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31" w:rsidRPr="0008186A" w:rsidRDefault="0008186A" w:rsidP="0008186A">
      <w:pPr>
        <w:spacing w:line="360" w:lineRule="auto"/>
        <w:rPr>
          <w:sz w:val="24"/>
          <w:szCs w:val="24"/>
        </w:rPr>
      </w:pPr>
      <w:r w:rsidRPr="0008186A">
        <w:rPr>
          <w:rFonts w:hint="eastAsia"/>
          <w:sz w:val="24"/>
          <w:szCs w:val="24"/>
        </w:rPr>
        <w:t>项目</w:t>
      </w:r>
      <w:r w:rsidRPr="0008186A">
        <w:rPr>
          <w:sz w:val="24"/>
          <w:szCs w:val="24"/>
        </w:rPr>
        <w:t>名称：小麦高产创建技术</w:t>
      </w:r>
    </w:p>
    <w:p w:rsidR="0008186A" w:rsidRPr="0008186A" w:rsidRDefault="0008186A" w:rsidP="0008186A">
      <w:pPr>
        <w:spacing w:line="360" w:lineRule="auto"/>
        <w:rPr>
          <w:sz w:val="24"/>
          <w:szCs w:val="24"/>
        </w:rPr>
      </w:pPr>
      <w:r w:rsidRPr="0008186A">
        <w:rPr>
          <w:rFonts w:hint="eastAsia"/>
          <w:sz w:val="24"/>
          <w:szCs w:val="24"/>
        </w:rPr>
        <w:t>提名者：</w:t>
      </w:r>
      <w:r w:rsidRPr="0008186A">
        <w:rPr>
          <w:sz w:val="24"/>
          <w:szCs w:val="24"/>
        </w:rPr>
        <w:t>中国农学会</w:t>
      </w:r>
    </w:p>
    <w:p w:rsidR="0008186A" w:rsidRPr="0008186A" w:rsidRDefault="0008186A" w:rsidP="0008186A">
      <w:pPr>
        <w:spacing w:line="360" w:lineRule="auto"/>
        <w:rPr>
          <w:sz w:val="24"/>
          <w:szCs w:val="24"/>
        </w:rPr>
      </w:pPr>
      <w:r w:rsidRPr="0008186A">
        <w:rPr>
          <w:rFonts w:hint="eastAsia"/>
          <w:sz w:val="24"/>
          <w:szCs w:val="24"/>
        </w:rPr>
        <w:t>提名意见</w:t>
      </w:r>
      <w:r w:rsidRPr="0008186A">
        <w:rPr>
          <w:sz w:val="24"/>
          <w:szCs w:val="24"/>
        </w:rPr>
        <w:t>：</w:t>
      </w:r>
    </w:p>
    <w:p w:rsidR="0008186A" w:rsidRDefault="0008186A" w:rsidP="0008186A">
      <w:pPr>
        <w:autoSpaceDE w:val="0"/>
        <w:autoSpaceDN w:val="0"/>
        <w:adjustRightInd w:val="0"/>
        <w:spacing w:line="360" w:lineRule="auto"/>
        <w:ind w:firstLine="484"/>
        <w:jc w:val="left"/>
        <w:rPr>
          <w:rFonts w:ascii="宋体" w:eastAsia="宋体" w:hAnsi="宋体" w:cs="宋体"/>
          <w:kern w:val="0"/>
          <w:sz w:val="24"/>
          <w:szCs w:val="24"/>
        </w:rPr>
      </w:pPr>
      <w:r w:rsidRPr="0008186A">
        <w:rPr>
          <w:rFonts w:ascii="宋体" w:eastAsia="宋体" w:hAnsi="宋体" w:cs="宋体" w:hint="eastAsia"/>
          <w:kern w:val="0"/>
          <w:sz w:val="24"/>
          <w:szCs w:val="24"/>
        </w:rPr>
        <w:t>我单位</w:t>
      </w:r>
      <w:r w:rsidRPr="0008186A">
        <w:rPr>
          <w:rFonts w:ascii="宋体" w:eastAsia="宋体" w:hAnsi="宋体" w:cs="宋体"/>
          <w:kern w:val="0"/>
          <w:sz w:val="24"/>
          <w:szCs w:val="24"/>
        </w:rPr>
        <w:t>认真阅读了</w:t>
      </w:r>
      <w:r w:rsidRPr="0008186A">
        <w:rPr>
          <w:rFonts w:ascii="宋体" w:eastAsia="宋体" w:hAnsi="宋体" w:cs="宋体" w:hint="eastAsia"/>
          <w:kern w:val="0"/>
          <w:sz w:val="24"/>
          <w:szCs w:val="24"/>
        </w:rPr>
        <w:t>项目</w:t>
      </w:r>
      <w:r w:rsidRPr="0008186A">
        <w:rPr>
          <w:rFonts w:ascii="宋体" w:eastAsia="宋体" w:hAnsi="宋体" w:cs="宋体"/>
          <w:kern w:val="0"/>
          <w:sz w:val="24"/>
          <w:szCs w:val="24"/>
        </w:rPr>
        <w:t>提名书</w:t>
      </w:r>
      <w:r w:rsidRPr="0008186A">
        <w:rPr>
          <w:rFonts w:ascii="宋体" w:eastAsia="宋体" w:hAnsi="宋体" w:cs="宋体" w:hint="eastAsia"/>
          <w:kern w:val="0"/>
          <w:sz w:val="24"/>
          <w:szCs w:val="24"/>
        </w:rPr>
        <w:t>及</w:t>
      </w:r>
      <w:r w:rsidRPr="0008186A">
        <w:rPr>
          <w:rFonts w:ascii="宋体" w:eastAsia="宋体" w:hAnsi="宋体" w:cs="宋体"/>
          <w:kern w:val="0"/>
          <w:sz w:val="24"/>
          <w:szCs w:val="24"/>
        </w:rPr>
        <w:t>相关提名材料，</w:t>
      </w:r>
      <w:r w:rsidRPr="0008186A">
        <w:rPr>
          <w:rFonts w:ascii="宋体" w:eastAsia="宋体" w:hAnsi="宋体" w:cs="宋体" w:hint="eastAsia"/>
          <w:kern w:val="0"/>
          <w:sz w:val="24"/>
          <w:szCs w:val="24"/>
        </w:rPr>
        <w:t>确认</w:t>
      </w:r>
      <w:r w:rsidRPr="0008186A">
        <w:rPr>
          <w:rFonts w:ascii="宋体" w:eastAsia="宋体" w:hAnsi="宋体" w:cs="宋体"/>
          <w:kern w:val="0"/>
          <w:sz w:val="24"/>
          <w:szCs w:val="24"/>
        </w:rPr>
        <w:t>提名材料</w:t>
      </w:r>
      <w:r w:rsidRPr="0008186A">
        <w:rPr>
          <w:rFonts w:ascii="宋体" w:eastAsia="宋体" w:hAnsi="宋体" w:cs="宋体" w:hint="eastAsia"/>
          <w:kern w:val="0"/>
          <w:sz w:val="24"/>
          <w:szCs w:val="24"/>
        </w:rPr>
        <w:t>真实有效</w:t>
      </w:r>
      <w:r w:rsidRPr="0008186A">
        <w:rPr>
          <w:rFonts w:ascii="宋体" w:eastAsia="宋体" w:hAnsi="宋体" w:cs="宋体"/>
          <w:kern w:val="0"/>
          <w:sz w:val="24"/>
          <w:szCs w:val="24"/>
        </w:rPr>
        <w:t>，</w:t>
      </w:r>
      <w:r w:rsidRPr="0008186A">
        <w:rPr>
          <w:rFonts w:ascii="宋体" w:eastAsia="宋体" w:hAnsi="宋体" w:cs="宋体" w:hint="eastAsia"/>
          <w:kern w:val="0"/>
          <w:sz w:val="24"/>
          <w:szCs w:val="24"/>
        </w:rPr>
        <w:t>完成人</w:t>
      </w:r>
      <w:r w:rsidRPr="0008186A">
        <w:rPr>
          <w:rFonts w:ascii="宋体" w:eastAsia="宋体" w:hAnsi="宋体" w:cs="宋体"/>
          <w:kern w:val="0"/>
          <w:sz w:val="24"/>
          <w:szCs w:val="24"/>
        </w:rPr>
        <w:t>符合提名资格，</w:t>
      </w:r>
      <w:r w:rsidRPr="0008186A">
        <w:rPr>
          <w:rFonts w:ascii="宋体" w:eastAsia="宋体" w:hAnsi="宋体" w:cs="宋体" w:hint="eastAsia"/>
          <w:kern w:val="0"/>
          <w:sz w:val="24"/>
          <w:szCs w:val="24"/>
        </w:rPr>
        <w:t>相关</w:t>
      </w:r>
      <w:r w:rsidRPr="0008186A">
        <w:rPr>
          <w:rFonts w:ascii="宋体" w:eastAsia="宋体" w:hAnsi="宋体" w:cs="宋体"/>
          <w:kern w:val="0"/>
          <w:sz w:val="24"/>
          <w:szCs w:val="24"/>
        </w:rPr>
        <w:t>栏</w:t>
      </w:r>
      <w:r w:rsidRPr="0008186A">
        <w:rPr>
          <w:rFonts w:ascii="宋体" w:eastAsia="宋体" w:hAnsi="宋体" w:cs="宋体" w:hint="eastAsia"/>
          <w:kern w:val="0"/>
          <w:sz w:val="24"/>
          <w:szCs w:val="24"/>
        </w:rPr>
        <w:t>目</w:t>
      </w:r>
      <w:r w:rsidRPr="0008186A">
        <w:rPr>
          <w:rFonts w:ascii="宋体" w:eastAsia="宋体" w:hAnsi="宋体" w:cs="宋体"/>
          <w:kern w:val="0"/>
          <w:sz w:val="24"/>
          <w:szCs w:val="24"/>
        </w:rPr>
        <w:t>均符合提名要求</w:t>
      </w:r>
      <w:r>
        <w:rPr>
          <w:rFonts w:ascii="宋体" w:eastAsia="宋体" w:hAnsi="宋体" w:cs="宋体" w:hint="eastAsia"/>
          <w:kern w:val="0"/>
          <w:sz w:val="24"/>
          <w:szCs w:val="24"/>
        </w:rPr>
        <w:t>。</w:t>
      </w:r>
    </w:p>
    <w:p w:rsidR="0008186A" w:rsidRPr="0008186A" w:rsidRDefault="0008186A" w:rsidP="0008186A">
      <w:pPr>
        <w:autoSpaceDE w:val="0"/>
        <w:autoSpaceDN w:val="0"/>
        <w:adjustRightInd w:val="0"/>
        <w:spacing w:line="360" w:lineRule="auto"/>
        <w:ind w:firstLine="484"/>
        <w:jc w:val="left"/>
        <w:rPr>
          <w:rFonts w:ascii="宋体" w:eastAsia="宋体" w:hAnsi="宋体" w:cs="宋体"/>
          <w:kern w:val="0"/>
          <w:sz w:val="24"/>
          <w:szCs w:val="24"/>
        </w:rPr>
      </w:pPr>
      <w:r w:rsidRPr="0008186A">
        <w:rPr>
          <w:rFonts w:ascii="宋体" w:hAnsi="宋体"/>
          <w:bCs/>
          <w:color w:val="0D0D0D"/>
          <w:spacing w:val="2"/>
          <w:sz w:val="24"/>
          <w:szCs w:val="24"/>
        </w:rPr>
        <w:t>该</w:t>
      </w:r>
      <w:r w:rsidRPr="0008186A">
        <w:rPr>
          <w:rFonts w:ascii="宋体" w:hAnsi="宋体" w:hint="eastAsia"/>
          <w:bCs/>
          <w:color w:val="0D0D0D"/>
          <w:spacing w:val="2"/>
          <w:sz w:val="24"/>
          <w:szCs w:val="24"/>
        </w:rPr>
        <w:t>成果</w:t>
      </w:r>
      <w:r w:rsidRPr="0008186A">
        <w:rPr>
          <w:rFonts w:ascii="宋体" w:hAnsi="宋体"/>
          <w:bCs/>
          <w:color w:val="0D0D0D"/>
          <w:spacing w:val="2"/>
          <w:sz w:val="24"/>
          <w:szCs w:val="24"/>
        </w:rPr>
        <w:t>针对我国小麦生产中存在的播期、播量、水肥施用不</w:t>
      </w:r>
      <w:r w:rsidRPr="0008186A">
        <w:rPr>
          <w:rFonts w:ascii="宋体" w:hAnsi="宋体" w:hint="eastAsia"/>
          <w:bCs/>
          <w:color w:val="0D0D0D"/>
          <w:spacing w:val="2"/>
          <w:sz w:val="24"/>
          <w:szCs w:val="24"/>
        </w:rPr>
        <w:t>够</w:t>
      </w:r>
      <w:r w:rsidRPr="0008186A">
        <w:rPr>
          <w:rFonts w:ascii="宋体" w:hAnsi="宋体"/>
          <w:bCs/>
          <w:color w:val="0D0D0D"/>
          <w:spacing w:val="2"/>
          <w:sz w:val="24"/>
          <w:szCs w:val="24"/>
        </w:rPr>
        <w:t>合理等实际问题，</w:t>
      </w:r>
      <w:r w:rsidRPr="0008186A">
        <w:rPr>
          <w:rFonts w:ascii="宋体" w:hAnsi="宋体" w:hint="eastAsia"/>
          <w:bCs/>
          <w:color w:val="0D0D0D"/>
          <w:spacing w:val="2"/>
          <w:sz w:val="24"/>
          <w:szCs w:val="24"/>
        </w:rPr>
        <w:t>基于</w:t>
      </w:r>
      <w:r w:rsidRPr="0008186A">
        <w:rPr>
          <w:rFonts w:ascii="宋体" w:hAnsi="宋体"/>
          <w:bCs/>
          <w:color w:val="0D0D0D"/>
          <w:spacing w:val="2"/>
          <w:sz w:val="24"/>
          <w:szCs w:val="24"/>
        </w:rPr>
        <w:t>小麦优势</w:t>
      </w:r>
      <w:proofErr w:type="gramStart"/>
      <w:r w:rsidRPr="0008186A">
        <w:rPr>
          <w:rFonts w:ascii="宋体" w:hAnsi="宋体"/>
          <w:bCs/>
          <w:color w:val="0D0D0D"/>
          <w:spacing w:val="2"/>
          <w:sz w:val="24"/>
          <w:szCs w:val="24"/>
        </w:rPr>
        <w:t>蘖</w:t>
      </w:r>
      <w:proofErr w:type="gramEnd"/>
      <w:r w:rsidRPr="0008186A">
        <w:rPr>
          <w:rFonts w:ascii="宋体" w:hAnsi="宋体"/>
          <w:bCs/>
          <w:color w:val="0D0D0D"/>
          <w:spacing w:val="2"/>
          <w:sz w:val="24"/>
          <w:szCs w:val="24"/>
        </w:rPr>
        <w:t>利用，提出</w:t>
      </w:r>
      <w:r w:rsidRPr="0008186A">
        <w:rPr>
          <w:rFonts w:ascii="宋体" w:hAnsi="宋体" w:hint="eastAsia"/>
          <w:bCs/>
          <w:color w:val="0D0D0D"/>
          <w:spacing w:val="2"/>
          <w:sz w:val="24"/>
          <w:szCs w:val="24"/>
        </w:rPr>
        <w:t>了</w:t>
      </w:r>
      <w:r w:rsidRPr="0008186A">
        <w:rPr>
          <w:rFonts w:ascii="宋体" w:hAnsi="宋体"/>
          <w:bCs/>
          <w:color w:val="0D0D0D"/>
          <w:spacing w:val="2"/>
          <w:sz w:val="24"/>
          <w:szCs w:val="24"/>
        </w:rPr>
        <w:t>“根据冬前积温变化构建冬前壮苗调整播种期；根据小麦有效成穗</w:t>
      </w:r>
      <w:r w:rsidRPr="0008186A">
        <w:rPr>
          <w:rFonts w:ascii="宋体" w:hAnsi="宋体" w:hint="eastAsia"/>
          <w:bCs/>
          <w:color w:val="0D0D0D"/>
          <w:spacing w:val="2"/>
          <w:sz w:val="24"/>
          <w:szCs w:val="24"/>
        </w:rPr>
        <w:t>茎</w:t>
      </w:r>
      <w:proofErr w:type="gramStart"/>
      <w:r w:rsidRPr="0008186A">
        <w:rPr>
          <w:rFonts w:ascii="宋体" w:hAnsi="宋体"/>
          <w:bCs/>
          <w:color w:val="0D0D0D"/>
          <w:spacing w:val="2"/>
          <w:sz w:val="24"/>
          <w:szCs w:val="24"/>
        </w:rPr>
        <w:t>蘖</w:t>
      </w:r>
      <w:proofErr w:type="gramEnd"/>
      <w:r w:rsidRPr="0008186A">
        <w:rPr>
          <w:rFonts w:ascii="宋体" w:hAnsi="宋体"/>
          <w:bCs/>
          <w:color w:val="0D0D0D"/>
          <w:spacing w:val="2"/>
          <w:sz w:val="24"/>
          <w:szCs w:val="24"/>
        </w:rPr>
        <w:t>对产量的贡献，构建高产群体合理调整基本苗；根据高产小麦生长发育关键阶段水、氮高效利用机制及规律，科学节水省肥”的</w:t>
      </w:r>
      <w:r w:rsidRPr="0008186A">
        <w:rPr>
          <w:rFonts w:ascii="宋体" w:hAnsi="宋体" w:hint="eastAsia"/>
          <w:bCs/>
          <w:color w:val="0D0D0D"/>
          <w:spacing w:val="2"/>
          <w:sz w:val="24"/>
          <w:szCs w:val="24"/>
        </w:rPr>
        <w:t>小麦</w:t>
      </w:r>
      <w:r w:rsidRPr="0008186A">
        <w:rPr>
          <w:rFonts w:ascii="宋体" w:hAnsi="宋体"/>
          <w:bCs/>
          <w:color w:val="0D0D0D"/>
          <w:spacing w:val="2"/>
          <w:sz w:val="24"/>
          <w:szCs w:val="24"/>
        </w:rPr>
        <w:t>高产创建</w:t>
      </w:r>
      <w:r w:rsidRPr="0008186A">
        <w:rPr>
          <w:rFonts w:ascii="宋体" w:hAnsi="宋体" w:hint="eastAsia"/>
          <w:bCs/>
          <w:color w:val="0D0D0D"/>
          <w:spacing w:val="2"/>
          <w:sz w:val="24"/>
          <w:szCs w:val="24"/>
        </w:rPr>
        <w:t>栽培</w:t>
      </w:r>
      <w:r w:rsidRPr="0008186A">
        <w:rPr>
          <w:rFonts w:ascii="宋体" w:hAnsi="宋体"/>
          <w:bCs/>
          <w:color w:val="0D0D0D"/>
          <w:spacing w:val="2"/>
          <w:sz w:val="24"/>
          <w:szCs w:val="24"/>
        </w:rPr>
        <w:t>理论与技术，</w:t>
      </w:r>
      <w:r w:rsidRPr="0008186A">
        <w:rPr>
          <w:rFonts w:ascii="宋体" w:hAnsi="宋体" w:hint="eastAsia"/>
          <w:bCs/>
          <w:color w:val="0D0D0D"/>
          <w:spacing w:val="2"/>
          <w:sz w:val="24"/>
          <w:szCs w:val="24"/>
        </w:rPr>
        <w:t>以该技术为核心，出版《小麦高产创建》、系列《小麦绿色高产高效技术模式图》等著作，</w:t>
      </w:r>
      <w:r w:rsidRPr="0008186A">
        <w:rPr>
          <w:rFonts w:ascii="宋体" w:hAnsi="宋体"/>
          <w:bCs/>
          <w:color w:val="0D0D0D"/>
          <w:spacing w:val="2"/>
          <w:sz w:val="24"/>
          <w:szCs w:val="24"/>
        </w:rPr>
        <w:t>分区域优化集成小麦高产创建</w:t>
      </w:r>
      <w:r w:rsidRPr="0008186A">
        <w:rPr>
          <w:rFonts w:ascii="宋体" w:hAnsi="宋体" w:hint="eastAsia"/>
          <w:bCs/>
          <w:color w:val="0D0D0D"/>
          <w:spacing w:val="2"/>
          <w:sz w:val="24"/>
          <w:szCs w:val="24"/>
        </w:rPr>
        <w:t>栽培</w:t>
      </w:r>
      <w:r w:rsidRPr="0008186A">
        <w:rPr>
          <w:rFonts w:ascii="宋体" w:hAnsi="宋体"/>
          <w:bCs/>
          <w:color w:val="0D0D0D"/>
          <w:spacing w:val="2"/>
          <w:sz w:val="24"/>
          <w:szCs w:val="24"/>
        </w:rPr>
        <w:t>技术模式</w:t>
      </w:r>
      <w:r w:rsidRPr="0008186A">
        <w:rPr>
          <w:rFonts w:ascii="宋体" w:hAnsi="宋体" w:hint="eastAsia"/>
          <w:bCs/>
          <w:color w:val="0D0D0D"/>
          <w:spacing w:val="2"/>
          <w:sz w:val="24"/>
          <w:szCs w:val="24"/>
        </w:rPr>
        <w:t>，</w:t>
      </w:r>
      <w:r w:rsidRPr="0008186A">
        <w:rPr>
          <w:rFonts w:ascii="宋体" w:hAnsi="宋体"/>
          <w:bCs/>
          <w:color w:val="0D0D0D"/>
          <w:spacing w:val="2"/>
          <w:sz w:val="24"/>
          <w:szCs w:val="24"/>
        </w:rPr>
        <w:t>确定各区域高产创建预期目标产量，针对主要制约因素，提出生产发展建议。该技术针对性强、指标明确、易于操作，便于推广。近3年在冀鲁豫</w:t>
      </w:r>
      <w:r w:rsidRPr="0008186A">
        <w:rPr>
          <w:rFonts w:ascii="宋体" w:hAnsi="宋体" w:hint="eastAsia"/>
          <w:bCs/>
          <w:color w:val="0D0D0D"/>
          <w:spacing w:val="2"/>
          <w:sz w:val="24"/>
          <w:szCs w:val="24"/>
        </w:rPr>
        <w:t>苏皖</w:t>
      </w:r>
      <w:r w:rsidRPr="0008186A">
        <w:rPr>
          <w:rFonts w:ascii="宋体" w:hAnsi="宋体"/>
          <w:bCs/>
          <w:color w:val="0D0D0D"/>
          <w:spacing w:val="2"/>
          <w:sz w:val="24"/>
          <w:szCs w:val="24"/>
        </w:rPr>
        <w:t>累计推广5</w:t>
      </w:r>
      <w:r w:rsidRPr="0008186A">
        <w:rPr>
          <w:rFonts w:ascii="宋体" w:hAnsi="宋体" w:hint="eastAsia"/>
          <w:bCs/>
          <w:color w:val="0D0D0D"/>
          <w:spacing w:val="2"/>
          <w:sz w:val="24"/>
          <w:szCs w:val="24"/>
        </w:rPr>
        <w:t>495万</w:t>
      </w:r>
      <w:r w:rsidRPr="0008186A">
        <w:rPr>
          <w:rFonts w:ascii="宋体" w:hAnsi="宋体"/>
          <w:bCs/>
          <w:color w:val="0D0D0D"/>
          <w:spacing w:val="2"/>
          <w:sz w:val="24"/>
          <w:szCs w:val="24"/>
        </w:rPr>
        <w:t>亩，</w:t>
      </w:r>
      <w:r w:rsidRPr="0008186A">
        <w:rPr>
          <w:rFonts w:ascii="宋体" w:hAnsi="宋体" w:hint="eastAsia"/>
          <w:bCs/>
          <w:color w:val="0D0D0D"/>
          <w:spacing w:val="2"/>
          <w:sz w:val="24"/>
          <w:szCs w:val="24"/>
        </w:rPr>
        <w:t>新</w:t>
      </w:r>
      <w:r w:rsidRPr="0008186A">
        <w:rPr>
          <w:rFonts w:ascii="宋体" w:hAnsi="宋体"/>
          <w:bCs/>
          <w:color w:val="0D0D0D"/>
          <w:spacing w:val="2"/>
          <w:sz w:val="24"/>
          <w:szCs w:val="24"/>
        </w:rPr>
        <w:t>增产小麦4</w:t>
      </w:r>
      <w:r w:rsidRPr="0008186A">
        <w:rPr>
          <w:rFonts w:ascii="宋体" w:hAnsi="宋体" w:hint="eastAsia"/>
          <w:bCs/>
          <w:color w:val="0D0D0D"/>
          <w:spacing w:val="2"/>
          <w:sz w:val="24"/>
          <w:szCs w:val="24"/>
        </w:rPr>
        <w:t>3.74亿</w:t>
      </w:r>
      <w:r w:rsidRPr="0008186A">
        <w:rPr>
          <w:rFonts w:ascii="宋体" w:hAnsi="宋体"/>
          <w:bCs/>
          <w:color w:val="0D0D0D"/>
          <w:spacing w:val="2"/>
          <w:sz w:val="24"/>
          <w:szCs w:val="24"/>
        </w:rPr>
        <w:t>公斤</w:t>
      </w:r>
      <w:r w:rsidRPr="0008186A">
        <w:rPr>
          <w:rFonts w:ascii="宋体" w:hAnsi="宋体" w:hint="eastAsia"/>
          <w:bCs/>
          <w:color w:val="0D0D0D"/>
          <w:spacing w:val="2"/>
          <w:sz w:val="24"/>
          <w:szCs w:val="24"/>
        </w:rPr>
        <w:t>，</w:t>
      </w:r>
      <w:r w:rsidRPr="0008186A">
        <w:rPr>
          <w:rFonts w:ascii="宋体" w:hAnsi="宋体"/>
          <w:bCs/>
          <w:color w:val="0D0D0D"/>
          <w:spacing w:val="2"/>
          <w:sz w:val="24"/>
          <w:szCs w:val="24"/>
        </w:rPr>
        <w:t>节本增效总计</w:t>
      </w:r>
      <w:r w:rsidRPr="0008186A">
        <w:rPr>
          <w:rFonts w:ascii="宋体" w:hAnsi="宋体" w:hint="eastAsia"/>
          <w:bCs/>
          <w:color w:val="0D0D0D"/>
          <w:spacing w:val="2"/>
          <w:sz w:val="24"/>
          <w:szCs w:val="24"/>
        </w:rPr>
        <w:t>55</w:t>
      </w:r>
      <w:r w:rsidRPr="0008186A">
        <w:rPr>
          <w:rFonts w:ascii="宋体" w:hAnsi="宋体"/>
          <w:bCs/>
          <w:color w:val="0D0D0D"/>
          <w:spacing w:val="2"/>
          <w:sz w:val="24"/>
          <w:szCs w:val="24"/>
        </w:rPr>
        <w:t>.</w:t>
      </w:r>
      <w:r w:rsidRPr="0008186A">
        <w:rPr>
          <w:rFonts w:ascii="宋体" w:hAnsi="宋体" w:hint="eastAsia"/>
          <w:bCs/>
          <w:color w:val="0D0D0D"/>
          <w:spacing w:val="2"/>
          <w:sz w:val="24"/>
          <w:szCs w:val="24"/>
        </w:rPr>
        <w:t>80亿</w:t>
      </w:r>
      <w:r w:rsidRPr="0008186A">
        <w:rPr>
          <w:rFonts w:ascii="宋体" w:hAnsi="宋体"/>
          <w:bCs/>
          <w:color w:val="0D0D0D"/>
          <w:spacing w:val="2"/>
          <w:sz w:val="24"/>
          <w:szCs w:val="24"/>
        </w:rPr>
        <w:t>元。促进了我国小麦主产区小麦生产的稳定发展，为我国小麦科研和生产做出了重要贡献。</w:t>
      </w:r>
    </w:p>
    <w:p w:rsidR="0008186A" w:rsidRDefault="0008186A" w:rsidP="0008186A">
      <w:pPr>
        <w:spacing w:line="360" w:lineRule="auto"/>
        <w:ind w:firstLineChars="200" w:firstLine="488"/>
        <w:rPr>
          <w:rFonts w:ascii="宋体" w:hAnsi="宋体" w:hint="eastAsia"/>
          <w:bCs/>
          <w:color w:val="0D0D0D"/>
          <w:spacing w:val="2"/>
          <w:sz w:val="24"/>
          <w:szCs w:val="24"/>
        </w:rPr>
      </w:pPr>
      <w:r w:rsidRPr="0008186A">
        <w:rPr>
          <w:rFonts w:ascii="宋体" w:hAnsi="宋体"/>
          <w:bCs/>
          <w:color w:val="0D0D0D"/>
          <w:spacing w:val="2"/>
          <w:sz w:val="24"/>
          <w:szCs w:val="24"/>
        </w:rPr>
        <w:t>该成果在小麦高产高效栽培理论及核心技术研究方面有重大创新和突破，在同类研究中居国</w:t>
      </w:r>
      <w:r w:rsidRPr="0008186A">
        <w:rPr>
          <w:rFonts w:ascii="宋体" w:hAnsi="宋体" w:hint="eastAsia"/>
          <w:bCs/>
          <w:color w:val="0D0D0D"/>
          <w:spacing w:val="2"/>
          <w:sz w:val="24"/>
          <w:szCs w:val="24"/>
        </w:rPr>
        <w:t>际</w:t>
      </w:r>
      <w:r w:rsidRPr="0008186A">
        <w:rPr>
          <w:rFonts w:ascii="宋体" w:hAnsi="宋体"/>
          <w:bCs/>
          <w:color w:val="0D0D0D"/>
          <w:spacing w:val="2"/>
          <w:sz w:val="24"/>
          <w:szCs w:val="24"/>
        </w:rPr>
        <w:t>领先水平，对推动科技进步作用显著，其技术在我国小麦主产区具有广阔的推广应用前景。</w:t>
      </w:r>
    </w:p>
    <w:p w:rsidR="007D25ED" w:rsidRPr="0008186A" w:rsidRDefault="007D25ED" w:rsidP="0008186A">
      <w:pPr>
        <w:spacing w:line="360" w:lineRule="auto"/>
        <w:ind w:firstLineChars="200" w:firstLine="488"/>
        <w:rPr>
          <w:rFonts w:ascii="宋体" w:hAnsi="宋体"/>
          <w:bCs/>
          <w:color w:val="0D0D0D"/>
          <w:spacing w:val="2"/>
          <w:sz w:val="24"/>
          <w:szCs w:val="24"/>
        </w:rPr>
      </w:pPr>
      <w:r>
        <w:rPr>
          <w:rFonts w:ascii="宋体" w:hAnsi="宋体" w:hint="eastAsia"/>
          <w:bCs/>
          <w:color w:val="0D0D0D"/>
          <w:spacing w:val="2"/>
          <w:sz w:val="24"/>
          <w:szCs w:val="24"/>
        </w:rPr>
        <w:t>提名该项目为国家科学技术进步奖二等奖</w:t>
      </w:r>
      <w:bookmarkStart w:id="0" w:name="_GoBack"/>
      <w:bookmarkEnd w:id="0"/>
    </w:p>
    <w:p w:rsidR="000712E5" w:rsidRDefault="000712E5" w:rsidP="0008186A">
      <w:pPr>
        <w:spacing w:line="360" w:lineRule="auto"/>
        <w:rPr>
          <w:rFonts w:ascii="宋体" w:hAnsi="宋体"/>
          <w:bCs/>
          <w:color w:val="0D0D0D"/>
          <w:spacing w:val="2"/>
          <w:sz w:val="24"/>
          <w:szCs w:val="24"/>
        </w:rPr>
      </w:pPr>
    </w:p>
    <w:p w:rsidR="0008186A" w:rsidRDefault="0008186A" w:rsidP="0008186A">
      <w:pPr>
        <w:spacing w:line="360" w:lineRule="auto"/>
        <w:rPr>
          <w:rFonts w:ascii="宋体" w:hAnsi="宋体"/>
          <w:bCs/>
          <w:color w:val="0D0D0D"/>
          <w:spacing w:val="2"/>
          <w:sz w:val="24"/>
          <w:szCs w:val="24"/>
        </w:rPr>
      </w:pPr>
      <w:r w:rsidRPr="0008186A">
        <w:rPr>
          <w:rFonts w:ascii="宋体" w:hAnsi="宋体" w:hint="eastAsia"/>
          <w:bCs/>
          <w:color w:val="0D0D0D"/>
          <w:spacing w:val="2"/>
          <w:sz w:val="24"/>
          <w:szCs w:val="24"/>
        </w:rPr>
        <w:t>项目</w:t>
      </w:r>
      <w:r w:rsidRPr="0008186A">
        <w:rPr>
          <w:rFonts w:ascii="宋体" w:hAnsi="宋体"/>
          <w:bCs/>
          <w:color w:val="0D0D0D"/>
          <w:spacing w:val="2"/>
          <w:sz w:val="24"/>
          <w:szCs w:val="24"/>
        </w:rPr>
        <w:t>简介：</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小麦是我国的主要口粮作物，目前种植面积在3.6亿亩左右。本项目针对当前我国小麦栽培学科共性理论和生产中主要技术问题，经过多年多</w:t>
      </w:r>
      <w:proofErr w:type="gramStart"/>
      <w:r w:rsidRPr="0008186A">
        <w:rPr>
          <w:rFonts w:ascii="宋体" w:hAnsi="宋体" w:hint="eastAsia"/>
          <w:bCs/>
          <w:color w:val="0D0D0D"/>
          <w:spacing w:val="2"/>
          <w:sz w:val="24"/>
          <w:szCs w:val="24"/>
        </w:rPr>
        <w:t>点系统</w:t>
      </w:r>
      <w:proofErr w:type="gramEnd"/>
      <w:r w:rsidRPr="0008186A">
        <w:rPr>
          <w:rFonts w:ascii="宋体" w:hAnsi="宋体" w:hint="eastAsia"/>
          <w:bCs/>
          <w:color w:val="0D0D0D"/>
          <w:spacing w:val="2"/>
          <w:sz w:val="24"/>
          <w:szCs w:val="24"/>
        </w:rPr>
        <w:t>研究及生产实践，取得以下重大突破和创新：</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1</w:t>
      </w:r>
      <w:r>
        <w:rPr>
          <w:rFonts w:ascii="宋体" w:hAnsi="宋体"/>
          <w:bCs/>
          <w:color w:val="0D0D0D"/>
          <w:spacing w:val="2"/>
          <w:sz w:val="24"/>
          <w:szCs w:val="24"/>
        </w:rPr>
        <w:t>.</w:t>
      </w:r>
      <w:r w:rsidRPr="0008186A">
        <w:rPr>
          <w:rFonts w:ascii="宋体" w:hAnsi="宋体" w:hint="eastAsia"/>
          <w:bCs/>
          <w:color w:val="0D0D0D"/>
          <w:spacing w:val="2"/>
          <w:sz w:val="24"/>
          <w:szCs w:val="24"/>
        </w:rPr>
        <w:t>创立冬小麦优势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理论，揭示优势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冬前积温需求规律，解析其水肥高效补偿及利用机制，构建基本苗、播种期、水肥高效的量化应用模型</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①</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提出小麦优势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概念：多穗型小麦生长发育中形态生理指标和产量形成功能优势显著的有效茎</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。创立冬小麦优势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理论及应用模型 (Y=-0.0005X</w:t>
      </w:r>
      <w:r w:rsidRPr="0008186A">
        <w:rPr>
          <w:rFonts w:ascii="宋体" w:hAnsi="宋体" w:hint="eastAsia"/>
          <w:bCs/>
          <w:color w:val="0D0D0D"/>
          <w:spacing w:val="2"/>
          <w:sz w:val="24"/>
          <w:szCs w:val="24"/>
          <w:vertAlign w:val="superscript"/>
        </w:rPr>
        <w:t>2</w:t>
      </w:r>
      <w:r w:rsidRPr="0008186A">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lastRenderedPageBreak/>
        <w:t>-0.0812X+ 4.6715，Y=优势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，7.5≤X≤30万/</w:t>
      </w:r>
      <w:proofErr w:type="gramStart"/>
      <w:r w:rsidRPr="0008186A">
        <w:rPr>
          <w:rFonts w:ascii="宋体" w:hAnsi="宋体" w:hint="eastAsia"/>
          <w:bCs/>
          <w:color w:val="0D0D0D"/>
          <w:spacing w:val="2"/>
          <w:sz w:val="24"/>
          <w:szCs w:val="24"/>
        </w:rPr>
        <w:t>亩基本苗</w:t>
      </w:r>
      <w:proofErr w:type="gramEnd"/>
      <w:r w:rsidRPr="0008186A">
        <w:rPr>
          <w:rFonts w:ascii="宋体" w:hAnsi="宋体" w:hint="eastAsia"/>
          <w:bCs/>
          <w:color w:val="0D0D0D"/>
          <w:spacing w:val="2"/>
          <w:sz w:val="24"/>
          <w:szCs w:val="24"/>
        </w:rPr>
        <w:t>)。②</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揭示北方冬麦区冬前积温变化与优势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形成的关系，提出基于优势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成穗调整播期的理论依据（X=[a-(b×80+110)]/c，X=调整日数；a=越冬</w:t>
      </w:r>
      <w:proofErr w:type="gramStart"/>
      <w:r w:rsidRPr="0008186A">
        <w:rPr>
          <w:rFonts w:ascii="宋体" w:hAnsi="宋体" w:hint="eastAsia"/>
          <w:bCs/>
          <w:color w:val="0D0D0D"/>
          <w:spacing w:val="2"/>
          <w:sz w:val="24"/>
          <w:szCs w:val="24"/>
        </w:rPr>
        <w:t>前实际</w:t>
      </w:r>
      <w:proofErr w:type="gramEnd"/>
      <w:r w:rsidRPr="0008186A">
        <w:rPr>
          <w:rFonts w:ascii="宋体" w:hAnsi="宋体" w:hint="eastAsia"/>
          <w:bCs/>
          <w:color w:val="0D0D0D"/>
          <w:spacing w:val="2"/>
          <w:sz w:val="24"/>
          <w:szCs w:val="24"/>
        </w:rPr>
        <w:t>积温；b=冬前标准壮苗叶龄；c=</w:t>
      </w:r>
      <w:proofErr w:type="gramStart"/>
      <w:r w:rsidRPr="0008186A">
        <w:rPr>
          <w:rFonts w:ascii="宋体" w:hAnsi="宋体" w:hint="eastAsia"/>
          <w:bCs/>
          <w:color w:val="0D0D0D"/>
          <w:spacing w:val="2"/>
          <w:sz w:val="24"/>
          <w:szCs w:val="24"/>
        </w:rPr>
        <w:t>最</w:t>
      </w:r>
      <w:proofErr w:type="gramEnd"/>
      <w:r w:rsidRPr="0008186A">
        <w:rPr>
          <w:rFonts w:ascii="宋体" w:hAnsi="宋体" w:hint="eastAsia"/>
          <w:bCs/>
          <w:color w:val="0D0D0D"/>
          <w:spacing w:val="2"/>
          <w:sz w:val="24"/>
          <w:szCs w:val="24"/>
        </w:rPr>
        <w:t>适播期日均气温）。③</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基于优势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对水分及氮素需求与高效利用特点，解析优势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水肥高效利用及补偿机制，构建产量与供水量、产量</w:t>
      </w:r>
      <w:proofErr w:type="gramStart"/>
      <w:r w:rsidRPr="0008186A">
        <w:rPr>
          <w:rFonts w:ascii="宋体" w:hAnsi="宋体" w:hint="eastAsia"/>
          <w:bCs/>
          <w:color w:val="0D0D0D"/>
          <w:spacing w:val="2"/>
          <w:sz w:val="24"/>
          <w:szCs w:val="24"/>
        </w:rPr>
        <w:t>与供氮量</w:t>
      </w:r>
      <w:proofErr w:type="gramEnd"/>
      <w:r w:rsidRPr="0008186A">
        <w:rPr>
          <w:rFonts w:ascii="宋体" w:hAnsi="宋体" w:hint="eastAsia"/>
          <w:bCs/>
          <w:color w:val="0D0D0D"/>
          <w:spacing w:val="2"/>
          <w:sz w:val="24"/>
          <w:szCs w:val="24"/>
        </w:rPr>
        <w:t>的量化模型[Y=a</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rPr>
        <w:t>+a</w:t>
      </w:r>
      <w:r w:rsidRPr="0008186A">
        <w:rPr>
          <w:rFonts w:ascii="宋体" w:hAnsi="宋体" w:hint="eastAsia"/>
          <w:bCs/>
          <w:color w:val="0D0D0D"/>
          <w:spacing w:val="2"/>
          <w:sz w:val="24"/>
          <w:szCs w:val="24"/>
          <w:vertAlign w:val="subscript"/>
        </w:rPr>
        <w:t>2</w:t>
      </w:r>
      <w:r w:rsidRPr="0008186A">
        <w:rPr>
          <w:rFonts w:ascii="宋体" w:hAnsi="宋体" w:hint="eastAsia"/>
          <w:bCs/>
          <w:color w:val="0D0D0D"/>
          <w:spacing w:val="2"/>
          <w:sz w:val="24"/>
          <w:szCs w:val="24"/>
        </w:rPr>
        <w:t>X(0&lt;X≤X1)、Y=a+bX+cX</w:t>
      </w:r>
      <w:r w:rsidRPr="0008186A">
        <w:rPr>
          <w:rFonts w:ascii="宋体" w:hAnsi="宋体" w:hint="eastAsia"/>
          <w:bCs/>
          <w:color w:val="0D0D0D"/>
          <w:spacing w:val="2"/>
          <w:sz w:val="24"/>
          <w:szCs w:val="24"/>
          <w:vertAlign w:val="superscript"/>
        </w:rPr>
        <w:t>2</w:t>
      </w:r>
      <w:r w:rsidRPr="0008186A">
        <w:rPr>
          <w:rFonts w:ascii="宋体" w:hAnsi="宋体" w:hint="eastAsia"/>
          <w:bCs/>
          <w:color w:val="0D0D0D"/>
          <w:spacing w:val="2"/>
          <w:sz w:val="24"/>
          <w:szCs w:val="24"/>
        </w:rPr>
        <w:t>(X</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rPr>
        <w:t>＜X)](Y=亩产量；X=供水量mm，X</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rPr>
        <w:t>是直线和抛物线函数的交点值)，Y=545.60+11.32X</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rPr>
        <w:t>+7.91X</w:t>
      </w:r>
      <w:r w:rsidRPr="0008186A">
        <w:rPr>
          <w:rFonts w:ascii="宋体" w:hAnsi="宋体" w:hint="eastAsia"/>
          <w:bCs/>
          <w:color w:val="0D0D0D"/>
          <w:spacing w:val="2"/>
          <w:sz w:val="24"/>
          <w:szCs w:val="24"/>
          <w:vertAlign w:val="subscript"/>
        </w:rPr>
        <w:t>2</w:t>
      </w:r>
      <w:r w:rsidRPr="0008186A">
        <w:rPr>
          <w:rFonts w:ascii="宋体" w:hAnsi="宋体" w:hint="eastAsia"/>
          <w:bCs/>
          <w:color w:val="0D0D0D"/>
          <w:spacing w:val="2"/>
          <w:sz w:val="24"/>
          <w:szCs w:val="24"/>
        </w:rPr>
        <w:t>-6.40X</w:t>
      </w:r>
      <w:r w:rsidRPr="0008186A">
        <w:rPr>
          <w:rFonts w:ascii="宋体" w:hAnsi="宋体" w:hint="eastAsia"/>
          <w:bCs/>
          <w:color w:val="0D0D0D"/>
          <w:spacing w:val="2"/>
          <w:sz w:val="24"/>
          <w:szCs w:val="24"/>
          <w:vertAlign w:val="subscript"/>
        </w:rPr>
        <w:t>3</w:t>
      </w:r>
      <w:r w:rsidRPr="0008186A">
        <w:rPr>
          <w:rFonts w:ascii="宋体" w:hAnsi="宋体" w:hint="eastAsia"/>
          <w:bCs/>
          <w:color w:val="0D0D0D"/>
          <w:spacing w:val="2"/>
          <w:sz w:val="24"/>
          <w:szCs w:val="24"/>
        </w:rPr>
        <w:t>-14.01X</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vertAlign w:val="superscript"/>
        </w:rPr>
        <w:t>2</w:t>
      </w:r>
      <w:r w:rsidRPr="0008186A">
        <w:rPr>
          <w:rFonts w:ascii="宋体" w:hAnsi="宋体" w:hint="eastAsia"/>
          <w:bCs/>
          <w:color w:val="0D0D0D"/>
          <w:spacing w:val="2"/>
          <w:sz w:val="24"/>
          <w:szCs w:val="24"/>
        </w:rPr>
        <w:t>-7.52X</w:t>
      </w:r>
      <w:r w:rsidRPr="0008186A">
        <w:rPr>
          <w:rFonts w:ascii="宋体" w:hAnsi="宋体" w:hint="eastAsia"/>
          <w:bCs/>
          <w:color w:val="0D0D0D"/>
          <w:spacing w:val="2"/>
          <w:sz w:val="24"/>
          <w:szCs w:val="24"/>
          <w:vertAlign w:val="subscript"/>
        </w:rPr>
        <w:t>3</w:t>
      </w:r>
      <w:r w:rsidRPr="0008186A">
        <w:rPr>
          <w:rFonts w:ascii="宋体" w:hAnsi="宋体" w:hint="eastAsia"/>
          <w:bCs/>
          <w:color w:val="0D0D0D"/>
          <w:spacing w:val="2"/>
          <w:sz w:val="24"/>
          <w:szCs w:val="24"/>
          <w:vertAlign w:val="superscript"/>
        </w:rPr>
        <w:t>2</w:t>
      </w:r>
      <w:r w:rsidRPr="0008186A">
        <w:rPr>
          <w:rFonts w:ascii="宋体" w:hAnsi="宋体" w:hint="eastAsia"/>
          <w:bCs/>
          <w:color w:val="0D0D0D"/>
          <w:spacing w:val="2"/>
          <w:sz w:val="24"/>
          <w:szCs w:val="24"/>
        </w:rPr>
        <w:t xml:space="preserve"> (Y=亩产量，X</w:t>
      </w:r>
      <w:r w:rsidRPr="0008186A">
        <w:rPr>
          <w:rFonts w:ascii="宋体" w:hAnsi="宋体" w:hint="eastAsia"/>
          <w:bCs/>
          <w:color w:val="0D0D0D"/>
          <w:spacing w:val="2"/>
          <w:sz w:val="24"/>
          <w:szCs w:val="24"/>
          <w:vertAlign w:val="subscript"/>
        </w:rPr>
        <w:t>1</w:t>
      </w:r>
      <w:r w:rsidRPr="0008186A">
        <w:rPr>
          <w:rFonts w:ascii="宋体" w:hAnsi="宋体" w:hint="eastAsia"/>
          <w:bCs/>
          <w:color w:val="0D0D0D"/>
          <w:spacing w:val="2"/>
          <w:sz w:val="24"/>
          <w:szCs w:val="24"/>
        </w:rPr>
        <w:t>、X</w:t>
      </w:r>
      <w:r w:rsidRPr="0008186A">
        <w:rPr>
          <w:rFonts w:ascii="宋体" w:hAnsi="宋体" w:hint="eastAsia"/>
          <w:bCs/>
          <w:color w:val="0D0D0D"/>
          <w:spacing w:val="2"/>
          <w:sz w:val="24"/>
          <w:szCs w:val="24"/>
          <w:vertAlign w:val="subscript"/>
        </w:rPr>
        <w:t>2</w:t>
      </w:r>
      <w:r w:rsidRPr="0008186A">
        <w:rPr>
          <w:rFonts w:ascii="宋体" w:hAnsi="宋体" w:hint="eastAsia"/>
          <w:bCs/>
          <w:color w:val="0D0D0D"/>
          <w:spacing w:val="2"/>
          <w:sz w:val="24"/>
          <w:szCs w:val="24"/>
        </w:rPr>
        <w:t>、X</w:t>
      </w:r>
      <w:r w:rsidRPr="0008186A">
        <w:rPr>
          <w:rFonts w:ascii="宋体" w:hAnsi="宋体" w:hint="eastAsia"/>
          <w:bCs/>
          <w:color w:val="0D0D0D"/>
          <w:spacing w:val="2"/>
          <w:sz w:val="24"/>
          <w:szCs w:val="24"/>
          <w:vertAlign w:val="subscript"/>
        </w:rPr>
        <w:t>3</w:t>
      </w:r>
      <w:r w:rsidRPr="0008186A">
        <w:rPr>
          <w:rFonts w:ascii="宋体" w:hAnsi="宋体" w:hint="eastAsia"/>
          <w:bCs/>
          <w:color w:val="0D0D0D"/>
          <w:spacing w:val="2"/>
          <w:sz w:val="24"/>
          <w:szCs w:val="24"/>
        </w:rPr>
        <w:t>为施氮量、</w:t>
      </w:r>
      <w:proofErr w:type="gramStart"/>
      <w:r w:rsidRPr="0008186A">
        <w:rPr>
          <w:rFonts w:ascii="宋体" w:hAnsi="宋体" w:hint="eastAsia"/>
          <w:bCs/>
          <w:color w:val="0D0D0D"/>
          <w:spacing w:val="2"/>
          <w:sz w:val="24"/>
          <w:szCs w:val="24"/>
        </w:rPr>
        <w:t>氮肥底追比例</w:t>
      </w:r>
      <w:proofErr w:type="gramEnd"/>
      <w:r w:rsidRPr="0008186A">
        <w:rPr>
          <w:rFonts w:ascii="宋体" w:hAnsi="宋体" w:hint="eastAsia"/>
          <w:bCs/>
          <w:color w:val="0D0D0D"/>
          <w:spacing w:val="2"/>
          <w:sz w:val="24"/>
          <w:szCs w:val="24"/>
        </w:rPr>
        <w:t>、</w:t>
      </w:r>
      <w:proofErr w:type="gramStart"/>
      <w:r w:rsidRPr="0008186A">
        <w:rPr>
          <w:rFonts w:ascii="宋体" w:hAnsi="宋体" w:hint="eastAsia"/>
          <w:bCs/>
          <w:color w:val="0D0D0D"/>
          <w:spacing w:val="2"/>
          <w:sz w:val="24"/>
          <w:szCs w:val="24"/>
        </w:rPr>
        <w:t>追氮时期</w:t>
      </w:r>
      <w:proofErr w:type="gramEnd"/>
      <w:r w:rsidRPr="0008186A">
        <w:rPr>
          <w:rFonts w:ascii="宋体" w:hAnsi="宋体" w:hint="eastAsia"/>
          <w:bCs/>
          <w:color w:val="0D0D0D"/>
          <w:spacing w:val="2"/>
          <w:sz w:val="24"/>
          <w:szCs w:val="24"/>
        </w:rPr>
        <w:t>编码)。优势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利用理论为小麦高产创建栽培技术奠定了理论基础。</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2</w:t>
      </w:r>
      <w:r>
        <w:rPr>
          <w:rFonts w:ascii="宋体" w:hAnsi="宋体"/>
          <w:bCs/>
          <w:color w:val="0D0D0D"/>
          <w:spacing w:val="2"/>
          <w:sz w:val="24"/>
          <w:szCs w:val="24"/>
        </w:rPr>
        <w:t>.</w:t>
      </w:r>
      <w:r w:rsidRPr="0008186A">
        <w:rPr>
          <w:rFonts w:ascii="宋体" w:hAnsi="宋体" w:hint="eastAsia"/>
          <w:bCs/>
          <w:color w:val="0D0D0D"/>
          <w:spacing w:val="2"/>
          <w:sz w:val="24"/>
          <w:szCs w:val="24"/>
        </w:rPr>
        <w:t>基于优势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理论，提出优化基本苗、调整播种期及水肥高效利用技术调控方案</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①</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提出调整基本苗的技术方案，每亩基本苗范围：黄淮冬麦区中南部12-15万、北部15-18万，北部冬麦区中南部15-20万、北部20-25万。单株利用优势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成穗2.3-3.7个。②</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近10年来小麦冬前积温较标准壮苗所需积温增加98.1℃•d，为充分利用优势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，应将传统</w:t>
      </w:r>
      <w:proofErr w:type="gramStart"/>
      <w:r w:rsidRPr="0008186A">
        <w:rPr>
          <w:rFonts w:ascii="宋体" w:hAnsi="宋体" w:hint="eastAsia"/>
          <w:bCs/>
          <w:color w:val="0D0D0D"/>
          <w:spacing w:val="2"/>
          <w:sz w:val="24"/>
          <w:szCs w:val="24"/>
        </w:rPr>
        <w:t>最</w:t>
      </w:r>
      <w:proofErr w:type="gramEnd"/>
      <w:r w:rsidRPr="0008186A">
        <w:rPr>
          <w:rFonts w:ascii="宋体" w:hAnsi="宋体" w:hint="eastAsia"/>
          <w:bCs/>
          <w:color w:val="0D0D0D"/>
          <w:spacing w:val="2"/>
          <w:sz w:val="24"/>
          <w:szCs w:val="24"/>
        </w:rPr>
        <w:t>适播期推迟5-7天，确保日均气温为16℃-18℃。③</w:t>
      </w:r>
      <w:r>
        <w:rPr>
          <w:rFonts w:ascii="宋体" w:hAnsi="宋体" w:hint="eastAsia"/>
          <w:bCs/>
          <w:color w:val="0D0D0D"/>
          <w:spacing w:val="2"/>
          <w:sz w:val="24"/>
          <w:szCs w:val="24"/>
        </w:rPr>
        <w:t xml:space="preserve"> </w:t>
      </w:r>
      <w:r w:rsidRPr="0008186A">
        <w:rPr>
          <w:rFonts w:ascii="宋体" w:hAnsi="宋体" w:hint="eastAsia"/>
          <w:bCs/>
          <w:color w:val="0D0D0D"/>
          <w:spacing w:val="2"/>
          <w:sz w:val="24"/>
          <w:szCs w:val="24"/>
        </w:rPr>
        <w:t>提出高效水肥调控技术，重点施好拔节肥水，全生育期施氮15-18kg/亩，</w:t>
      </w:r>
      <w:proofErr w:type="gramStart"/>
      <w:r w:rsidRPr="0008186A">
        <w:rPr>
          <w:rFonts w:ascii="宋体" w:hAnsi="宋体" w:hint="eastAsia"/>
          <w:bCs/>
          <w:color w:val="0D0D0D"/>
          <w:spacing w:val="2"/>
          <w:sz w:val="24"/>
          <w:szCs w:val="24"/>
        </w:rPr>
        <w:t>底追比例</w:t>
      </w:r>
      <w:proofErr w:type="gramEnd"/>
      <w:r w:rsidRPr="0008186A">
        <w:rPr>
          <w:rFonts w:ascii="宋体" w:hAnsi="宋体" w:hint="eastAsia"/>
          <w:bCs/>
          <w:color w:val="0D0D0D"/>
          <w:spacing w:val="2"/>
          <w:sz w:val="24"/>
          <w:szCs w:val="24"/>
        </w:rPr>
        <w:t>为5:5或4:6。，每亩可节约灌水1-2次（40m3），平均减少氮用量1-3kg。</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3</w:t>
      </w:r>
      <w:r>
        <w:rPr>
          <w:rFonts w:ascii="宋体" w:hAnsi="宋体"/>
          <w:bCs/>
          <w:color w:val="0D0D0D"/>
          <w:spacing w:val="2"/>
          <w:sz w:val="24"/>
          <w:szCs w:val="24"/>
        </w:rPr>
        <w:t xml:space="preserve">. </w:t>
      </w:r>
      <w:r w:rsidRPr="0008186A">
        <w:rPr>
          <w:rFonts w:ascii="宋体" w:hAnsi="宋体" w:hint="eastAsia"/>
          <w:bCs/>
          <w:color w:val="0D0D0D"/>
          <w:spacing w:val="2"/>
          <w:sz w:val="24"/>
          <w:szCs w:val="24"/>
        </w:rPr>
        <w:t>集成小麦高产创建技术体系，大范围推广应用，成效显著；出版《小麦高产创建》及系列《小麦绿色高产高效技术模式图》，多渠道广泛宣传发行</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集成基于优势</w:t>
      </w:r>
      <w:proofErr w:type="gramStart"/>
      <w:r w:rsidRPr="0008186A">
        <w:rPr>
          <w:rFonts w:ascii="宋体" w:hAnsi="宋体" w:hint="eastAsia"/>
          <w:bCs/>
          <w:color w:val="0D0D0D"/>
          <w:spacing w:val="2"/>
          <w:sz w:val="24"/>
          <w:szCs w:val="24"/>
        </w:rPr>
        <w:t>蘖</w:t>
      </w:r>
      <w:proofErr w:type="gramEnd"/>
      <w:r w:rsidRPr="0008186A">
        <w:rPr>
          <w:rFonts w:ascii="宋体" w:hAnsi="宋体" w:hint="eastAsia"/>
          <w:bCs/>
          <w:color w:val="0D0D0D"/>
          <w:spacing w:val="2"/>
          <w:sz w:val="24"/>
          <w:szCs w:val="24"/>
        </w:rPr>
        <w:t>理论调整基本苗、根据冬前积温调整播期、根据水肥高效机制重施拔节肥水、节省返青肥水的小麦高产创建技术体系。近3年在冀鲁豫苏皖5省累计推广5495万亩，新增总产43.74亿kg，节本增效55.80亿元。</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t>《小麦高产创建》从种植生态区划、高产创建技术、区域发展建议等多方面完整诠释了小麦高产创建技术体系。系列《小麦绿色高产高效技术模式图》将本技术体系与我国农耕文化相互融合，以月、旬、节气为横坐标，以生育期特点、主攻目标、关键技术、操作规程、穗分化进程等为纵坐标，简明阐述了小麦绿色高产高效技术。</w:t>
      </w:r>
    </w:p>
    <w:p w:rsidR="0008186A" w:rsidRPr="0008186A" w:rsidRDefault="0008186A" w:rsidP="0008186A">
      <w:pPr>
        <w:spacing w:line="360" w:lineRule="auto"/>
        <w:ind w:firstLineChars="200" w:firstLine="488"/>
        <w:rPr>
          <w:rFonts w:ascii="宋体" w:hAnsi="宋体"/>
          <w:bCs/>
          <w:color w:val="0D0D0D"/>
          <w:spacing w:val="2"/>
          <w:sz w:val="24"/>
          <w:szCs w:val="24"/>
        </w:rPr>
      </w:pPr>
      <w:r w:rsidRPr="0008186A">
        <w:rPr>
          <w:rFonts w:ascii="宋体" w:hAnsi="宋体" w:hint="eastAsia"/>
          <w:bCs/>
          <w:color w:val="0D0D0D"/>
          <w:spacing w:val="2"/>
          <w:sz w:val="24"/>
          <w:szCs w:val="24"/>
        </w:rPr>
        <w:lastRenderedPageBreak/>
        <w:t>项目发表论文148篇，获国家专利1项；获</w:t>
      </w:r>
      <w:proofErr w:type="gramStart"/>
      <w:r w:rsidRPr="0008186A">
        <w:rPr>
          <w:rFonts w:ascii="宋体" w:hAnsi="宋体" w:hint="eastAsia"/>
          <w:bCs/>
          <w:color w:val="0D0D0D"/>
          <w:spacing w:val="2"/>
          <w:sz w:val="24"/>
          <w:szCs w:val="24"/>
        </w:rPr>
        <w:t>批行业</w:t>
      </w:r>
      <w:proofErr w:type="gramEnd"/>
      <w:r w:rsidRPr="0008186A">
        <w:rPr>
          <w:rFonts w:ascii="宋体" w:hAnsi="宋体" w:hint="eastAsia"/>
          <w:bCs/>
          <w:color w:val="0D0D0D"/>
          <w:spacing w:val="2"/>
          <w:sz w:val="24"/>
          <w:szCs w:val="24"/>
        </w:rPr>
        <w:t>标准1项；发放模式图等资料69.2万册；获全国农牧渔业丰收奖一等奖、二等奖各1项，河南省科技进步奖二等奖1项，中华农业科技奖科普奖1项。</w:t>
      </w:r>
    </w:p>
    <w:p w:rsidR="0008186A" w:rsidRDefault="0008186A" w:rsidP="0008186A">
      <w:pPr>
        <w:spacing w:line="360" w:lineRule="auto"/>
        <w:rPr>
          <w:sz w:val="24"/>
          <w:szCs w:val="24"/>
        </w:rPr>
      </w:pPr>
    </w:p>
    <w:p w:rsidR="004F1D8F" w:rsidRDefault="004F1D8F" w:rsidP="0008186A">
      <w:pPr>
        <w:spacing w:line="360" w:lineRule="auto"/>
        <w:rPr>
          <w:sz w:val="24"/>
          <w:szCs w:val="24"/>
        </w:rPr>
      </w:pPr>
      <w:r>
        <w:rPr>
          <w:rFonts w:hint="eastAsia"/>
          <w:sz w:val="24"/>
          <w:szCs w:val="24"/>
        </w:rPr>
        <w:t>客观评价</w:t>
      </w:r>
      <w:r>
        <w:rPr>
          <w:sz w:val="24"/>
          <w:szCs w:val="24"/>
        </w:rPr>
        <w:t>：</w:t>
      </w:r>
    </w:p>
    <w:p w:rsidR="004F1D8F" w:rsidRDefault="004F1D8F" w:rsidP="004F1D8F">
      <w:pPr>
        <w:spacing w:line="360" w:lineRule="auto"/>
        <w:ind w:firstLineChars="200" w:firstLine="480"/>
        <w:rPr>
          <w:sz w:val="24"/>
          <w:szCs w:val="24"/>
        </w:rPr>
      </w:pPr>
      <w:r>
        <w:rPr>
          <w:rFonts w:hint="eastAsia"/>
          <w:sz w:val="24"/>
          <w:szCs w:val="24"/>
        </w:rPr>
        <w:t>1</w:t>
      </w:r>
      <w:r>
        <w:rPr>
          <w:rFonts w:hint="eastAsia"/>
          <w:sz w:val="24"/>
          <w:szCs w:val="24"/>
        </w:rPr>
        <w:t>、相关成果</w:t>
      </w:r>
      <w:r>
        <w:rPr>
          <w:sz w:val="24"/>
          <w:szCs w:val="24"/>
        </w:rPr>
        <w:t>的</w:t>
      </w:r>
      <w:r w:rsidR="002C0983">
        <w:rPr>
          <w:rFonts w:hint="eastAsia"/>
          <w:sz w:val="24"/>
          <w:szCs w:val="24"/>
        </w:rPr>
        <w:t>评价</w:t>
      </w:r>
      <w:r w:rsidR="002C0983">
        <w:rPr>
          <w:sz w:val="24"/>
          <w:szCs w:val="24"/>
        </w:rPr>
        <w:t>与鉴定结论</w:t>
      </w:r>
    </w:p>
    <w:p w:rsidR="002C0983" w:rsidRDefault="00501D01" w:rsidP="004F1D8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）科学技术鉴定</w:t>
      </w:r>
      <w:r>
        <w:rPr>
          <w:sz w:val="24"/>
          <w:szCs w:val="24"/>
        </w:rPr>
        <w:t>成果</w:t>
      </w:r>
      <w:r>
        <w:rPr>
          <w:rFonts w:hint="eastAsia"/>
          <w:sz w:val="24"/>
          <w:szCs w:val="24"/>
        </w:rPr>
        <w:t>：</w:t>
      </w:r>
      <w:r w:rsidR="002C0983">
        <w:rPr>
          <w:rFonts w:hint="eastAsia"/>
          <w:sz w:val="24"/>
          <w:szCs w:val="24"/>
        </w:rPr>
        <w:t>小麦优势</w:t>
      </w:r>
      <w:proofErr w:type="gramStart"/>
      <w:r w:rsidR="002C0983">
        <w:rPr>
          <w:rFonts w:hint="eastAsia"/>
          <w:sz w:val="24"/>
          <w:szCs w:val="24"/>
        </w:rPr>
        <w:t>蘖</w:t>
      </w:r>
      <w:proofErr w:type="gramEnd"/>
      <w:r w:rsidR="002C0983">
        <w:rPr>
          <w:rFonts w:hint="eastAsia"/>
          <w:sz w:val="24"/>
          <w:szCs w:val="24"/>
        </w:rPr>
        <w:t>理论及</w:t>
      </w:r>
      <w:r w:rsidR="002C0983">
        <w:rPr>
          <w:sz w:val="24"/>
          <w:szCs w:val="24"/>
        </w:rPr>
        <w:t>高产</w:t>
      </w:r>
      <w:r w:rsidR="002C0983">
        <w:rPr>
          <w:rFonts w:hint="eastAsia"/>
          <w:sz w:val="24"/>
          <w:szCs w:val="24"/>
        </w:rPr>
        <w:t>高效应变</w:t>
      </w:r>
      <w:r w:rsidR="002C0983">
        <w:rPr>
          <w:sz w:val="24"/>
          <w:szCs w:val="24"/>
        </w:rPr>
        <w:t>栽培技术，</w:t>
      </w:r>
      <w:r w:rsidRPr="00501D01">
        <w:rPr>
          <w:rFonts w:hint="eastAsia"/>
          <w:sz w:val="24"/>
          <w:szCs w:val="24"/>
        </w:rPr>
        <w:t>2012</w:t>
      </w:r>
      <w:r w:rsidRPr="00501D01">
        <w:rPr>
          <w:rFonts w:hint="eastAsia"/>
          <w:sz w:val="24"/>
          <w:szCs w:val="24"/>
        </w:rPr>
        <w:t>年</w:t>
      </w:r>
      <w:r w:rsidRPr="00501D01">
        <w:rPr>
          <w:rFonts w:hint="eastAsia"/>
          <w:sz w:val="24"/>
          <w:szCs w:val="24"/>
        </w:rPr>
        <w:t>11</w:t>
      </w:r>
      <w:r w:rsidRPr="00501D01">
        <w:rPr>
          <w:rFonts w:hint="eastAsia"/>
          <w:sz w:val="24"/>
          <w:szCs w:val="24"/>
        </w:rPr>
        <w:t>月</w:t>
      </w:r>
      <w:r w:rsidRPr="00501D01">
        <w:rPr>
          <w:rFonts w:hint="eastAsia"/>
          <w:sz w:val="24"/>
          <w:szCs w:val="24"/>
        </w:rPr>
        <w:t>8</w:t>
      </w:r>
      <w:r w:rsidRPr="00501D01">
        <w:rPr>
          <w:rFonts w:hint="eastAsia"/>
          <w:sz w:val="24"/>
          <w:szCs w:val="24"/>
        </w:rPr>
        <w:t>日，</w:t>
      </w:r>
      <w:r>
        <w:rPr>
          <w:rFonts w:hint="eastAsia"/>
          <w:sz w:val="24"/>
          <w:szCs w:val="24"/>
        </w:rPr>
        <w:t>通过农业部组织</w:t>
      </w:r>
      <w:r>
        <w:rPr>
          <w:sz w:val="24"/>
          <w:szCs w:val="24"/>
        </w:rPr>
        <w:t>的科学技术成果鉴定</w:t>
      </w:r>
      <w:r>
        <w:rPr>
          <w:rFonts w:hint="eastAsia"/>
          <w:sz w:val="24"/>
          <w:szCs w:val="24"/>
        </w:rPr>
        <w:t>（</w:t>
      </w:r>
      <w:proofErr w:type="gramStart"/>
      <w:r>
        <w:rPr>
          <w:rFonts w:hint="eastAsia"/>
          <w:sz w:val="24"/>
          <w:szCs w:val="24"/>
        </w:rPr>
        <w:t>农科果</w:t>
      </w:r>
      <w:r>
        <w:rPr>
          <w:sz w:val="24"/>
          <w:szCs w:val="24"/>
        </w:rPr>
        <w:t>鉴</w:t>
      </w:r>
      <w:r>
        <w:rPr>
          <w:rFonts w:hint="eastAsia"/>
          <w:sz w:val="24"/>
          <w:szCs w:val="24"/>
        </w:rPr>
        <w:t>字</w:t>
      </w:r>
      <w:proofErr w:type="gramEnd"/>
      <w:r>
        <w:rPr>
          <w:rFonts w:hint="eastAsia"/>
          <w:sz w:val="24"/>
          <w:szCs w:val="24"/>
        </w:rPr>
        <w:t>[</w:t>
      </w:r>
      <w:r>
        <w:rPr>
          <w:sz w:val="24"/>
          <w:szCs w:val="24"/>
        </w:rPr>
        <w:t>2012</w:t>
      </w:r>
      <w:r>
        <w:rPr>
          <w:rFonts w:hint="eastAsia"/>
          <w:sz w:val="24"/>
          <w:szCs w:val="24"/>
        </w:rPr>
        <w:t>]</w:t>
      </w:r>
      <w:r>
        <w:rPr>
          <w:rFonts w:hint="eastAsia"/>
          <w:sz w:val="24"/>
          <w:szCs w:val="24"/>
        </w:rPr>
        <w:t>第</w:t>
      </w:r>
      <w:r>
        <w:rPr>
          <w:rFonts w:hint="eastAsia"/>
          <w:sz w:val="24"/>
          <w:szCs w:val="24"/>
        </w:rPr>
        <w:t>33</w:t>
      </w:r>
      <w:r>
        <w:rPr>
          <w:rFonts w:hint="eastAsia"/>
          <w:sz w:val="24"/>
          <w:szCs w:val="24"/>
        </w:rPr>
        <w:t>号），</w:t>
      </w:r>
      <w:r>
        <w:rPr>
          <w:sz w:val="24"/>
          <w:szCs w:val="24"/>
        </w:rPr>
        <w:t>认为</w:t>
      </w:r>
      <w:r w:rsidRPr="00501D01">
        <w:rPr>
          <w:rFonts w:hint="eastAsia"/>
          <w:sz w:val="24"/>
          <w:szCs w:val="24"/>
        </w:rPr>
        <w:t>该成果在小麦栽培理论与综合技术上均有重大创新，在同类研究中居国际领先水平。建议进一步加大推广力度。</w:t>
      </w:r>
    </w:p>
    <w:p w:rsidR="002C0983" w:rsidRDefault="00501D01" w:rsidP="004F1D8F">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w:t>
      </w:r>
      <w:r w:rsidR="002C0983">
        <w:rPr>
          <w:rFonts w:hint="eastAsia"/>
          <w:sz w:val="24"/>
          <w:szCs w:val="24"/>
        </w:rPr>
        <w:t>科学</w:t>
      </w:r>
      <w:r w:rsidR="002C0983">
        <w:rPr>
          <w:sz w:val="24"/>
          <w:szCs w:val="24"/>
        </w:rPr>
        <w:t>技术成果评价</w:t>
      </w:r>
      <w:r w:rsidR="002C0983">
        <w:rPr>
          <w:rFonts w:hint="eastAsia"/>
          <w:sz w:val="24"/>
          <w:szCs w:val="24"/>
        </w:rPr>
        <w:t>：小麦</w:t>
      </w:r>
      <w:r w:rsidR="002C0983">
        <w:rPr>
          <w:sz w:val="24"/>
          <w:szCs w:val="24"/>
        </w:rPr>
        <w:t>高产创建技术</w:t>
      </w:r>
      <w:r w:rsidR="002C0983">
        <w:rPr>
          <w:rFonts w:hint="eastAsia"/>
          <w:sz w:val="24"/>
          <w:szCs w:val="24"/>
        </w:rPr>
        <w:t>集成</w:t>
      </w:r>
      <w:r w:rsidR="002C0983">
        <w:rPr>
          <w:sz w:val="24"/>
          <w:szCs w:val="24"/>
        </w:rPr>
        <w:t>与</w:t>
      </w:r>
      <w:r w:rsidR="002C0983">
        <w:rPr>
          <w:rFonts w:hint="eastAsia"/>
          <w:sz w:val="24"/>
          <w:szCs w:val="24"/>
        </w:rPr>
        <w:t>示范推广，</w:t>
      </w:r>
      <w:r w:rsidRPr="00501D01">
        <w:rPr>
          <w:rFonts w:hint="eastAsia"/>
          <w:sz w:val="24"/>
          <w:szCs w:val="24"/>
        </w:rPr>
        <w:t>2016</w:t>
      </w:r>
      <w:r w:rsidRPr="00501D01">
        <w:rPr>
          <w:rFonts w:hint="eastAsia"/>
          <w:sz w:val="24"/>
          <w:szCs w:val="24"/>
        </w:rPr>
        <w:t>年</w:t>
      </w:r>
      <w:r w:rsidRPr="00501D01">
        <w:rPr>
          <w:rFonts w:hint="eastAsia"/>
          <w:sz w:val="24"/>
          <w:szCs w:val="24"/>
        </w:rPr>
        <w:t>3</w:t>
      </w:r>
      <w:r w:rsidRPr="00501D01">
        <w:rPr>
          <w:rFonts w:hint="eastAsia"/>
          <w:sz w:val="24"/>
          <w:szCs w:val="24"/>
        </w:rPr>
        <w:t>月</w:t>
      </w:r>
      <w:r w:rsidRPr="00501D01">
        <w:rPr>
          <w:rFonts w:hint="eastAsia"/>
          <w:sz w:val="24"/>
          <w:szCs w:val="24"/>
        </w:rPr>
        <w:t>31</w:t>
      </w:r>
      <w:r w:rsidRPr="00501D01">
        <w:rPr>
          <w:rFonts w:hint="eastAsia"/>
          <w:sz w:val="24"/>
          <w:szCs w:val="24"/>
        </w:rPr>
        <w:t>日，</w:t>
      </w:r>
      <w:r>
        <w:rPr>
          <w:rFonts w:hint="eastAsia"/>
          <w:sz w:val="24"/>
          <w:szCs w:val="24"/>
        </w:rPr>
        <w:t>通过中国</w:t>
      </w:r>
      <w:r>
        <w:rPr>
          <w:sz w:val="24"/>
          <w:szCs w:val="24"/>
        </w:rPr>
        <w:t>老科学</w:t>
      </w:r>
      <w:r>
        <w:rPr>
          <w:rFonts w:hint="eastAsia"/>
          <w:sz w:val="24"/>
          <w:szCs w:val="24"/>
        </w:rPr>
        <w:t>技术</w:t>
      </w:r>
      <w:r>
        <w:rPr>
          <w:sz w:val="24"/>
          <w:szCs w:val="24"/>
        </w:rPr>
        <w:t>工作者</w:t>
      </w:r>
      <w:r>
        <w:rPr>
          <w:rFonts w:hint="eastAsia"/>
          <w:sz w:val="24"/>
          <w:szCs w:val="24"/>
        </w:rPr>
        <w:t>协会农业</w:t>
      </w:r>
      <w:r>
        <w:rPr>
          <w:sz w:val="24"/>
          <w:szCs w:val="24"/>
        </w:rPr>
        <w:t>分会</w:t>
      </w:r>
      <w:r>
        <w:rPr>
          <w:rFonts w:hint="eastAsia"/>
          <w:sz w:val="24"/>
          <w:szCs w:val="24"/>
        </w:rPr>
        <w:t>组织</w:t>
      </w:r>
      <w:r>
        <w:rPr>
          <w:sz w:val="24"/>
          <w:szCs w:val="24"/>
        </w:rPr>
        <w:t>的成果评价（</w:t>
      </w:r>
      <w:proofErr w:type="gramStart"/>
      <w:r>
        <w:rPr>
          <w:rFonts w:hint="eastAsia"/>
          <w:sz w:val="24"/>
          <w:szCs w:val="24"/>
        </w:rPr>
        <w:t>中农科评字</w:t>
      </w:r>
      <w:proofErr w:type="gramEnd"/>
      <w:r>
        <w:rPr>
          <w:rFonts w:hint="eastAsia"/>
          <w:sz w:val="24"/>
          <w:szCs w:val="24"/>
        </w:rPr>
        <w:t>[</w:t>
      </w:r>
      <w:r>
        <w:rPr>
          <w:sz w:val="24"/>
          <w:szCs w:val="24"/>
        </w:rPr>
        <w:t>2016</w:t>
      </w:r>
      <w:r>
        <w:rPr>
          <w:rFonts w:hint="eastAsia"/>
          <w:sz w:val="24"/>
          <w:szCs w:val="24"/>
        </w:rPr>
        <w:t>]</w:t>
      </w:r>
      <w:r>
        <w:rPr>
          <w:rFonts w:hint="eastAsia"/>
          <w:sz w:val="24"/>
          <w:szCs w:val="24"/>
        </w:rPr>
        <w:t>第</w:t>
      </w:r>
      <w:r>
        <w:rPr>
          <w:sz w:val="24"/>
          <w:szCs w:val="24"/>
        </w:rPr>
        <w:t>1</w:t>
      </w:r>
      <w:r>
        <w:rPr>
          <w:rFonts w:hint="eastAsia"/>
          <w:sz w:val="24"/>
          <w:szCs w:val="24"/>
        </w:rPr>
        <w:t>号</w:t>
      </w:r>
      <w:r>
        <w:rPr>
          <w:sz w:val="24"/>
          <w:szCs w:val="24"/>
        </w:rPr>
        <w:t>），</w:t>
      </w:r>
      <w:r>
        <w:rPr>
          <w:rFonts w:hint="eastAsia"/>
          <w:sz w:val="24"/>
          <w:szCs w:val="24"/>
        </w:rPr>
        <w:t>评价</w:t>
      </w:r>
      <w:r>
        <w:rPr>
          <w:sz w:val="24"/>
          <w:szCs w:val="24"/>
        </w:rPr>
        <w:t>委员会</w:t>
      </w:r>
      <w:r>
        <w:rPr>
          <w:rFonts w:hint="eastAsia"/>
          <w:sz w:val="24"/>
          <w:szCs w:val="24"/>
        </w:rPr>
        <w:t>认为</w:t>
      </w:r>
      <w:r w:rsidRPr="00501D01">
        <w:rPr>
          <w:rFonts w:hint="eastAsia"/>
          <w:sz w:val="24"/>
          <w:szCs w:val="24"/>
        </w:rPr>
        <w:t>该成果是对小麦高产理论和高产创建实践的重大突破和创新</w:t>
      </w:r>
      <w:r>
        <w:rPr>
          <w:rFonts w:hint="eastAsia"/>
          <w:sz w:val="24"/>
          <w:szCs w:val="24"/>
        </w:rPr>
        <w:t>，总体</w:t>
      </w:r>
      <w:r>
        <w:rPr>
          <w:sz w:val="24"/>
          <w:szCs w:val="24"/>
        </w:rPr>
        <w:t>技术水平居国内领先。</w:t>
      </w:r>
    </w:p>
    <w:p w:rsidR="006C2758" w:rsidRPr="006C2758" w:rsidRDefault="00501D01" w:rsidP="006C2758">
      <w:pPr>
        <w:spacing w:line="36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）科学</w:t>
      </w:r>
      <w:r>
        <w:rPr>
          <w:sz w:val="24"/>
          <w:szCs w:val="24"/>
        </w:rPr>
        <w:t>技术成果评价</w:t>
      </w:r>
      <w:r>
        <w:rPr>
          <w:rFonts w:hint="eastAsia"/>
          <w:sz w:val="24"/>
          <w:szCs w:val="24"/>
        </w:rPr>
        <w:t>：小麦</w:t>
      </w:r>
      <w:r>
        <w:rPr>
          <w:sz w:val="24"/>
          <w:szCs w:val="24"/>
        </w:rPr>
        <w:t>高产创建</w:t>
      </w:r>
      <w:r>
        <w:rPr>
          <w:rFonts w:hint="eastAsia"/>
          <w:sz w:val="24"/>
          <w:szCs w:val="24"/>
        </w:rPr>
        <w:t>科普</w:t>
      </w:r>
      <w:r>
        <w:rPr>
          <w:sz w:val="24"/>
          <w:szCs w:val="24"/>
        </w:rPr>
        <w:t>作品，</w:t>
      </w:r>
      <w:r>
        <w:rPr>
          <w:rFonts w:hint="eastAsia"/>
          <w:sz w:val="24"/>
          <w:szCs w:val="24"/>
        </w:rPr>
        <w:t>2016</w:t>
      </w:r>
      <w:r>
        <w:rPr>
          <w:rFonts w:hint="eastAsia"/>
          <w:sz w:val="24"/>
          <w:szCs w:val="24"/>
        </w:rPr>
        <w:t>年</w:t>
      </w:r>
      <w:r>
        <w:rPr>
          <w:rFonts w:hint="eastAsia"/>
          <w:sz w:val="24"/>
          <w:szCs w:val="24"/>
        </w:rPr>
        <w:t>8</w:t>
      </w:r>
      <w:r>
        <w:rPr>
          <w:rFonts w:hint="eastAsia"/>
          <w:sz w:val="24"/>
          <w:szCs w:val="24"/>
        </w:rPr>
        <w:t>月</w:t>
      </w:r>
      <w:r>
        <w:rPr>
          <w:rFonts w:hint="eastAsia"/>
          <w:sz w:val="24"/>
          <w:szCs w:val="24"/>
        </w:rPr>
        <w:t>28</w:t>
      </w:r>
      <w:r>
        <w:rPr>
          <w:rFonts w:hint="eastAsia"/>
          <w:sz w:val="24"/>
          <w:szCs w:val="24"/>
        </w:rPr>
        <w:t>日</w:t>
      </w:r>
      <w:r>
        <w:rPr>
          <w:sz w:val="24"/>
          <w:szCs w:val="24"/>
        </w:rPr>
        <w:t>，</w:t>
      </w:r>
      <w:r>
        <w:rPr>
          <w:rFonts w:hint="eastAsia"/>
          <w:sz w:val="24"/>
          <w:szCs w:val="24"/>
        </w:rPr>
        <w:t>通过</w:t>
      </w:r>
      <w:r>
        <w:rPr>
          <w:sz w:val="24"/>
          <w:szCs w:val="24"/>
        </w:rPr>
        <w:t>中国农学会组织的</w:t>
      </w:r>
      <w:r w:rsidR="00117846">
        <w:rPr>
          <w:rFonts w:hint="eastAsia"/>
          <w:sz w:val="24"/>
          <w:szCs w:val="24"/>
        </w:rPr>
        <w:t>成果</w:t>
      </w:r>
      <w:r w:rsidR="00117846">
        <w:rPr>
          <w:sz w:val="24"/>
          <w:szCs w:val="24"/>
        </w:rPr>
        <w:t>评价（</w:t>
      </w:r>
      <w:r w:rsidR="00117846">
        <w:rPr>
          <w:rFonts w:hint="eastAsia"/>
          <w:sz w:val="24"/>
          <w:szCs w:val="24"/>
        </w:rPr>
        <w:t>中农（科评）字</w:t>
      </w:r>
      <w:r w:rsidR="00117846">
        <w:rPr>
          <w:rFonts w:hint="eastAsia"/>
          <w:sz w:val="24"/>
          <w:szCs w:val="24"/>
        </w:rPr>
        <w:t>[</w:t>
      </w:r>
      <w:r w:rsidR="00117846">
        <w:rPr>
          <w:sz w:val="24"/>
          <w:szCs w:val="24"/>
        </w:rPr>
        <w:t>2016</w:t>
      </w:r>
      <w:r w:rsidR="00117846">
        <w:rPr>
          <w:rFonts w:hint="eastAsia"/>
          <w:sz w:val="24"/>
          <w:szCs w:val="24"/>
        </w:rPr>
        <w:t>]</w:t>
      </w:r>
      <w:r w:rsidR="00117846">
        <w:rPr>
          <w:rFonts w:hint="eastAsia"/>
          <w:sz w:val="24"/>
          <w:szCs w:val="24"/>
        </w:rPr>
        <w:t>第</w:t>
      </w:r>
      <w:r w:rsidR="00117846">
        <w:rPr>
          <w:sz w:val="24"/>
          <w:szCs w:val="24"/>
        </w:rPr>
        <w:t>30</w:t>
      </w:r>
      <w:r w:rsidR="00117846">
        <w:rPr>
          <w:rFonts w:hint="eastAsia"/>
          <w:sz w:val="24"/>
          <w:szCs w:val="24"/>
        </w:rPr>
        <w:t>号</w:t>
      </w:r>
      <w:r w:rsidR="00117846">
        <w:rPr>
          <w:sz w:val="24"/>
          <w:szCs w:val="24"/>
        </w:rPr>
        <w:t>）</w:t>
      </w:r>
      <w:r w:rsidR="00117846">
        <w:rPr>
          <w:rFonts w:hint="eastAsia"/>
          <w:sz w:val="24"/>
          <w:szCs w:val="24"/>
        </w:rPr>
        <w:t>，</w:t>
      </w:r>
      <w:r w:rsidR="006C2758">
        <w:rPr>
          <w:rFonts w:hint="eastAsia"/>
          <w:sz w:val="24"/>
          <w:szCs w:val="24"/>
        </w:rPr>
        <w:t>评价</w:t>
      </w:r>
      <w:r w:rsidR="006C2758">
        <w:rPr>
          <w:sz w:val="24"/>
          <w:szCs w:val="24"/>
        </w:rPr>
        <w:t>专家认为</w:t>
      </w:r>
      <w:r w:rsidR="006C2758" w:rsidRPr="00B064C7">
        <w:rPr>
          <w:rFonts w:ascii="宋体" w:hAnsi="宋体" w:cs="宋体" w:hint="eastAsia"/>
          <w:sz w:val="24"/>
          <w:szCs w:val="24"/>
        </w:rPr>
        <w:t>该作品针对性强，发行量大，对指导推广应用小麦绿色增产技术，充分挖掘小麦生产潜力，促进小麦生产持续健康发展，保障国家口粮安全具有指导意义。</w:t>
      </w:r>
      <w:r w:rsidR="006C2758" w:rsidRPr="006C2758">
        <w:rPr>
          <w:rFonts w:hint="eastAsia"/>
          <w:sz w:val="24"/>
          <w:szCs w:val="24"/>
        </w:rPr>
        <w:t>为有效提升我国小麦生产水平做出了贡献，取得了显著的生态效益、社会效益和经济效益。</w:t>
      </w:r>
    </w:p>
    <w:p w:rsidR="006C2758" w:rsidRDefault="006C2758" w:rsidP="006C2758">
      <w:pPr>
        <w:spacing w:line="360" w:lineRule="auto"/>
        <w:ind w:firstLineChars="200" w:firstLine="480"/>
        <w:rPr>
          <w:sz w:val="24"/>
          <w:szCs w:val="24"/>
        </w:rPr>
      </w:pPr>
      <w:r>
        <w:rPr>
          <w:sz w:val="24"/>
          <w:szCs w:val="24"/>
        </w:rPr>
        <w:t>2</w:t>
      </w:r>
      <w:r>
        <w:rPr>
          <w:rFonts w:hint="eastAsia"/>
          <w:sz w:val="24"/>
          <w:szCs w:val="24"/>
        </w:rPr>
        <w:t>、政府部门证明</w:t>
      </w:r>
      <w:r>
        <w:rPr>
          <w:sz w:val="24"/>
          <w:szCs w:val="24"/>
        </w:rPr>
        <w:t>材料</w:t>
      </w:r>
    </w:p>
    <w:p w:rsidR="006C2758" w:rsidRPr="006C2758" w:rsidRDefault="006C2758" w:rsidP="006C275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6C2758">
        <w:rPr>
          <w:rFonts w:hint="eastAsia"/>
          <w:sz w:val="24"/>
          <w:szCs w:val="24"/>
        </w:rPr>
        <w:t>农业部种植业管理司证明</w:t>
      </w:r>
    </w:p>
    <w:p w:rsidR="006C2758" w:rsidRPr="006C2758" w:rsidRDefault="006C2758" w:rsidP="006C2758">
      <w:pPr>
        <w:spacing w:line="360" w:lineRule="auto"/>
        <w:ind w:firstLineChars="200" w:firstLine="480"/>
        <w:rPr>
          <w:sz w:val="24"/>
          <w:szCs w:val="24"/>
        </w:rPr>
      </w:pPr>
      <w:r w:rsidRPr="006C2758">
        <w:rPr>
          <w:rFonts w:hint="eastAsia"/>
          <w:sz w:val="24"/>
          <w:szCs w:val="24"/>
        </w:rPr>
        <w:t>为了配合小麦高产创建和绿色增产模式攻关，农业部已先后将《小麦高产创建》及系列《绿色高产高效技术模式图》发送到各小麦主产省农业主管部门及农业技术推广站，用于培训各级科技人员和种麦农民。对指导地方推广应用小麦绿色增产技术，充分挖掘小麦生产潜力，促进小麦生产持续健康发展，保障国家口粮安全具有指导意义。</w:t>
      </w:r>
    </w:p>
    <w:p w:rsidR="006C2758" w:rsidRPr="006C2758" w:rsidRDefault="006C2758" w:rsidP="006C2758">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6C2758">
        <w:rPr>
          <w:rFonts w:hint="eastAsia"/>
          <w:sz w:val="24"/>
          <w:szCs w:val="24"/>
        </w:rPr>
        <w:t>全国农业技术推广服务中心证明</w:t>
      </w:r>
    </w:p>
    <w:p w:rsidR="006C2758" w:rsidRPr="006C2758" w:rsidRDefault="006C2758" w:rsidP="006C2758">
      <w:pPr>
        <w:spacing w:line="360" w:lineRule="auto"/>
        <w:ind w:firstLineChars="200" w:firstLine="480"/>
        <w:rPr>
          <w:sz w:val="24"/>
          <w:szCs w:val="24"/>
        </w:rPr>
      </w:pPr>
      <w:r w:rsidRPr="006C2758">
        <w:rPr>
          <w:rFonts w:hint="eastAsia"/>
          <w:sz w:val="24"/>
          <w:szCs w:val="24"/>
        </w:rPr>
        <w:t>为进一步提升我国小麦生产潜力，保障国家口粮安全，全国农业技术推广服务中心先后十余次邀请中国农业科学院作物科学研究所赵广才研究员在全国小麦生产培训班上进行技术讲座，讲解其主编的《小麦高产创建》及《绿色高产高</w:t>
      </w:r>
      <w:r w:rsidRPr="006C2758">
        <w:rPr>
          <w:rFonts w:hint="eastAsia"/>
          <w:sz w:val="24"/>
          <w:szCs w:val="24"/>
        </w:rPr>
        <w:lastRenderedPageBreak/>
        <w:t>效技术模式图》的主要技术内容。向广大农业科技人员和种植户宣传普及我国小麦高产创建技术及绿色增产模式。</w:t>
      </w:r>
    </w:p>
    <w:p w:rsidR="006C2758" w:rsidRPr="006C2758" w:rsidRDefault="006C2758" w:rsidP="006C2758">
      <w:pPr>
        <w:spacing w:line="360" w:lineRule="auto"/>
        <w:ind w:firstLineChars="200" w:firstLine="480"/>
        <w:rPr>
          <w:sz w:val="24"/>
          <w:szCs w:val="24"/>
        </w:rPr>
      </w:pPr>
      <w:r w:rsidRPr="006C2758">
        <w:rPr>
          <w:rFonts w:hint="eastAsia"/>
          <w:sz w:val="24"/>
          <w:szCs w:val="24"/>
        </w:rPr>
        <w:t>使广大科技人员和种</w:t>
      </w:r>
      <w:proofErr w:type="gramStart"/>
      <w:r w:rsidRPr="006C2758">
        <w:rPr>
          <w:rFonts w:hint="eastAsia"/>
          <w:sz w:val="24"/>
          <w:szCs w:val="24"/>
        </w:rPr>
        <w:t>麦农民</w:t>
      </w:r>
      <w:proofErr w:type="gramEnd"/>
      <w:r w:rsidRPr="006C2758">
        <w:rPr>
          <w:rFonts w:hint="eastAsia"/>
          <w:sz w:val="24"/>
          <w:szCs w:val="24"/>
        </w:rPr>
        <w:t>的科学素质及技术水平进一步提高，加强了农业部“一控两减”措施的进一步落实，降低了生产成本，增加了小麦产量，提高了农民收益，改善了农业生态环境，促进了我国小麦生产持续健康发展。</w:t>
      </w:r>
    </w:p>
    <w:p w:rsidR="006C2758" w:rsidRPr="006C2758" w:rsidRDefault="006C2758" w:rsidP="006C275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6C2758">
        <w:rPr>
          <w:rFonts w:hint="eastAsia"/>
          <w:sz w:val="24"/>
          <w:szCs w:val="24"/>
        </w:rPr>
        <w:t>中央农业广播电视学校证明</w:t>
      </w:r>
    </w:p>
    <w:p w:rsidR="006C2758" w:rsidRDefault="006C2758" w:rsidP="006C2758">
      <w:pPr>
        <w:spacing w:line="360" w:lineRule="auto"/>
        <w:ind w:firstLineChars="200" w:firstLine="480"/>
        <w:rPr>
          <w:sz w:val="24"/>
          <w:szCs w:val="24"/>
        </w:rPr>
      </w:pPr>
      <w:r w:rsidRPr="006C2758">
        <w:rPr>
          <w:rFonts w:hint="eastAsia"/>
          <w:sz w:val="24"/>
          <w:szCs w:val="24"/>
        </w:rPr>
        <w:t>为进一步宣传小麦高产高效技术，提升我国小麦生产潜力，我校先后多次邀请赵广才研究员在中央人民广播电台《致富早班车》和《三农早报》栏目做专题讲座，讲解《小麦高产创建》一书中的小麦绿色高产高效栽培技术，仅</w:t>
      </w:r>
      <w:r w:rsidRPr="006C2758">
        <w:rPr>
          <w:rFonts w:hint="eastAsia"/>
          <w:sz w:val="24"/>
          <w:szCs w:val="24"/>
        </w:rPr>
        <w:t>2014-2015</w:t>
      </w:r>
      <w:r w:rsidRPr="006C2758">
        <w:rPr>
          <w:rFonts w:hint="eastAsia"/>
          <w:sz w:val="24"/>
          <w:szCs w:val="24"/>
        </w:rPr>
        <w:t>年就多达</w:t>
      </w:r>
      <w:r w:rsidRPr="006C2758">
        <w:rPr>
          <w:rFonts w:hint="eastAsia"/>
          <w:sz w:val="24"/>
          <w:szCs w:val="24"/>
        </w:rPr>
        <w:t>24</w:t>
      </w:r>
      <w:r w:rsidRPr="006C2758">
        <w:rPr>
          <w:rFonts w:hint="eastAsia"/>
          <w:sz w:val="24"/>
          <w:szCs w:val="24"/>
        </w:rPr>
        <w:t>次，每次</w:t>
      </w:r>
      <w:r w:rsidRPr="006C2758">
        <w:rPr>
          <w:rFonts w:hint="eastAsia"/>
          <w:sz w:val="24"/>
          <w:szCs w:val="24"/>
        </w:rPr>
        <w:t>25</w:t>
      </w:r>
      <w:r w:rsidRPr="006C2758">
        <w:rPr>
          <w:rFonts w:hint="eastAsia"/>
          <w:sz w:val="24"/>
          <w:szCs w:val="24"/>
        </w:rPr>
        <w:t>分钟。为广大农民提供增产增收的科学知识和实用技术，深受农民听众朋友欢迎。</w:t>
      </w:r>
    </w:p>
    <w:p w:rsidR="006C2758" w:rsidRDefault="006C2758" w:rsidP="000712E5">
      <w:pPr>
        <w:spacing w:line="360" w:lineRule="auto"/>
        <w:ind w:firstLineChars="200" w:firstLine="480"/>
        <w:rPr>
          <w:sz w:val="24"/>
          <w:szCs w:val="24"/>
        </w:rPr>
      </w:pPr>
      <w:r>
        <w:rPr>
          <w:sz w:val="24"/>
          <w:szCs w:val="24"/>
        </w:rPr>
        <w:t>3</w:t>
      </w:r>
      <w:r>
        <w:rPr>
          <w:rFonts w:hint="eastAsia"/>
          <w:sz w:val="24"/>
          <w:szCs w:val="24"/>
        </w:rPr>
        <w:t>、主要</w:t>
      </w:r>
      <w:r>
        <w:rPr>
          <w:sz w:val="24"/>
          <w:szCs w:val="24"/>
        </w:rPr>
        <w:t>科技奖励</w:t>
      </w:r>
    </w:p>
    <w:p w:rsidR="006C2758" w:rsidRDefault="006C2758" w:rsidP="000712E5">
      <w:pPr>
        <w:widowControl/>
        <w:spacing w:line="360" w:lineRule="auto"/>
        <w:ind w:firstLineChars="200" w:firstLine="480"/>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Pr>
          <w:rFonts w:hint="eastAsia"/>
          <w:color w:val="000000"/>
          <w:kern w:val="0"/>
          <w:sz w:val="24"/>
          <w:szCs w:val="24"/>
        </w:rPr>
        <w:t>2005</w:t>
      </w:r>
      <w:r>
        <w:rPr>
          <w:rFonts w:hint="eastAsia"/>
          <w:color w:val="000000"/>
          <w:kern w:val="0"/>
          <w:sz w:val="24"/>
          <w:szCs w:val="24"/>
        </w:rPr>
        <w:t>年“</w:t>
      </w:r>
      <w:r w:rsidRPr="006174AC">
        <w:rPr>
          <w:color w:val="000000"/>
          <w:kern w:val="0"/>
          <w:sz w:val="24"/>
          <w:szCs w:val="24"/>
        </w:rPr>
        <w:t>小麦优势</w:t>
      </w:r>
      <w:proofErr w:type="gramStart"/>
      <w:r w:rsidRPr="006174AC">
        <w:rPr>
          <w:color w:val="000000"/>
          <w:kern w:val="0"/>
          <w:sz w:val="24"/>
          <w:szCs w:val="24"/>
        </w:rPr>
        <w:t>蘖</w:t>
      </w:r>
      <w:proofErr w:type="gramEnd"/>
      <w:r w:rsidRPr="006174AC">
        <w:rPr>
          <w:color w:val="000000"/>
          <w:kern w:val="0"/>
          <w:sz w:val="24"/>
          <w:szCs w:val="24"/>
        </w:rPr>
        <w:t>利用超高产栽培技术</w:t>
      </w:r>
      <w:r w:rsidRPr="006174AC">
        <w:rPr>
          <w:rFonts w:hint="eastAsia"/>
          <w:color w:val="000000"/>
          <w:kern w:val="0"/>
          <w:sz w:val="24"/>
          <w:szCs w:val="24"/>
        </w:rPr>
        <w:t>”</w:t>
      </w:r>
      <w:r>
        <w:rPr>
          <w:rFonts w:hint="eastAsia"/>
          <w:color w:val="000000"/>
          <w:kern w:val="0"/>
          <w:sz w:val="24"/>
          <w:szCs w:val="24"/>
        </w:rPr>
        <w:t>获</w:t>
      </w:r>
      <w:r w:rsidRPr="006174AC">
        <w:rPr>
          <w:color w:val="000000"/>
          <w:kern w:val="0"/>
          <w:sz w:val="24"/>
          <w:szCs w:val="24"/>
        </w:rPr>
        <w:t>全国农牧渔业丰收奖</w:t>
      </w:r>
      <w:r>
        <w:rPr>
          <w:rFonts w:hint="eastAsia"/>
          <w:color w:val="000000"/>
          <w:kern w:val="0"/>
          <w:sz w:val="24"/>
          <w:szCs w:val="24"/>
        </w:rPr>
        <w:t>2</w:t>
      </w:r>
      <w:r>
        <w:rPr>
          <w:rFonts w:hint="eastAsia"/>
          <w:color w:val="000000"/>
          <w:kern w:val="0"/>
          <w:sz w:val="24"/>
          <w:szCs w:val="24"/>
        </w:rPr>
        <w:t>等奖。</w:t>
      </w:r>
    </w:p>
    <w:p w:rsidR="006C2758" w:rsidRPr="00775B41" w:rsidRDefault="006C2758" w:rsidP="000712E5">
      <w:pPr>
        <w:widowControl/>
        <w:spacing w:line="360" w:lineRule="auto"/>
        <w:ind w:firstLineChars="200" w:firstLine="480"/>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Pr>
          <w:rFonts w:hint="eastAsia"/>
          <w:color w:val="000000"/>
          <w:kern w:val="0"/>
          <w:sz w:val="24"/>
          <w:szCs w:val="24"/>
        </w:rPr>
        <w:t>2000</w:t>
      </w:r>
      <w:r>
        <w:rPr>
          <w:rFonts w:hint="eastAsia"/>
          <w:color w:val="000000"/>
          <w:kern w:val="0"/>
          <w:sz w:val="24"/>
          <w:szCs w:val="24"/>
        </w:rPr>
        <w:t>年“</w:t>
      </w:r>
      <w:r w:rsidRPr="00775B41">
        <w:rPr>
          <w:color w:val="000000"/>
          <w:kern w:val="0"/>
          <w:sz w:val="24"/>
          <w:szCs w:val="24"/>
        </w:rPr>
        <w:t>小麦超高产形态生理指标及配套栽培技术体系研究与应用</w:t>
      </w:r>
      <w:r>
        <w:rPr>
          <w:rFonts w:hint="eastAsia"/>
          <w:color w:val="000000"/>
          <w:kern w:val="0"/>
          <w:sz w:val="24"/>
          <w:szCs w:val="24"/>
        </w:rPr>
        <w:t>”获</w:t>
      </w:r>
      <w:r w:rsidRPr="00775B41">
        <w:rPr>
          <w:color w:val="000000"/>
          <w:kern w:val="0"/>
          <w:sz w:val="24"/>
          <w:szCs w:val="24"/>
        </w:rPr>
        <w:t>河南省科技进步奖</w:t>
      </w:r>
      <w:r>
        <w:rPr>
          <w:rFonts w:hint="eastAsia"/>
          <w:color w:val="000000"/>
          <w:kern w:val="0"/>
          <w:sz w:val="24"/>
          <w:szCs w:val="24"/>
        </w:rPr>
        <w:t>2</w:t>
      </w:r>
      <w:r>
        <w:rPr>
          <w:rFonts w:hint="eastAsia"/>
          <w:color w:val="000000"/>
          <w:kern w:val="0"/>
          <w:sz w:val="24"/>
          <w:szCs w:val="24"/>
        </w:rPr>
        <w:t>等奖。</w:t>
      </w:r>
    </w:p>
    <w:p w:rsidR="006C2758" w:rsidRDefault="006C2758" w:rsidP="000712E5">
      <w:pPr>
        <w:pStyle w:val="a6"/>
        <w:rPr>
          <w:color w:val="000000"/>
          <w:kern w:val="0"/>
          <w:szCs w:val="24"/>
        </w:rPr>
      </w:pPr>
      <w:r>
        <w:rPr>
          <w:rFonts w:ascii="Times New Roman" w:hint="eastAsia"/>
          <w:color w:val="000000"/>
          <w:kern w:val="0"/>
          <w:szCs w:val="24"/>
        </w:rPr>
        <w:t>（</w:t>
      </w:r>
      <w:r>
        <w:rPr>
          <w:rFonts w:ascii="Times New Roman" w:hint="eastAsia"/>
          <w:color w:val="000000"/>
          <w:kern w:val="0"/>
          <w:szCs w:val="24"/>
        </w:rPr>
        <w:t>3</w:t>
      </w:r>
      <w:r>
        <w:rPr>
          <w:rFonts w:ascii="Times New Roman" w:hint="eastAsia"/>
          <w:color w:val="000000"/>
          <w:kern w:val="0"/>
          <w:szCs w:val="24"/>
        </w:rPr>
        <w:t>）</w:t>
      </w:r>
      <w:r>
        <w:rPr>
          <w:rFonts w:ascii="Times New Roman"/>
          <w:color w:val="000000"/>
          <w:kern w:val="0"/>
          <w:szCs w:val="24"/>
        </w:rPr>
        <w:t xml:space="preserve"> </w:t>
      </w:r>
      <w:r w:rsidRPr="00DE6532">
        <w:rPr>
          <w:rFonts w:ascii="Times New Roman"/>
          <w:color w:val="000000"/>
          <w:kern w:val="0"/>
          <w:szCs w:val="24"/>
        </w:rPr>
        <w:t>2016</w:t>
      </w:r>
      <w:r>
        <w:rPr>
          <w:rFonts w:hint="eastAsia"/>
          <w:color w:val="000000"/>
          <w:kern w:val="0"/>
          <w:szCs w:val="24"/>
        </w:rPr>
        <w:t>年“</w:t>
      </w:r>
      <w:r w:rsidRPr="00A7665B">
        <w:rPr>
          <w:color w:val="000000"/>
          <w:kern w:val="0"/>
          <w:szCs w:val="24"/>
        </w:rPr>
        <w:t>小麦高产创建技术集成与示范推广</w:t>
      </w:r>
      <w:r>
        <w:rPr>
          <w:rFonts w:hint="eastAsia"/>
          <w:color w:val="000000"/>
          <w:kern w:val="0"/>
          <w:szCs w:val="24"/>
        </w:rPr>
        <w:t>”获</w:t>
      </w:r>
      <w:r w:rsidRPr="00775B41">
        <w:rPr>
          <w:rFonts w:hint="eastAsia"/>
          <w:color w:val="000000"/>
          <w:kern w:val="0"/>
          <w:szCs w:val="24"/>
        </w:rPr>
        <w:t>农业部</w:t>
      </w:r>
      <w:r>
        <w:rPr>
          <w:rFonts w:hint="eastAsia"/>
          <w:color w:val="000000"/>
          <w:kern w:val="0"/>
          <w:szCs w:val="24"/>
        </w:rPr>
        <w:t>全国</w:t>
      </w:r>
      <w:r>
        <w:rPr>
          <w:color w:val="000000"/>
          <w:kern w:val="0"/>
          <w:szCs w:val="24"/>
        </w:rPr>
        <w:t>农牧渔业丰收奖</w:t>
      </w:r>
      <w:r>
        <w:rPr>
          <w:rFonts w:hint="eastAsia"/>
          <w:color w:val="000000"/>
          <w:kern w:val="0"/>
          <w:szCs w:val="24"/>
        </w:rPr>
        <w:t>1</w:t>
      </w:r>
      <w:r>
        <w:rPr>
          <w:rFonts w:hint="eastAsia"/>
          <w:color w:val="000000"/>
          <w:kern w:val="0"/>
          <w:szCs w:val="24"/>
        </w:rPr>
        <w:t>等奖。</w:t>
      </w:r>
    </w:p>
    <w:p w:rsidR="006C2758" w:rsidRDefault="006C2758" w:rsidP="000712E5">
      <w:pPr>
        <w:pStyle w:val="a6"/>
        <w:rPr>
          <w:rFonts w:ascii="Times New Roman"/>
          <w:color w:val="000000"/>
          <w:kern w:val="0"/>
          <w:szCs w:val="24"/>
        </w:rPr>
      </w:pPr>
      <w:r>
        <w:rPr>
          <w:rFonts w:ascii="Times New Roman" w:hint="eastAsia"/>
          <w:color w:val="000000"/>
          <w:kern w:val="0"/>
          <w:szCs w:val="24"/>
        </w:rPr>
        <w:t>（</w:t>
      </w:r>
      <w:r>
        <w:rPr>
          <w:rFonts w:ascii="Times New Roman" w:hint="eastAsia"/>
          <w:color w:val="000000"/>
          <w:kern w:val="0"/>
          <w:szCs w:val="24"/>
        </w:rPr>
        <w:t>4</w:t>
      </w:r>
      <w:r>
        <w:rPr>
          <w:rFonts w:ascii="Times New Roman" w:hint="eastAsia"/>
          <w:color w:val="000000"/>
          <w:kern w:val="0"/>
          <w:szCs w:val="24"/>
        </w:rPr>
        <w:t>）</w:t>
      </w:r>
      <w:r>
        <w:rPr>
          <w:rFonts w:ascii="Times New Roman" w:hint="eastAsia"/>
          <w:color w:val="000000"/>
          <w:kern w:val="0"/>
          <w:szCs w:val="24"/>
        </w:rPr>
        <w:t xml:space="preserve"> </w:t>
      </w:r>
      <w:r w:rsidRPr="00987FCA">
        <w:rPr>
          <w:rFonts w:ascii="Times New Roman" w:hint="eastAsia"/>
          <w:color w:val="000000"/>
          <w:kern w:val="0"/>
          <w:szCs w:val="24"/>
        </w:rPr>
        <w:t>2017</w:t>
      </w:r>
      <w:r>
        <w:rPr>
          <w:rFonts w:ascii="Times New Roman" w:hint="eastAsia"/>
          <w:color w:val="000000"/>
          <w:kern w:val="0"/>
          <w:szCs w:val="24"/>
        </w:rPr>
        <w:t>年“《小麦高产创建》及系列模式图”获中华农业科技奖科普奖。</w:t>
      </w:r>
    </w:p>
    <w:p w:rsidR="0029093D" w:rsidRPr="0029093D" w:rsidRDefault="0029093D" w:rsidP="000712E5">
      <w:pPr>
        <w:pStyle w:val="a6"/>
        <w:rPr>
          <w:rFonts w:ascii="Times New Roman"/>
          <w:color w:val="000000"/>
          <w:kern w:val="0"/>
          <w:szCs w:val="24"/>
        </w:rPr>
      </w:pPr>
      <w:r>
        <w:rPr>
          <w:rFonts w:ascii="Times New Roman"/>
          <w:color w:val="000000"/>
          <w:kern w:val="0"/>
          <w:szCs w:val="24"/>
        </w:rPr>
        <w:t>4</w:t>
      </w:r>
      <w:r>
        <w:rPr>
          <w:rFonts w:ascii="Times New Roman" w:hint="eastAsia"/>
          <w:color w:val="000000"/>
          <w:kern w:val="0"/>
          <w:szCs w:val="24"/>
        </w:rPr>
        <w:t>、</w:t>
      </w:r>
      <w:r w:rsidRPr="0029093D">
        <w:rPr>
          <w:rFonts w:ascii="Times New Roman" w:hint="eastAsia"/>
          <w:color w:val="000000"/>
          <w:kern w:val="0"/>
          <w:szCs w:val="24"/>
        </w:rPr>
        <w:t>媒体报道</w:t>
      </w:r>
    </w:p>
    <w:p w:rsidR="0029093D" w:rsidRPr="0029093D" w:rsidRDefault="0029093D" w:rsidP="000712E5">
      <w:pPr>
        <w:pStyle w:val="a6"/>
        <w:rPr>
          <w:rFonts w:ascii="Times New Roman"/>
          <w:color w:val="000000"/>
          <w:kern w:val="0"/>
          <w:szCs w:val="24"/>
        </w:rPr>
      </w:pPr>
      <w:r>
        <w:rPr>
          <w:rFonts w:ascii="Times New Roman" w:hint="eastAsia"/>
          <w:color w:val="000000"/>
          <w:kern w:val="0"/>
          <w:szCs w:val="24"/>
        </w:rPr>
        <w:t>（</w:t>
      </w:r>
      <w:r>
        <w:rPr>
          <w:rFonts w:ascii="Times New Roman" w:hint="eastAsia"/>
          <w:color w:val="000000"/>
          <w:kern w:val="0"/>
          <w:szCs w:val="24"/>
        </w:rPr>
        <w:t>1</w:t>
      </w:r>
      <w:r>
        <w:rPr>
          <w:rFonts w:ascii="Times New Roman" w:hint="eastAsia"/>
          <w:color w:val="000000"/>
          <w:kern w:val="0"/>
          <w:szCs w:val="24"/>
        </w:rPr>
        <w:t>）</w:t>
      </w:r>
      <w:r w:rsidRPr="0029093D">
        <w:rPr>
          <w:rFonts w:ascii="Times New Roman" w:hint="eastAsia"/>
          <w:color w:val="000000"/>
          <w:kern w:val="0"/>
          <w:szCs w:val="24"/>
        </w:rPr>
        <w:t>2000</w:t>
      </w:r>
      <w:r w:rsidRPr="0029093D">
        <w:rPr>
          <w:rFonts w:ascii="Times New Roman" w:hint="eastAsia"/>
          <w:color w:val="000000"/>
          <w:kern w:val="0"/>
          <w:szCs w:val="24"/>
        </w:rPr>
        <w:t>年</w:t>
      </w:r>
      <w:r w:rsidRPr="0029093D">
        <w:rPr>
          <w:rFonts w:ascii="Times New Roman" w:hint="eastAsia"/>
          <w:color w:val="000000"/>
          <w:kern w:val="0"/>
          <w:szCs w:val="24"/>
        </w:rPr>
        <w:t>12</w:t>
      </w:r>
      <w:r w:rsidRPr="0029093D">
        <w:rPr>
          <w:rFonts w:ascii="Times New Roman" w:hint="eastAsia"/>
          <w:color w:val="000000"/>
          <w:kern w:val="0"/>
          <w:szCs w:val="24"/>
        </w:rPr>
        <w:t>月</w:t>
      </w:r>
      <w:r w:rsidRPr="0029093D">
        <w:rPr>
          <w:rFonts w:ascii="Times New Roman" w:hint="eastAsia"/>
          <w:color w:val="000000"/>
          <w:kern w:val="0"/>
          <w:szCs w:val="24"/>
        </w:rPr>
        <w:t>17</w:t>
      </w:r>
      <w:r w:rsidRPr="0029093D">
        <w:rPr>
          <w:rFonts w:ascii="Times New Roman" w:hint="eastAsia"/>
          <w:color w:val="000000"/>
          <w:kern w:val="0"/>
          <w:szCs w:val="24"/>
        </w:rPr>
        <w:t>日科技日报报道：“优势蘖组”对超高产小麦形成高质量群体结构有重要指导作用，全部研究成果对对我国，尤其是黄淮南片麦区小麦生产的持续发展将产生重大影响，是一项重大科技成果。</w:t>
      </w:r>
    </w:p>
    <w:p w:rsidR="0029093D" w:rsidRPr="0029093D" w:rsidRDefault="0029093D" w:rsidP="000712E5">
      <w:pPr>
        <w:pStyle w:val="a6"/>
        <w:rPr>
          <w:rFonts w:ascii="Times New Roman"/>
          <w:color w:val="000000"/>
          <w:kern w:val="0"/>
          <w:szCs w:val="24"/>
        </w:rPr>
      </w:pPr>
      <w:r>
        <w:rPr>
          <w:rFonts w:ascii="Times New Roman" w:hint="eastAsia"/>
          <w:color w:val="000000"/>
          <w:kern w:val="0"/>
          <w:szCs w:val="24"/>
        </w:rPr>
        <w:t>（</w:t>
      </w:r>
      <w:r>
        <w:rPr>
          <w:rFonts w:ascii="Times New Roman" w:hint="eastAsia"/>
          <w:color w:val="000000"/>
          <w:kern w:val="0"/>
          <w:szCs w:val="24"/>
        </w:rPr>
        <w:t>2</w:t>
      </w:r>
      <w:r>
        <w:rPr>
          <w:rFonts w:ascii="Times New Roman" w:hint="eastAsia"/>
          <w:color w:val="000000"/>
          <w:kern w:val="0"/>
          <w:szCs w:val="24"/>
        </w:rPr>
        <w:t>）</w:t>
      </w:r>
      <w:r w:rsidRPr="0029093D">
        <w:rPr>
          <w:rFonts w:ascii="Times New Roman" w:hint="eastAsia"/>
          <w:color w:val="000000"/>
          <w:kern w:val="0"/>
          <w:szCs w:val="24"/>
        </w:rPr>
        <w:t>2006</w:t>
      </w:r>
      <w:r w:rsidRPr="0029093D">
        <w:rPr>
          <w:rFonts w:ascii="Times New Roman" w:hint="eastAsia"/>
          <w:color w:val="000000"/>
          <w:kern w:val="0"/>
          <w:szCs w:val="24"/>
        </w:rPr>
        <w:t>年</w:t>
      </w:r>
      <w:r w:rsidRPr="0029093D">
        <w:rPr>
          <w:rFonts w:ascii="Times New Roman" w:hint="eastAsia"/>
          <w:color w:val="000000"/>
          <w:kern w:val="0"/>
          <w:szCs w:val="24"/>
        </w:rPr>
        <w:t>2</w:t>
      </w:r>
      <w:r w:rsidRPr="0029093D">
        <w:rPr>
          <w:rFonts w:ascii="Times New Roman" w:hint="eastAsia"/>
          <w:color w:val="000000"/>
          <w:kern w:val="0"/>
          <w:szCs w:val="24"/>
        </w:rPr>
        <w:t>月</w:t>
      </w:r>
      <w:r w:rsidRPr="0029093D">
        <w:rPr>
          <w:rFonts w:ascii="Times New Roman" w:hint="eastAsia"/>
          <w:color w:val="000000"/>
          <w:kern w:val="0"/>
          <w:szCs w:val="24"/>
        </w:rPr>
        <w:t>15</w:t>
      </w:r>
      <w:r w:rsidRPr="0029093D">
        <w:rPr>
          <w:rFonts w:ascii="Times New Roman" w:hint="eastAsia"/>
          <w:color w:val="000000"/>
          <w:kern w:val="0"/>
          <w:szCs w:val="24"/>
        </w:rPr>
        <w:t>日农民日报报道：充分利用小麦优势</w:t>
      </w:r>
      <w:proofErr w:type="gramStart"/>
      <w:r w:rsidRPr="0029093D">
        <w:rPr>
          <w:rFonts w:ascii="Times New Roman" w:hint="eastAsia"/>
          <w:color w:val="000000"/>
          <w:kern w:val="0"/>
          <w:szCs w:val="24"/>
        </w:rPr>
        <w:t>蘖</w:t>
      </w:r>
      <w:proofErr w:type="gramEnd"/>
      <w:r w:rsidRPr="0029093D">
        <w:rPr>
          <w:rFonts w:ascii="Times New Roman" w:hint="eastAsia"/>
          <w:color w:val="000000"/>
          <w:kern w:val="0"/>
          <w:szCs w:val="24"/>
        </w:rPr>
        <w:t>组的苗</w:t>
      </w:r>
      <w:proofErr w:type="gramStart"/>
      <w:r w:rsidRPr="0029093D">
        <w:rPr>
          <w:rFonts w:ascii="Times New Roman" w:hint="eastAsia"/>
          <w:color w:val="000000"/>
          <w:kern w:val="0"/>
          <w:szCs w:val="24"/>
        </w:rPr>
        <w:t>蘖</w:t>
      </w:r>
      <w:proofErr w:type="gramEnd"/>
      <w:r w:rsidRPr="0029093D">
        <w:rPr>
          <w:rFonts w:ascii="Times New Roman" w:hint="eastAsia"/>
          <w:color w:val="000000"/>
          <w:kern w:val="0"/>
          <w:szCs w:val="24"/>
        </w:rPr>
        <w:t>结构和产量形成功能，提高群体质量，协调苗、</w:t>
      </w:r>
      <w:proofErr w:type="gramStart"/>
      <w:r w:rsidRPr="0029093D">
        <w:rPr>
          <w:rFonts w:ascii="Times New Roman" w:hint="eastAsia"/>
          <w:color w:val="000000"/>
          <w:kern w:val="0"/>
          <w:szCs w:val="24"/>
        </w:rPr>
        <w:t>蘖</w:t>
      </w:r>
      <w:proofErr w:type="gramEnd"/>
      <w:r w:rsidRPr="0029093D">
        <w:rPr>
          <w:rFonts w:ascii="Times New Roman" w:hint="eastAsia"/>
          <w:color w:val="000000"/>
          <w:kern w:val="0"/>
          <w:szCs w:val="24"/>
        </w:rPr>
        <w:t>、穗、</w:t>
      </w:r>
      <w:proofErr w:type="gramStart"/>
      <w:r w:rsidRPr="0029093D">
        <w:rPr>
          <w:rFonts w:ascii="Times New Roman" w:hint="eastAsia"/>
          <w:color w:val="000000"/>
          <w:kern w:val="0"/>
          <w:szCs w:val="24"/>
        </w:rPr>
        <w:t>粒构成</w:t>
      </w:r>
      <w:proofErr w:type="gramEnd"/>
      <w:r w:rsidRPr="0029093D">
        <w:rPr>
          <w:rFonts w:ascii="Times New Roman" w:hint="eastAsia"/>
          <w:color w:val="000000"/>
          <w:kern w:val="0"/>
          <w:szCs w:val="24"/>
        </w:rPr>
        <w:t>关系，建立的“三优二促一控一稳”的优质超高产栽培技术体系，实现高产优质双达标。</w:t>
      </w:r>
    </w:p>
    <w:p w:rsidR="0029093D" w:rsidRPr="0029093D" w:rsidRDefault="0029093D" w:rsidP="000712E5">
      <w:pPr>
        <w:pStyle w:val="a6"/>
        <w:rPr>
          <w:rFonts w:ascii="Times New Roman"/>
          <w:color w:val="000000"/>
          <w:kern w:val="0"/>
          <w:szCs w:val="24"/>
        </w:rPr>
      </w:pPr>
      <w:r>
        <w:rPr>
          <w:rFonts w:ascii="Times New Roman" w:hint="eastAsia"/>
          <w:color w:val="000000"/>
          <w:kern w:val="0"/>
          <w:szCs w:val="24"/>
        </w:rPr>
        <w:t>（</w:t>
      </w:r>
      <w:r>
        <w:rPr>
          <w:rFonts w:ascii="Times New Roman" w:hint="eastAsia"/>
          <w:color w:val="000000"/>
          <w:kern w:val="0"/>
          <w:szCs w:val="24"/>
        </w:rPr>
        <w:t>3</w:t>
      </w:r>
      <w:r>
        <w:rPr>
          <w:rFonts w:ascii="Times New Roman" w:hint="eastAsia"/>
          <w:color w:val="000000"/>
          <w:kern w:val="0"/>
          <w:szCs w:val="24"/>
        </w:rPr>
        <w:t>）</w:t>
      </w:r>
      <w:r w:rsidRPr="0029093D">
        <w:rPr>
          <w:rFonts w:ascii="Times New Roman" w:hint="eastAsia"/>
          <w:color w:val="000000"/>
          <w:kern w:val="0"/>
          <w:szCs w:val="24"/>
        </w:rPr>
        <w:t>2010</w:t>
      </w:r>
      <w:r w:rsidRPr="0029093D">
        <w:rPr>
          <w:rFonts w:ascii="Times New Roman" w:hint="eastAsia"/>
          <w:color w:val="000000"/>
          <w:kern w:val="0"/>
          <w:szCs w:val="24"/>
        </w:rPr>
        <w:t>年</w:t>
      </w:r>
      <w:r w:rsidRPr="0029093D">
        <w:rPr>
          <w:rFonts w:ascii="Times New Roman" w:hint="eastAsia"/>
          <w:color w:val="000000"/>
          <w:kern w:val="0"/>
          <w:szCs w:val="24"/>
        </w:rPr>
        <w:t>5</w:t>
      </w:r>
      <w:r w:rsidRPr="0029093D">
        <w:rPr>
          <w:rFonts w:ascii="Times New Roman" w:hint="eastAsia"/>
          <w:color w:val="000000"/>
          <w:kern w:val="0"/>
          <w:szCs w:val="24"/>
        </w:rPr>
        <w:t>月</w:t>
      </w:r>
      <w:r w:rsidRPr="0029093D">
        <w:rPr>
          <w:rFonts w:ascii="Times New Roman" w:hint="eastAsia"/>
          <w:color w:val="000000"/>
          <w:kern w:val="0"/>
          <w:szCs w:val="24"/>
        </w:rPr>
        <w:t>30</w:t>
      </w:r>
      <w:r w:rsidRPr="0029093D">
        <w:rPr>
          <w:rFonts w:ascii="Times New Roman" w:hint="eastAsia"/>
          <w:color w:val="000000"/>
          <w:kern w:val="0"/>
          <w:szCs w:val="24"/>
        </w:rPr>
        <w:t>日农业科技要闻报道：冬小麦高产高效应变栽培技术研究与应用成效显著。</w:t>
      </w:r>
    </w:p>
    <w:p w:rsidR="0029093D" w:rsidRPr="0029093D" w:rsidRDefault="0029093D" w:rsidP="000712E5">
      <w:pPr>
        <w:pStyle w:val="a6"/>
        <w:rPr>
          <w:rFonts w:ascii="Times New Roman"/>
          <w:color w:val="000000"/>
          <w:kern w:val="0"/>
          <w:szCs w:val="24"/>
        </w:rPr>
      </w:pPr>
      <w:r>
        <w:rPr>
          <w:rFonts w:ascii="Times New Roman" w:hint="eastAsia"/>
          <w:color w:val="000000"/>
          <w:kern w:val="0"/>
          <w:szCs w:val="24"/>
        </w:rPr>
        <w:lastRenderedPageBreak/>
        <w:t>（</w:t>
      </w:r>
      <w:r>
        <w:rPr>
          <w:rFonts w:ascii="Times New Roman" w:hint="eastAsia"/>
          <w:color w:val="000000"/>
          <w:kern w:val="0"/>
          <w:szCs w:val="24"/>
        </w:rPr>
        <w:t>4</w:t>
      </w:r>
      <w:r>
        <w:rPr>
          <w:rFonts w:ascii="Times New Roman" w:hint="eastAsia"/>
          <w:color w:val="000000"/>
          <w:kern w:val="0"/>
          <w:szCs w:val="24"/>
        </w:rPr>
        <w:t>）</w:t>
      </w:r>
      <w:r w:rsidRPr="0029093D">
        <w:rPr>
          <w:rFonts w:ascii="Times New Roman" w:hint="eastAsia"/>
          <w:color w:val="000000"/>
          <w:kern w:val="0"/>
          <w:szCs w:val="24"/>
        </w:rPr>
        <w:t>2017</w:t>
      </w:r>
      <w:r w:rsidRPr="0029093D">
        <w:rPr>
          <w:rFonts w:ascii="Times New Roman" w:hint="eastAsia"/>
          <w:color w:val="000000"/>
          <w:kern w:val="0"/>
          <w:szCs w:val="24"/>
        </w:rPr>
        <w:t>年</w:t>
      </w:r>
      <w:r w:rsidRPr="0029093D">
        <w:rPr>
          <w:rFonts w:ascii="Times New Roman" w:hint="eastAsia"/>
          <w:color w:val="000000"/>
          <w:kern w:val="0"/>
          <w:szCs w:val="24"/>
        </w:rPr>
        <w:t>5</w:t>
      </w:r>
      <w:r w:rsidRPr="0029093D">
        <w:rPr>
          <w:rFonts w:ascii="Times New Roman" w:hint="eastAsia"/>
          <w:color w:val="000000"/>
          <w:kern w:val="0"/>
          <w:szCs w:val="24"/>
        </w:rPr>
        <w:t>月</w:t>
      </w:r>
      <w:r w:rsidRPr="0029093D">
        <w:rPr>
          <w:rFonts w:ascii="Times New Roman" w:hint="eastAsia"/>
          <w:color w:val="000000"/>
          <w:kern w:val="0"/>
          <w:szCs w:val="24"/>
        </w:rPr>
        <w:t>5</w:t>
      </w:r>
      <w:r w:rsidRPr="0029093D">
        <w:rPr>
          <w:rFonts w:ascii="Times New Roman" w:hint="eastAsia"/>
          <w:color w:val="000000"/>
          <w:kern w:val="0"/>
          <w:szCs w:val="24"/>
        </w:rPr>
        <w:t>月</w:t>
      </w:r>
      <w:r w:rsidRPr="0029093D">
        <w:rPr>
          <w:rFonts w:ascii="Times New Roman" w:hint="eastAsia"/>
          <w:color w:val="000000"/>
          <w:kern w:val="0"/>
          <w:szCs w:val="24"/>
        </w:rPr>
        <w:t>9</w:t>
      </w:r>
      <w:r w:rsidRPr="0029093D">
        <w:rPr>
          <w:rFonts w:ascii="Times New Roman" w:hint="eastAsia"/>
          <w:color w:val="000000"/>
          <w:kern w:val="0"/>
          <w:szCs w:val="24"/>
        </w:rPr>
        <w:t>日农业科技要闻报道：小麦高产创建技术集成与示范推广成效显著。</w:t>
      </w:r>
    </w:p>
    <w:p w:rsidR="0029093D" w:rsidRDefault="0029093D" w:rsidP="006C2758">
      <w:pPr>
        <w:pStyle w:val="a6"/>
        <w:spacing w:line="360" w:lineRule="exact"/>
        <w:rPr>
          <w:rFonts w:ascii="Times New Roman"/>
          <w:color w:val="000000"/>
          <w:kern w:val="0"/>
          <w:szCs w:val="24"/>
        </w:rPr>
      </w:pPr>
    </w:p>
    <w:p w:rsidR="000712E5" w:rsidRPr="0029093D" w:rsidRDefault="000712E5" w:rsidP="000712E5">
      <w:pPr>
        <w:pStyle w:val="a6"/>
        <w:spacing w:line="360" w:lineRule="exact"/>
        <w:ind w:firstLineChars="0" w:firstLine="0"/>
        <w:rPr>
          <w:rFonts w:ascii="Times New Roman"/>
          <w:color w:val="000000"/>
          <w:kern w:val="0"/>
          <w:szCs w:val="24"/>
        </w:rPr>
      </w:pPr>
      <w:r>
        <w:rPr>
          <w:rFonts w:ascii="Times New Roman" w:hint="eastAsia"/>
          <w:color w:val="000000"/>
          <w:kern w:val="0"/>
          <w:szCs w:val="24"/>
        </w:rPr>
        <w:t>推广</w:t>
      </w:r>
      <w:r>
        <w:rPr>
          <w:rFonts w:ascii="Times New Roman"/>
          <w:color w:val="000000"/>
          <w:kern w:val="0"/>
          <w:szCs w:val="24"/>
        </w:rPr>
        <w:t>应用情况</w:t>
      </w:r>
      <w:r>
        <w:rPr>
          <w:rFonts w:ascii="Times New Roman" w:hint="eastAsia"/>
          <w:color w:val="000000"/>
          <w:kern w:val="0"/>
          <w:szCs w:val="24"/>
        </w:rPr>
        <w:t>：</w:t>
      </w:r>
    </w:p>
    <w:p w:rsidR="000712E5" w:rsidRPr="000712E5" w:rsidRDefault="000712E5" w:rsidP="000712E5">
      <w:pPr>
        <w:spacing w:line="360" w:lineRule="auto"/>
        <w:ind w:firstLineChars="200" w:firstLine="480"/>
        <w:rPr>
          <w:sz w:val="24"/>
          <w:szCs w:val="24"/>
        </w:rPr>
      </w:pPr>
      <w:r w:rsidRPr="000712E5">
        <w:rPr>
          <w:rFonts w:hint="eastAsia"/>
          <w:sz w:val="24"/>
          <w:szCs w:val="24"/>
        </w:rPr>
        <w:t>本项目创建的“小麦高产创建栽培技术体系”，指标明确，可操作性强，易于推广，在生产上发挥了重大作用。</w:t>
      </w:r>
    </w:p>
    <w:p w:rsidR="000712E5" w:rsidRPr="000712E5" w:rsidRDefault="000712E5" w:rsidP="000712E5">
      <w:pPr>
        <w:spacing w:line="360" w:lineRule="auto"/>
        <w:ind w:firstLineChars="200" w:firstLine="480"/>
        <w:rPr>
          <w:sz w:val="24"/>
          <w:szCs w:val="24"/>
        </w:rPr>
      </w:pPr>
      <w:r w:rsidRPr="000712E5">
        <w:rPr>
          <w:rFonts w:hint="eastAsia"/>
          <w:sz w:val="24"/>
          <w:szCs w:val="24"/>
        </w:rPr>
        <w:t>利用新型媒体与传统渠道相结合，采用图、文、影、音、网等多种形式相结合的现代传播途径，全方位、立体化、多渠道进行普及宣传。主持人及其团队通过中央广播电台、中央电视台、省市电视台面向各级听众宣讲小麦绿色高产创建技术；在全国各级培训班与讲座上面对基层技术人员或新型职业农民，通俗易懂地宣讲小麦绿色高产高效技术；通过网络、田间宣传栏展示或直接发行纸质与笔形便携式模式图的方式应用于科技三下乡活动，促进技术普及，尤其是模式图，直观明了，深受农民欢迎。出版发行</w:t>
      </w:r>
      <w:r w:rsidRPr="000712E5">
        <w:rPr>
          <w:rFonts w:hint="eastAsia"/>
          <w:sz w:val="24"/>
          <w:szCs w:val="24"/>
        </w:rPr>
        <w:t>231759</w:t>
      </w:r>
      <w:r w:rsidRPr="000712E5">
        <w:rPr>
          <w:rFonts w:hint="eastAsia"/>
          <w:sz w:val="24"/>
          <w:szCs w:val="24"/>
        </w:rPr>
        <w:t>册（份），印刷发行</w:t>
      </w:r>
      <w:r w:rsidRPr="000712E5">
        <w:rPr>
          <w:rFonts w:hint="eastAsia"/>
          <w:sz w:val="24"/>
          <w:szCs w:val="24"/>
        </w:rPr>
        <w:t>460181</w:t>
      </w:r>
      <w:r w:rsidRPr="000712E5">
        <w:rPr>
          <w:rFonts w:hint="eastAsia"/>
          <w:sz w:val="24"/>
          <w:szCs w:val="24"/>
        </w:rPr>
        <w:t>册（份），合计</w:t>
      </w:r>
      <w:r w:rsidRPr="000712E5">
        <w:rPr>
          <w:rFonts w:hint="eastAsia"/>
          <w:sz w:val="24"/>
          <w:szCs w:val="24"/>
        </w:rPr>
        <w:t>691940</w:t>
      </w:r>
      <w:r w:rsidRPr="000712E5">
        <w:rPr>
          <w:rFonts w:hint="eastAsia"/>
          <w:sz w:val="24"/>
          <w:szCs w:val="24"/>
        </w:rPr>
        <w:t>册（份），为各地小麦高产创建提供了有力的技术指导，有效提升了我国小麦生产水平。</w:t>
      </w:r>
    </w:p>
    <w:p w:rsidR="000712E5" w:rsidRPr="000712E5" w:rsidRDefault="000712E5" w:rsidP="000712E5">
      <w:pPr>
        <w:spacing w:line="360" w:lineRule="auto"/>
        <w:ind w:firstLineChars="200" w:firstLine="480"/>
        <w:rPr>
          <w:sz w:val="24"/>
          <w:szCs w:val="24"/>
        </w:rPr>
      </w:pPr>
      <w:r w:rsidRPr="000712E5">
        <w:rPr>
          <w:rFonts w:hint="eastAsia"/>
          <w:sz w:val="24"/>
          <w:szCs w:val="24"/>
        </w:rPr>
        <w:t>在国内外重要学术期刊上发表论文</w:t>
      </w:r>
      <w:r w:rsidRPr="000712E5">
        <w:rPr>
          <w:rFonts w:hint="eastAsia"/>
          <w:sz w:val="24"/>
          <w:szCs w:val="24"/>
        </w:rPr>
        <w:t xml:space="preserve">148 </w:t>
      </w:r>
      <w:r w:rsidRPr="000712E5">
        <w:rPr>
          <w:rFonts w:hint="eastAsia"/>
          <w:sz w:val="24"/>
          <w:szCs w:val="24"/>
        </w:rPr>
        <w:t>篇，出版著作</w:t>
      </w:r>
      <w:r w:rsidRPr="000712E5">
        <w:rPr>
          <w:rFonts w:hint="eastAsia"/>
          <w:sz w:val="24"/>
          <w:szCs w:val="24"/>
        </w:rPr>
        <w:t>5</w:t>
      </w:r>
      <w:r w:rsidRPr="000712E5">
        <w:rPr>
          <w:rFonts w:hint="eastAsia"/>
          <w:sz w:val="24"/>
          <w:szCs w:val="24"/>
        </w:rPr>
        <w:t>部，获国家专利</w:t>
      </w:r>
      <w:r w:rsidRPr="000712E5">
        <w:rPr>
          <w:rFonts w:hint="eastAsia"/>
          <w:sz w:val="24"/>
          <w:szCs w:val="24"/>
        </w:rPr>
        <w:t>1</w:t>
      </w:r>
      <w:r w:rsidRPr="000712E5">
        <w:rPr>
          <w:rFonts w:hint="eastAsia"/>
          <w:sz w:val="24"/>
          <w:szCs w:val="24"/>
        </w:rPr>
        <w:t>项，行业标准</w:t>
      </w:r>
      <w:r w:rsidRPr="000712E5">
        <w:rPr>
          <w:rFonts w:hint="eastAsia"/>
          <w:sz w:val="24"/>
          <w:szCs w:val="24"/>
        </w:rPr>
        <w:t>1</w:t>
      </w:r>
      <w:r w:rsidRPr="000712E5">
        <w:rPr>
          <w:rFonts w:hint="eastAsia"/>
          <w:sz w:val="24"/>
          <w:szCs w:val="24"/>
        </w:rPr>
        <w:t>项，培训农技人员及农民</w:t>
      </w:r>
      <w:r w:rsidRPr="000712E5">
        <w:rPr>
          <w:rFonts w:hint="eastAsia"/>
          <w:sz w:val="24"/>
          <w:szCs w:val="24"/>
        </w:rPr>
        <w:t>16700</w:t>
      </w:r>
      <w:r w:rsidRPr="000712E5">
        <w:rPr>
          <w:rFonts w:hint="eastAsia"/>
          <w:sz w:val="24"/>
          <w:szCs w:val="24"/>
        </w:rPr>
        <w:t>人次。</w:t>
      </w:r>
    </w:p>
    <w:p w:rsidR="006C2758" w:rsidRDefault="000712E5" w:rsidP="000712E5">
      <w:pPr>
        <w:spacing w:line="360" w:lineRule="auto"/>
        <w:ind w:firstLineChars="200" w:firstLine="480"/>
        <w:rPr>
          <w:sz w:val="24"/>
          <w:szCs w:val="24"/>
        </w:rPr>
      </w:pPr>
      <w:r w:rsidRPr="000712E5">
        <w:rPr>
          <w:rFonts w:hint="eastAsia"/>
          <w:sz w:val="24"/>
          <w:szCs w:val="24"/>
        </w:rPr>
        <w:t>应用本技术</w:t>
      </w:r>
      <w:r w:rsidRPr="000712E5">
        <w:rPr>
          <w:rFonts w:hint="eastAsia"/>
          <w:sz w:val="24"/>
          <w:szCs w:val="24"/>
        </w:rPr>
        <w:t>2006-2017</w:t>
      </w:r>
      <w:r w:rsidRPr="000712E5">
        <w:rPr>
          <w:rFonts w:hint="eastAsia"/>
          <w:sz w:val="24"/>
          <w:szCs w:val="24"/>
        </w:rPr>
        <w:t>年在小麦主产区示范样板田均突破</w:t>
      </w:r>
      <w:r w:rsidRPr="000712E5">
        <w:rPr>
          <w:rFonts w:hint="eastAsia"/>
          <w:sz w:val="24"/>
          <w:szCs w:val="24"/>
        </w:rPr>
        <w:t>600kg/</w:t>
      </w:r>
      <w:r w:rsidRPr="000712E5">
        <w:rPr>
          <w:rFonts w:hint="eastAsia"/>
          <w:sz w:val="24"/>
          <w:szCs w:val="24"/>
        </w:rPr>
        <w:t>亩，其中</w:t>
      </w:r>
      <w:r w:rsidRPr="000712E5">
        <w:rPr>
          <w:rFonts w:hint="eastAsia"/>
          <w:sz w:val="24"/>
          <w:szCs w:val="24"/>
        </w:rPr>
        <w:t xml:space="preserve"> 2016</w:t>
      </w:r>
      <w:r w:rsidRPr="000712E5">
        <w:rPr>
          <w:rFonts w:hint="eastAsia"/>
          <w:sz w:val="24"/>
          <w:szCs w:val="24"/>
        </w:rPr>
        <w:t>年在河北省实产验收创造了</w:t>
      </w:r>
      <w:r w:rsidRPr="000712E5">
        <w:rPr>
          <w:rFonts w:hint="eastAsia"/>
          <w:sz w:val="24"/>
          <w:szCs w:val="24"/>
        </w:rPr>
        <w:t>724.9</w:t>
      </w:r>
      <w:r w:rsidRPr="000712E5">
        <w:rPr>
          <w:rFonts w:hint="eastAsia"/>
          <w:sz w:val="24"/>
          <w:szCs w:val="24"/>
        </w:rPr>
        <w:t>公斤</w:t>
      </w:r>
      <w:r w:rsidRPr="000712E5">
        <w:rPr>
          <w:rFonts w:hint="eastAsia"/>
          <w:sz w:val="24"/>
          <w:szCs w:val="24"/>
        </w:rPr>
        <w:t>/</w:t>
      </w:r>
      <w:r w:rsidRPr="000712E5">
        <w:rPr>
          <w:rFonts w:hint="eastAsia"/>
          <w:sz w:val="24"/>
          <w:szCs w:val="24"/>
        </w:rPr>
        <w:t>亩的全省高产记录（见附件）。近</w:t>
      </w:r>
      <w:r w:rsidRPr="000712E5">
        <w:rPr>
          <w:rFonts w:hint="eastAsia"/>
          <w:sz w:val="24"/>
          <w:szCs w:val="24"/>
        </w:rPr>
        <w:t>3</w:t>
      </w:r>
      <w:r w:rsidRPr="000712E5">
        <w:rPr>
          <w:rFonts w:hint="eastAsia"/>
          <w:sz w:val="24"/>
          <w:szCs w:val="24"/>
        </w:rPr>
        <w:t>年在冀鲁豫苏皖</w:t>
      </w:r>
      <w:r w:rsidRPr="000712E5">
        <w:rPr>
          <w:rFonts w:hint="eastAsia"/>
          <w:sz w:val="24"/>
          <w:szCs w:val="24"/>
        </w:rPr>
        <w:t>5</w:t>
      </w:r>
      <w:r w:rsidRPr="000712E5">
        <w:rPr>
          <w:rFonts w:hint="eastAsia"/>
          <w:sz w:val="24"/>
          <w:szCs w:val="24"/>
        </w:rPr>
        <w:t>省累计推广</w:t>
      </w:r>
      <w:r w:rsidRPr="000712E5">
        <w:rPr>
          <w:rFonts w:hint="eastAsia"/>
          <w:sz w:val="24"/>
          <w:szCs w:val="24"/>
        </w:rPr>
        <w:t>5495</w:t>
      </w:r>
      <w:r w:rsidRPr="000712E5">
        <w:rPr>
          <w:rFonts w:hint="eastAsia"/>
          <w:sz w:val="24"/>
          <w:szCs w:val="24"/>
        </w:rPr>
        <w:t>万亩，新增总产</w:t>
      </w:r>
      <w:r w:rsidRPr="000712E5">
        <w:rPr>
          <w:rFonts w:hint="eastAsia"/>
          <w:sz w:val="24"/>
          <w:szCs w:val="24"/>
        </w:rPr>
        <w:t>437421.4</w:t>
      </w:r>
      <w:r w:rsidRPr="000712E5">
        <w:rPr>
          <w:rFonts w:hint="eastAsia"/>
          <w:sz w:val="24"/>
          <w:szCs w:val="24"/>
        </w:rPr>
        <w:t>万公斤，节本增效总计</w:t>
      </w:r>
      <w:r w:rsidRPr="000712E5">
        <w:rPr>
          <w:rFonts w:hint="eastAsia"/>
          <w:sz w:val="24"/>
          <w:szCs w:val="24"/>
        </w:rPr>
        <w:t>557979.3</w:t>
      </w:r>
      <w:r w:rsidRPr="000712E5">
        <w:rPr>
          <w:rFonts w:hint="eastAsia"/>
          <w:sz w:val="24"/>
          <w:szCs w:val="24"/>
        </w:rPr>
        <w:t>万元。（见附件</w:t>
      </w:r>
      <w:r w:rsidRPr="000712E5">
        <w:rPr>
          <w:rFonts w:hint="eastAsia"/>
          <w:sz w:val="24"/>
          <w:szCs w:val="24"/>
        </w:rPr>
        <w:t>3</w:t>
      </w:r>
      <w:r w:rsidRPr="000712E5">
        <w:rPr>
          <w:rFonts w:hint="eastAsia"/>
          <w:sz w:val="24"/>
          <w:szCs w:val="24"/>
        </w:rPr>
        <w:t>应用证明）。</w:t>
      </w:r>
    </w:p>
    <w:p w:rsidR="000712E5" w:rsidRPr="00370AB8" w:rsidRDefault="000712E5" w:rsidP="000712E5">
      <w:pPr>
        <w:adjustRightInd w:val="0"/>
        <w:snapToGrid w:val="0"/>
        <w:spacing w:line="300" w:lineRule="atLeast"/>
        <w:jc w:val="center"/>
        <w:rPr>
          <w:color w:val="000000"/>
          <w:sz w:val="24"/>
          <w:szCs w:val="24"/>
        </w:rPr>
      </w:pPr>
      <w:r w:rsidRPr="00370AB8">
        <w:rPr>
          <w:color w:val="000000"/>
          <w:sz w:val="24"/>
          <w:szCs w:val="24"/>
        </w:rPr>
        <w:t>主要应用单位情况表</w:t>
      </w:r>
    </w:p>
    <w:tbl>
      <w:tblPr>
        <w:tblW w:w="499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04"/>
        <w:gridCol w:w="1704"/>
        <w:gridCol w:w="1703"/>
        <w:gridCol w:w="1703"/>
        <w:gridCol w:w="1703"/>
      </w:tblGrid>
      <w:tr w:rsidR="000712E5" w:rsidRPr="00F31145" w:rsidTr="009075FF">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F31145">
              <w:rPr>
                <w:color w:val="000000"/>
                <w:szCs w:val="21"/>
              </w:rPr>
              <w:t>应用单位名称</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F31145">
              <w:rPr>
                <w:color w:val="000000"/>
                <w:szCs w:val="21"/>
              </w:rPr>
              <w:t>应用技术</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F31145">
              <w:rPr>
                <w:color w:val="000000"/>
                <w:szCs w:val="21"/>
              </w:rPr>
              <w:t>应用的起止时间</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F31145">
              <w:rPr>
                <w:color w:val="000000"/>
                <w:szCs w:val="21"/>
              </w:rPr>
              <w:t>应用单位联系人</w:t>
            </w:r>
            <w:r w:rsidRPr="00F31145">
              <w:rPr>
                <w:color w:val="000000"/>
                <w:szCs w:val="21"/>
              </w:rPr>
              <w:t>/</w:t>
            </w:r>
            <w:r w:rsidRPr="00F31145">
              <w:rPr>
                <w:color w:val="000000"/>
                <w:szCs w:val="21"/>
              </w:rPr>
              <w:t>电话</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F31145">
              <w:rPr>
                <w:color w:val="000000"/>
                <w:szCs w:val="21"/>
              </w:rPr>
              <w:t>经济</w:t>
            </w:r>
            <w:r w:rsidRPr="00F31145">
              <w:rPr>
                <w:color w:val="000000"/>
                <w:szCs w:val="21"/>
              </w:rPr>
              <w:t>/</w:t>
            </w:r>
            <w:r w:rsidRPr="00F31145">
              <w:rPr>
                <w:color w:val="000000"/>
                <w:szCs w:val="21"/>
              </w:rPr>
              <w:t>社会效益（亿元）</w:t>
            </w:r>
          </w:p>
        </w:tc>
      </w:tr>
      <w:tr w:rsidR="000712E5" w:rsidRPr="00F31145" w:rsidTr="009075FF">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color w:val="000000"/>
                <w:szCs w:val="21"/>
              </w:rPr>
              <w:t>河北省农业技术推广总站</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rFonts w:hint="eastAsia"/>
                <w:color w:val="000000"/>
                <w:szCs w:val="21"/>
              </w:rPr>
              <w:t>小麦</w:t>
            </w:r>
            <w:r w:rsidRPr="00F31145">
              <w:rPr>
                <w:color w:val="000000"/>
                <w:szCs w:val="21"/>
              </w:rPr>
              <w:t>高产创建技术研究与应用</w:t>
            </w:r>
          </w:p>
        </w:tc>
        <w:tc>
          <w:tcPr>
            <w:tcW w:w="1000" w:type="pct"/>
            <w:shd w:val="clear" w:color="auto" w:fill="auto"/>
            <w:vAlign w:val="center"/>
          </w:tcPr>
          <w:p w:rsidR="000712E5" w:rsidRPr="00F31145" w:rsidRDefault="000712E5" w:rsidP="009075FF">
            <w:pPr>
              <w:adjustRightInd w:val="0"/>
              <w:snapToGrid w:val="0"/>
              <w:spacing w:line="300" w:lineRule="atLeast"/>
              <w:rPr>
                <w:color w:val="000000"/>
                <w:szCs w:val="21"/>
              </w:rPr>
            </w:pPr>
            <w:r w:rsidRPr="00F31145">
              <w:rPr>
                <w:color w:val="000000"/>
                <w:szCs w:val="21"/>
              </w:rPr>
              <w:t>201</w:t>
            </w:r>
            <w:r>
              <w:rPr>
                <w:rFonts w:hint="eastAsia"/>
                <w:color w:val="000000"/>
                <w:szCs w:val="21"/>
              </w:rPr>
              <w:t>5</w:t>
            </w:r>
            <w:r w:rsidRPr="00F31145">
              <w:rPr>
                <w:color w:val="000000"/>
                <w:szCs w:val="21"/>
              </w:rPr>
              <w:t>-201</w:t>
            </w:r>
            <w:r>
              <w:rPr>
                <w:rFonts w:hint="eastAsia"/>
                <w:color w:val="000000"/>
                <w:szCs w:val="21"/>
              </w:rPr>
              <w:t>7</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color w:val="000000"/>
                <w:szCs w:val="21"/>
              </w:rPr>
              <w:t>崔彦生</w:t>
            </w:r>
          </w:p>
          <w:p w:rsidR="000712E5" w:rsidRPr="00F31145" w:rsidRDefault="000712E5" w:rsidP="009075FF">
            <w:pPr>
              <w:adjustRightInd w:val="0"/>
              <w:snapToGrid w:val="0"/>
              <w:spacing w:line="300" w:lineRule="atLeast"/>
              <w:rPr>
                <w:color w:val="000000"/>
                <w:szCs w:val="21"/>
              </w:rPr>
            </w:pPr>
            <w:r w:rsidRPr="00F31145">
              <w:rPr>
                <w:color w:val="000000"/>
                <w:szCs w:val="21"/>
              </w:rPr>
              <w:t>13803347435</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177B50">
              <w:rPr>
                <w:color w:val="000000" w:themeColor="text1"/>
                <w:sz w:val="24"/>
                <w:szCs w:val="32"/>
              </w:rPr>
              <w:t>8</w:t>
            </w:r>
            <w:r>
              <w:rPr>
                <w:rFonts w:hint="eastAsia"/>
                <w:color w:val="000000" w:themeColor="text1"/>
                <w:sz w:val="24"/>
                <w:szCs w:val="32"/>
              </w:rPr>
              <w:t>.</w:t>
            </w:r>
            <w:r>
              <w:rPr>
                <w:color w:val="000000" w:themeColor="text1"/>
                <w:sz w:val="24"/>
                <w:szCs w:val="32"/>
              </w:rPr>
              <w:t>10543</w:t>
            </w:r>
          </w:p>
        </w:tc>
      </w:tr>
      <w:tr w:rsidR="000712E5" w:rsidRPr="00F31145" w:rsidTr="009075FF">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color w:val="000000"/>
                <w:szCs w:val="21"/>
              </w:rPr>
              <w:t>河南省农业技术推广总站</w:t>
            </w:r>
          </w:p>
        </w:tc>
        <w:tc>
          <w:tcPr>
            <w:tcW w:w="1000" w:type="pct"/>
            <w:shd w:val="clear" w:color="auto" w:fill="auto"/>
          </w:tcPr>
          <w:p w:rsidR="000712E5" w:rsidRDefault="000712E5" w:rsidP="009075FF">
            <w:r w:rsidRPr="00F31145">
              <w:rPr>
                <w:rFonts w:hint="eastAsia"/>
                <w:color w:val="000000"/>
                <w:szCs w:val="21"/>
              </w:rPr>
              <w:t>小麦</w:t>
            </w:r>
            <w:r w:rsidRPr="00F31145">
              <w:rPr>
                <w:color w:val="000000"/>
                <w:szCs w:val="21"/>
              </w:rPr>
              <w:t>高产创建技术研究与应用</w:t>
            </w:r>
          </w:p>
        </w:tc>
        <w:tc>
          <w:tcPr>
            <w:tcW w:w="1000" w:type="pct"/>
            <w:shd w:val="clear" w:color="auto" w:fill="auto"/>
            <w:vAlign w:val="center"/>
          </w:tcPr>
          <w:p w:rsidR="000712E5" w:rsidRPr="00F31145" w:rsidRDefault="000712E5" w:rsidP="009075FF">
            <w:pPr>
              <w:adjustRightInd w:val="0"/>
              <w:snapToGrid w:val="0"/>
              <w:spacing w:line="300" w:lineRule="atLeast"/>
              <w:rPr>
                <w:color w:val="000000"/>
                <w:szCs w:val="21"/>
              </w:rPr>
            </w:pPr>
            <w:r w:rsidRPr="00F31145">
              <w:rPr>
                <w:color w:val="000000"/>
                <w:szCs w:val="21"/>
              </w:rPr>
              <w:t>201</w:t>
            </w:r>
            <w:r>
              <w:rPr>
                <w:rFonts w:hint="eastAsia"/>
                <w:color w:val="000000"/>
                <w:szCs w:val="21"/>
              </w:rPr>
              <w:t>5</w:t>
            </w:r>
            <w:r w:rsidRPr="00F31145">
              <w:rPr>
                <w:color w:val="000000"/>
                <w:szCs w:val="21"/>
              </w:rPr>
              <w:t>-201</w:t>
            </w:r>
            <w:r>
              <w:rPr>
                <w:rFonts w:hint="eastAsia"/>
                <w:color w:val="000000"/>
                <w:szCs w:val="21"/>
              </w:rPr>
              <w:t>7</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color w:val="000000"/>
                <w:szCs w:val="21"/>
              </w:rPr>
              <w:t>郑</w:t>
            </w:r>
            <w:r w:rsidRPr="00F31145">
              <w:rPr>
                <w:color w:val="000000"/>
                <w:szCs w:val="21"/>
              </w:rPr>
              <w:t xml:space="preserve">  </w:t>
            </w:r>
            <w:r w:rsidRPr="00F31145">
              <w:rPr>
                <w:color w:val="000000"/>
                <w:szCs w:val="21"/>
              </w:rPr>
              <w:t>义</w:t>
            </w:r>
          </w:p>
          <w:p w:rsidR="000712E5" w:rsidRPr="00F31145" w:rsidRDefault="000712E5" w:rsidP="009075FF">
            <w:pPr>
              <w:adjustRightInd w:val="0"/>
              <w:snapToGrid w:val="0"/>
              <w:spacing w:line="300" w:lineRule="atLeast"/>
              <w:rPr>
                <w:color w:val="000000"/>
                <w:szCs w:val="21"/>
              </w:rPr>
            </w:pPr>
            <w:r w:rsidRPr="00F31145">
              <w:rPr>
                <w:color w:val="000000"/>
                <w:szCs w:val="21"/>
              </w:rPr>
              <w:t>13603987916</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Pr>
                <w:color w:val="000000" w:themeColor="text1"/>
                <w:sz w:val="24"/>
                <w:szCs w:val="32"/>
              </w:rPr>
              <w:t>9</w:t>
            </w:r>
            <w:r>
              <w:rPr>
                <w:rFonts w:hint="eastAsia"/>
                <w:color w:val="000000" w:themeColor="text1"/>
                <w:sz w:val="24"/>
                <w:szCs w:val="32"/>
              </w:rPr>
              <w:t>.</w:t>
            </w:r>
            <w:r>
              <w:rPr>
                <w:color w:val="000000" w:themeColor="text1"/>
                <w:sz w:val="24"/>
                <w:szCs w:val="32"/>
              </w:rPr>
              <w:t>90018</w:t>
            </w:r>
          </w:p>
        </w:tc>
      </w:tr>
      <w:tr w:rsidR="000712E5" w:rsidRPr="00F31145" w:rsidTr="009075FF">
        <w:trPr>
          <w:trHeight w:val="544"/>
        </w:trPr>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color w:val="000000"/>
                <w:szCs w:val="21"/>
              </w:rPr>
              <w:t>山东省农业技术推广总站</w:t>
            </w:r>
          </w:p>
        </w:tc>
        <w:tc>
          <w:tcPr>
            <w:tcW w:w="1000" w:type="pct"/>
            <w:shd w:val="clear" w:color="auto" w:fill="auto"/>
          </w:tcPr>
          <w:p w:rsidR="000712E5" w:rsidRDefault="000712E5" w:rsidP="009075FF">
            <w:r w:rsidRPr="00F31145">
              <w:rPr>
                <w:rFonts w:hint="eastAsia"/>
                <w:color w:val="000000"/>
                <w:szCs w:val="21"/>
              </w:rPr>
              <w:t>小麦</w:t>
            </w:r>
            <w:r w:rsidRPr="00F31145">
              <w:rPr>
                <w:color w:val="000000"/>
                <w:szCs w:val="21"/>
              </w:rPr>
              <w:t>高产创建技术研究与应用</w:t>
            </w:r>
          </w:p>
        </w:tc>
        <w:tc>
          <w:tcPr>
            <w:tcW w:w="1000" w:type="pct"/>
            <w:shd w:val="clear" w:color="auto" w:fill="auto"/>
            <w:vAlign w:val="center"/>
          </w:tcPr>
          <w:p w:rsidR="000712E5" w:rsidRPr="00F31145" w:rsidRDefault="000712E5" w:rsidP="009075FF">
            <w:pPr>
              <w:adjustRightInd w:val="0"/>
              <w:snapToGrid w:val="0"/>
              <w:spacing w:line="300" w:lineRule="atLeast"/>
              <w:rPr>
                <w:color w:val="000000"/>
                <w:szCs w:val="21"/>
              </w:rPr>
            </w:pPr>
            <w:r w:rsidRPr="00F31145">
              <w:rPr>
                <w:color w:val="000000"/>
                <w:szCs w:val="21"/>
              </w:rPr>
              <w:t>201</w:t>
            </w:r>
            <w:r>
              <w:rPr>
                <w:rFonts w:hint="eastAsia"/>
                <w:color w:val="000000"/>
                <w:szCs w:val="21"/>
              </w:rPr>
              <w:t>5</w:t>
            </w:r>
            <w:r w:rsidRPr="00F31145">
              <w:rPr>
                <w:color w:val="000000"/>
                <w:szCs w:val="21"/>
              </w:rPr>
              <w:t>-201</w:t>
            </w:r>
            <w:r>
              <w:rPr>
                <w:rFonts w:hint="eastAsia"/>
                <w:color w:val="000000"/>
                <w:szCs w:val="21"/>
              </w:rPr>
              <w:t>7</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rFonts w:hint="eastAsia"/>
                <w:color w:val="000000"/>
                <w:szCs w:val="21"/>
              </w:rPr>
              <w:t>高瑞杰</w:t>
            </w:r>
          </w:p>
          <w:p w:rsidR="000712E5" w:rsidRPr="00F31145" w:rsidRDefault="000712E5" w:rsidP="009075FF">
            <w:pPr>
              <w:adjustRightInd w:val="0"/>
              <w:snapToGrid w:val="0"/>
              <w:spacing w:line="300" w:lineRule="atLeast"/>
              <w:rPr>
                <w:color w:val="000000"/>
                <w:szCs w:val="21"/>
              </w:rPr>
            </w:pPr>
            <w:r w:rsidRPr="00F31145">
              <w:rPr>
                <w:color w:val="000000"/>
                <w:szCs w:val="21"/>
              </w:rPr>
              <w:t>13605310832</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Pr>
                <w:color w:val="000000" w:themeColor="text1"/>
                <w:sz w:val="24"/>
                <w:szCs w:val="32"/>
              </w:rPr>
              <w:t>12</w:t>
            </w:r>
            <w:r>
              <w:rPr>
                <w:rFonts w:hint="eastAsia"/>
                <w:color w:val="000000" w:themeColor="text1"/>
                <w:sz w:val="24"/>
                <w:szCs w:val="32"/>
              </w:rPr>
              <w:t>.</w:t>
            </w:r>
            <w:r>
              <w:rPr>
                <w:color w:val="000000" w:themeColor="text1"/>
                <w:sz w:val="24"/>
                <w:szCs w:val="32"/>
              </w:rPr>
              <w:t>8724</w:t>
            </w:r>
          </w:p>
        </w:tc>
      </w:tr>
      <w:tr w:rsidR="000712E5" w:rsidRPr="00F31145" w:rsidTr="009075FF">
        <w:trPr>
          <w:trHeight w:val="544"/>
        </w:trPr>
        <w:tc>
          <w:tcPr>
            <w:tcW w:w="1000" w:type="pct"/>
            <w:shd w:val="clear" w:color="auto" w:fill="auto"/>
          </w:tcPr>
          <w:p w:rsidR="000712E5" w:rsidRDefault="000712E5" w:rsidP="009075FF">
            <w:r w:rsidRPr="00F31145">
              <w:rPr>
                <w:rFonts w:hint="eastAsia"/>
                <w:color w:val="000000"/>
                <w:szCs w:val="21"/>
              </w:rPr>
              <w:t>安徽</w:t>
            </w:r>
            <w:r w:rsidRPr="00F31145">
              <w:rPr>
                <w:color w:val="000000"/>
                <w:szCs w:val="21"/>
              </w:rPr>
              <w:t>省农业技术推广总站</w:t>
            </w:r>
          </w:p>
        </w:tc>
        <w:tc>
          <w:tcPr>
            <w:tcW w:w="1000" w:type="pct"/>
            <w:shd w:val="clear" w:color="auto" w:fill="auto"/>
          </w:tcPr>
          <w:p w:rsidR="000712E5" w:rsidRDefault="000712E5" w:rsidP="009075FF">
            <w:r w:rsidRPr="00F31145">
              <w:rPr>
                <w:rFonts w:hint="eastAsia"/>
                <w:color w:val="000000"/>
                <w:szCs w:val="21"/>
              </w:rPr>
              <w:t>小麦</w:t>
            </w:r>
            <w:r w:rsidRPr="00F31145">
              <w:rPr>
                <w:color w:val="000000"/>
                <w:szCs w:val="21"/>
              </w:rPr>
              <w:t>高产创建技术研究与应用</w:t>
            </w:r>
          </w:p>
        </w:tc>
        <w:tc>
          <w:tcPr>
            <w:tcW w:w="1000" w:type="pct"/>
            <w:shd w:val="clear" w:color="auto" w:fill="auto"/>
            <w:vAlign w:val="center"/>
          </w:tcPr>
          <w:p w:rsidR="000712E5" w:rsidRPr="00F31145" w:rsidRDefault="000712E5" w:rsidP="009075FF">
            <w:pPr>
              <w:adjustRightInd w:val="0"/>
              <w:snapToGrid w:val="0"/>
              <w:spacing w:line="300" w:lineRule="atLeast"/>
              <w:rPr>
                <w:color w:val="000000"/>
                <w:szCs w:val="21"/>
              </w:rPr>
            </w:pPr>
            <w:r w:rsidRPr="00F31145">
              <w:rPr>
                <w:color w:val="000000"/>
                <w:szCs w:val="21"/>
              </w:rPr>
              <w:t>201</w:t>
            </w:r>
            <w:r>
              <w:rPr>
                <w:rFonts w:hint="eastAsia"/>
                <w:color w:val="000000"/>
                <w:szCs w:val="21"/>
              </w:rPr>
              <w:t>5</w:t>
            </w:r>
            <w:r w:rsidRPr="00F31145">
              <w:rPr>
                <w:color w:val="000000"/>
                <w:szCs w:val="21"/>
              </w:rPr>
              <w:t>-201</w:t>
            </w:r>
            <w:r>
              <w:rPr>
                <w:rFonts w:hint="eastAsia"/>
                <w:color w:val="000000"/>
                <w:szCs w:val="21"/>
              </w:rPr>
              <w:t>7</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proofErr w:type="gramStart"/>
            <w:r w:rsidRPr="00F31145">
              <w:rPr>
                <w:rFonts w:hint="eastAsia"/>
                <w:color w:val="000000"/>
                <w:szCs w:val="21"/>
              </w:rPr>
              <w:t>汪新国</w:t>
            </w:r>
            <w:proofErr w:type="gramEnd"/>
          </w:p>
          <w:p w:rsidR="000712E5" w:rsidRPr="00F31145" w:rsidRDefault="000712E5" w:rsidP="009075FF">
            <w:pPr>
              <w:adjustRightInd w:val="0"/>
              <w:snapToGrid w:val="0"/>
              <w:spacing w:line="300" w:lineRule="atLeast"/>
              <w:rPr>
                <w:color w:val="000000"/>
                <w:szCs w:val="21"/>
              </w:rPr>
            </w:pPr>
            <w:r w:rsidRPr="00F31145">
              <w:rPr>
                <w:rFonts w:hint="eastAsia"/>
                <w:color w:val="000000"/>
                <w:szCs w:val="21"/>
              </w:rPr>
              <w:t>13395515760</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177B50">
              <w:rPr>
                <w:color w:val="000000" w:themeColor="text1"/>
                <w:sz w:val="24"/>
                <w:szCs w:val="32"/>
              </w:rPr>
              <w:t>14</w:t>
            </w:r>
            <w:r>
              <w:rPr>
                <w:rFonts w:hint="eastAsia"/>
                <w:color w:val="000000" w:themeColor="text1"/>
                <w:sz w:val="24"/>
                <w:szCs w:val="32"/>
              </w:rPr>
              <w:t>.</w:t>
            </w:r>
            <w:r>
              <w:rPr>
                <w:color w:val="000000" w:themeColor="text1"/>
                <w:sz w:val="24"/>
                <w:szCs w:val="32"/>
              </w:rPr>
              <w:t>13685</w:t>
            </w:r>
          </w:p>
        </w:tc>
      </w:tr>
      <w:tr w:rsidR="000712E5" w:rsidRPr="00F31145" w:rsidTr="009075FF">
        <w:trPr>
          <w:trHeight w:val="544"/>
        </w:trPr>
        <w:tc>
          <w:tcPr>
            <w:tcW w:w="1000" w:type="pct"/>
            <w:shd w:val="clear" w:color="auto" w:fill="auto"/>
          </w:tcPr>
          <w:p w:rsidR="000712E5" w:rsidRDefault="000712E5" w:rsidP="009075FF">
            <w:r w:rsidRPr="00F31145">
              <w:rPr>
                <w:rFonts w:hint="eastAsia"/>
                <w:color w:val="000000"/>
                <w:szCs w:val="21"/>
              </w:rPr>
              <w:t>江苏</w:t>
            </w:r>
            <w:r w:rsidRPr="00F31145">
              <w:rPr>
                <w:color w:val="000000"/>
                <w:szCs w:val="21"/>
              </w:rPr>
              <w:t>省农业技术推广总站</w:t>
            </w:r>
          </w:p>
        </w:tc>
        <w:tc>
          <w:tcPr>
            <w:tcW w:w="1000" w:type="pct"/>
            <w:shd w:val="clear" w:color="auto" w:fill="auto"/>
          </w:tcPr>
          <w:p w:rsidR="000712E5" w:rsidRDefault="000712E5" w:rsidP="009075FF">
            <w:r w:rsidRPr="00F31145">
              <w:rPr>
                <w:rFonts w:hint="eastAsia"/>
                <w:color w:val="000000"/>
                <w:szCs w:val="21"/>
              </w:rPr>
              <w:t>小麦</w:t>
            </w:r>
            <w:r w:rsidRPr="00F31145">
              <w:rPr>
                <w:color w:val="000000"/>
                <w:szCs w:val="21"/>
              </w:rPr>
              <w:t>高产创建技术研究与应用</w:t>
            </w:r>
          </w:p>
        </w:tc>
        <w:tc>
          <w:tcPr>
            <w:tcW w:w="1000" w:type="pct"/>
            <w:shd w:val="clear" w:color="auto" w:fill="auto"/>
            <w:vAlign w:val="center"/>
          </w:tcPr>
          <w:p w:rsidR="000712E5" w:rsidRPr="00F31145" w:rsidRDefault="000712E5" w:rsidP="009075FF">
            <w:pPr>
              <w:adjustRightInd w:val="0"/>
              <w:snapToGrid w:val="0"/>
              <w:spacing w:line="300" w:lineRule="atLeast"/>
              <w:rPr>
                <w:color w:val="000000"/>
                <w:szCs w:val="21"/>
              </w:rPr>
            </w:pPr>
            <w:r w:rsidRPr="00F31145">
              <w:rPr>
                <w:color w:val="000000"/>
                <w:szCs w:val="21"/>
              </w:rPr>
              <w:t>201</w:t>
            </w:r>
            <w:r>
              <w:rPr>
                <w:rFonts w:hint="eastAsia"/>
                <w:color w:val="000000"/>
                <w:szCs w:val="21"/>
              </w:rPr>
              <w:t>5</w:t>
            </w:r>
            <w:r w:rsidRPr="00F31145">
              <w:rPr>
                <w:color w:val="000000"/>
                <w:szCs w:val="21"/>
              </w:rPr>
              <w:t>-201</w:t>
            </w:r>
            <w:r>
              <w:rPr>
                <w:rFonts w:hint="eastAsia"/>
                <w:color w:val="000000"/>
                <w:szCs w:val="21"/>
              </w:rPr>
              <w:t>7</w:t>
            </w:r>
          </w:p>
        </w:tc>
        <w:tc>
          <w:tcPr>
            <w:tcW w:w="1000" w:type="pct"/>
            <w:shd w:val="clear" w:color="auto" w:fill="auto"/>
          </w:tcPr>
          <w:p w:rsidR="000712E5" w:rsidRPr="00F31145" w:rsidRDefault="000712E5" w:rsidP="009075FF">
            <w:pPr>
              <w:adjustRightInd w:val="0"/>
              <w:snapToGrid w:val="0"/>
              <w:spacing w:line="300" w:lineRule="atLeast"/>
              <w:rPr>
                <w:color w:val="000000"/>
                <w:szCs w:val="21"/>
              </w:rPr>
            </w:pPr>
            <w:r w:rsidRPr="00F31145">
              <w:rPr>
                <w:rFonts w:hint="eastAsia"/>
                <w:color w:val="000000"/>
                <w:szCs w:val="21"/>
              </w:rPr>
              <w:t>邓建平</w:t>
            </w:r>
          </w:p>
          <w:p w:rsidR="000712E5" w:rsidRPr="00F31145" w:rsidRDefault="000712E5" w:rsidP="009075FF">
            <w:pPr>
              <w:adjustRightInd w:val="0"/>
              <w:snapToGrid w:val="0"/>
              <w:spacing w:line="300" w:lineRule="atLeast"/>
              <w:rPr>
                <w:color w:val="000000"/>
                <w:szCs w:val="21"/>
              </w:rPr>
            </w:pPr>
            <w:r w:rsidRPr="00F31145">
              <w:rPr>
                <w:rFonts w:hint="eastAsia"/>
                <w:color w:val="000000"/>
                <w:szCs w:val="21"/>
              </w:rPr>
              <w:t>13851751759</w:t>
            </w:r>
          </w:p>
        </w:tc>
        <w:tc>
          <w:tcPr>
            <w:tcW w:w="1000" w:type="pct"/>
            <w:shd w:val="clear" w:color="auto" w:fill="auto"/>
            <w:vAlign w:val="center"/>
          </w:tcPr>
          <w:p w:rsidR="000712E5" w:rsidRPr="00F31145" w:rsidRDefault="000712E5" w:rsidP="009075FF">
            <w:pPr>
              <w:adjustRightInd w:val="0"/>
              <w:snapToGrid w:val="0"/>
              <w:spacing w:line="300" w:lineRule="atLeast"/>
              <w:jc w:val="center"/>
              <w:rPr>
                <w:color w:val="000000"/>
                <w:szCs w:val="21"/>
              </w:rPr>
            </w:pPr>
            <w:r w:rsidRPr="00177B50">
              <w:rPr>
                <w:color w:val="000000" w:themeColor="text1"/>
                <w:sz w:val="24"/>
                <w:szCs w:val="32"/>
              </w:rPr>
              <w:t>1</w:t>
            </w:r>
            <w:r>
              <w:rPr>
                <w:color w:val="000000" w:themeColor="text1"/>
                <w:sz w:val="24"/>
                <w:szCs w:val="32"/>
              </w:rPr>
              <w:t>0</w:t>
            </w:r>
            <w:r>
              <w:rPr>
                <w:rFonts w:hint="eastAsia"/>
                <w:color w:val="000000" w:themeColor="text1"/>
                <w:sz w:val="24"/>
                <w:szCs w:val="32"/>
              </w:rPr>
              <w:t>.</w:t>
            </w:r>
            <w:r>
              <w:rPr>
                <w:color w:val="000000" w:themeColor="text1"/>
                <w:sz w:val="24"/>
                <w:szCs w:val="32"/>
              </w:rPr>
              <w:t>78307</w:t>
            </w:r>
          </w:p>
        </w:tc>
      </w:tr>
    </w:tbl>
    <w:p w:rsidR="000712E5" w:rsidRDefault="000712E5" w:rsidP="000712E5">
      <w:pPr>
        <w:pStyle w:val="a6"/>
        <w:spacing w:line="390" w:lineRule="exact"/>
        <w:ind w:firstLineChars="0" w:firstLine="0"/>
        <w:outlineLvl w:val="2"/>
        <w:rPr>
          <w:rFonts w:ascii="宋体" w:hAnsi="宋体"/>
          <w:b/>
        </w:rPr>
      </w:pPr>
    </w:p>
    <w:p w:rsidR="000712E5" w:rsidRPr="00C20DDE" w:rsidRDefault="000712E5" w:rsidP="000712E5">
      <w:pPr>
        <w:pStyle w:val="a6"/>
        <w:spacing w:line="390" w:lineRule="exact"/>
        <w:ind w:firstLineChars="0" w:firstLine="0"/>
        <w:outlineLvl w:val="2"/>
        <w:rPr>
          <w:rFonts w:ascii="宋体" w:hAnsi="宋体"/>
          <w:b/>
          <w:sz w:val="21"/>
        </w:rPr>
      </w:pPr>
      <w:r w:rsidRPr="00C20DDE">
        <w:rPr>
          <w:rFonts w:ascii="宋体" w:hAnsi="宋体" w:hint="eastAsia"/>
          <w:b/>
        </w:rPr>
        <w:t>近三年</w:t>
      </w:r>
      <w:r w:rsidRPr="00C20DDE">
        <w:rPr>
          <w:rFonts w:ascii="宋体" w:hAnsi="宋体"/>
          <w:b/>
        </w:rPr>
        <w:t>经济效益</w:t>
      </w:r>
      <w:r w:rsidRPr="00C20DDE">
        <w:rPr>
          <w:rFonts w:ascii="宋体" w:hAnsi="宋体" w:hint="eastAsia"/>
          <w:b/>
          <w:sz w:val="21"/>
        </w:rPr>
        <w:t xml:space="preserve">                                 </w:t>
      </w:r>
      <w:r w:rsidRPr="00C20DDE">
        <w:rPr>
          <w:rFonts w:ascii="宋体" w:hAnsi="宋体"/>
          <w:b/>
          <w:sz w:val="21"/>
        </w:rPr>
        <w:t xml:space="preserve">            </w:t>
      </w:r>
      <w:r w:rsidRPr="00C20DDE">
        <w:rPr>
          <w:rFonts w:ascii="宋体" w:hAnsi="宋体" w:hint="eastAsia"/>
          <w:b/>
          <w:sz w:val="21"/>
        </w:rPr>
        <w:t xml:space="preserve">  </w:t>
      </w:r>
    </w:p>
    <w:p w:rsidR="000712E5" w:rsidRPr="00C20DDE" w:rsidRDefault="000712E5" w:rsidP="000712E5">
      <w:pPr>
        <w:pStyle w:val="a6"/>
        <w:spacing w:line="390" w:lineRule="exact"/>
        <w:ind w:firstLineChars="0" w:firstLine="0"/>
        <w:jc w:val="right"/>
        <w:rPr>
          <w:rFonts w:ascii="宋体" w:hAnsi="宋体"/>
        </w:rPr>
      </w:pPr>
      <w:r w:rsidRPr="00C20DDE">
        <w:rPr>
          <w:rFonts w:ascii="宋体" w:hAnsi="宋体"/>
          <w:sz w:val="21"/>
        </w:rPr>
        <w:t>单位：万元</w:t>
      </w:r>
      <w:r w:rsidRPr="00C20DDE">
        <w:rPr>
          <w:rFonts w:ascii="宋体" w:hAnsi="宋体" w:hint="eastAsia"/>
          <w:sz w:val="21"/>
        </w:rPr>
        <w:t>人民币</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20"/>
        <w:gridCol w:w="1870"/>
        <w:gridCol w:w="1554"/>
        <w:gridCol w:w="1910"/>
        <w:gridCol w:w="1600"/>
      </w:tblGrid>
      <w:tr w:rsidR="000712E5" w:rsidRPr="00C20DDE" w:rsidTr="00EA42A2">
        <w:trPr>
          <w:trHeight w:val="344"/>
          <w:jc w:val="center"/>
        </w:trPr>
        <w:tc>
          <w:tcPr>
            <w:tcW w:w="1420" w:type="dxa"/>
            <w:vMerge w:val="restart"/>
            <w:vAlign w:val="center"/>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hint="eastAsia"/>
                <w:sz w:val="21"/>
              </w:rPr>
              <w:t>自 然 年</w:t>
            </w:r>
          </w:p>
        </w:tc>
        <w:tc>
          <w:tcPr>
            <w:tcW w:w="3424" w:type="dxa"/>
            <w:gridSpan w:val="2"/>
            <w:vAlign w:val="center"/>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hint="eastAsia"/>
                <w:sz w:val="21"/>
              </w:rPr>
              <w:t>完成单位</w:t>
            </w:r>
          </w:p>
        </w:tc>
        <w:tc>
          <w:tcPr>
            <w:tcW w:w="3510" w:type="dxa"/>
            <w:gridSpan w:val="2"/>
            <w:vAlign w:val="center"/>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hint="eastAsia"/>
                <w:sz w:val="21"/>
              </w:rPr>
              <w:t>其他应用单位</w:t>
            </w:r>
          </w:p>
        </w:tc>
      </w:tr>
      <w:tr w:rsidR="000712E5" w:rsidRPr="00C20DDE" w:rsidTr="00EA42A2">
        <w:trPr>
          <w:trHeight w:val="400"/>
          <w:jc w:val="center"/>
        </w:trPr>
        <w:tc>
          <w:tcPr>
            <w:tcW w:w="1420" w:type="dxa"/>
            <w:vMerge/>
            <w:vAlign w:val="center"/>
          </w:tcPr>
          <w:p w:rsidR="000712E5" w:rsidRPr="00C20DDE" w:rsidRDefault="000712E5" w:rsidP="009075FF">
            <w:pPr>
              <w:pStyle w:val="a6"/>
              <w:spacing w:line="390" w:lineRule="exact"/>
              <w:ind w:firstLineChars="0" w:firstLine="0"/>
              <w:jc w:val="center"/>
              <w:rPr>
                <w:rFonts w:ascii="宋体" w:hAnsi="宋体"/>
                <w:sz w:val="21"/>
              </w:rPr>
            </w:pPr>
          </w:p>
        </w:tc>
        <w:tc>
          <w:tcPr>
            <w:tcW w:w="1870" w:type="dxa"/>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hint="eastAsia"/>
                <w:sz w:val="21"/>
              </w:rPr>
              <w:t>新增销售</w:t>
            </w:r>
            <w:r w:rsidRPr="00C20DDE">
              <w:rPr>
                <w:rFonts w:ascii="宋体" w:hAnsi="宋体"/>
                <w:sz w:val="21"/>
              </w:rPr>
              <w:t>额</w:t>
            </w:r>
          </w:p>
        </w:tc>
        <w:tc>
          <w:tcPr>
            <w:tcW w:w="1554" w:type="dxa"/>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sz w:val="21"/>
              </w:rPr>
              <w:t>新增</w:t>
            </w:r>
            <w:r w:rsidRPr="00C20DDE">
              <w:rPr>
                <w:rFonts w:ascii="宋体" w:hAnsi="宋体" w:hint="eastAsia"/>
                <w:sz w:val="21"/>
              </w:rPr>
              <w:t>利润</w:t>
            </w:r>
          </w:p>
        </w:tc>
        <w:tc>
          <w:tcPr>
            <w:tcW w:w="1910" w:type="dxa"/>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hint="eastAsia"/>
                <w:sz w:val="21"/>
              </w:rPr>
              <w:t>新增销售</w:t>
            </w:r>
            <w:r w:rsidRPr="00C20DDE">
              <w:rPr>
                <w:rFonts w:ascii="宋体" w:hAnsi="宋体"/>
                <w:sz w:val="21"/>
              </w:rPr>
              <w:t>额</w:t>
            </w:r>
          </w:p>
        </w:tc>
        <w:tc>
          <w:tcPr>
            <w:tcW w:w="1600" w:type="dxa"/>
          </w:tcPr>
          <w:p w:rsidR="000712E5" w:rsidRPr="00C20DDE" w:rsidRDefault="000712E5" w:rsidP="009075FF">
            <w:pPr>
              <w:pStyle w:val="a6"/>
              <w:spacing w:line="390" w:lineRule="exact"/>
              <w:ind w:firstLineChars="0" w:firstLine="0"/>
              <w:jc w:val="center"/>
              <w:rPr>
                <w:rFonts w:ascii="宋体" w:hAnsi="宋体"/>
                <w:sz w:val="21"/>
              </w:rPr>
            </w:pPr>
            <w:r w:rsidRPr="00C20DDE">
              <w:rPr>
                <w:rFonts w:ascii="宋体" w:hAnsi="宋体"/>
                <w:sz w:val="21"/>
              </w:rPr>
              <w:t>新增</w:t>
            </w:r>
            <w:r w:rsidRPr="00C20DDE">
              <w:rPr>
                <w:rFonts w:ascii="宋体" w:hAnsi="宋体" w:hint="eastAsia"/>
                <w:sz w:val="21"/>
              </w:rPr>
              <w:t>利润</w:t>
            </w:r>
          </w:p>
        </w:tc>
      </w:tr>
      <w:tr w:rsidR="000712E5" w:rsidRPr="00C20DDE" w:rsidTr="00EA42A2">
        <w:trPr>
          <w:trHeight w:hRule="exact" w:val="387"/>
          <w:jc w:val="center"/>
        </w:trPr>
        <w:tc>
          <w:tcPr>
            <w:tcW w:w="1420"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r>
              <w:rPr>
                <w:rFonts w:ascii="宋体" w:hAnsi="宋体" w:hint="eastAsia"/>
                <w:color w:val="0D0D0D"/>
                <w:sz w:val="21"/>
              </w:rPr>
              <w:t>2015</w:t>
            </w:r>
            <w:r w:rsidRPr="00762903">
              <w:rPr>
                <w:rFonts w:ascii="宋体" w:hAnsi="宋体" w:hint="eastAsia"/>
                <w:color w:val="0D0D0D"/>
                <w:sz w:val="21"/>
              </w:rPr>
              <w:t xml:space="preserve"> 年</w:t>
            </w:r>
          </w:p>
        </w:tc>
        <w:tc>
          <w:tcPr>
            <w:tcW w:w="187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554"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p>
        </w:tc>
        <w:tc>
          <w:tcPr>
            <w:tcW w:w="191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600" w:type="dxa"/>
            <w:vAlign w:val="center"/>
          </w:tcPr>
          <w:p w:rsidR="000712E5" w:rsidRDefault="000712E5" w:rsidP="009075FF">
            <w:pPr>
              <w:jc w:val="center"/>
              <w:rPr>
                <w:rFonts w:ascii="宋体" w:hAnsi="宋体" w:cs="宋体"/>
                <w:color w:val="000000"/>
                <w:sz w:val="22"/>
              </w:rPr>
            </w:pPr>
            <w:r>
              <w:rPr>
                <w:rFonts w:hint="eastAsia"/>
                <w:color w:val="000000"/>
                <w:sz w:val="22"/>
              </w:rPr>
              <w:t>204804.4</w:t>
            </w:r>
          </w:p>
        </w:tc>
      </w:tr>
      <w:tr w:rsidR="000712E5" w:rsidRPr="00C20DDE" w:rsidTr="00EA42A2">
        <w:trPr>
          <w:trHeight w:hRule="exact" w:val="420"/>
          <w:jc w:val="center"/>
        </w:trPr>
        <w:tc>
          <w:tcPr>
            <w:tcW w:w="1420"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r>
              <w:rPr>
                <w:rFonts w:ascii="宋体" w:hAnsi="宋体" w:hint="eastAsia"/>
                <w:color w:val="0D0D0D"/>
                <w:sz w:val="21"/>
              </w:rPr>
              <w:t>2016</w:t>
            </w:r>
            <w:r w:rsidRPr="00762903">
              <w:rPr>
                <w:rFonts w:ascii="宋体" w:hAnsi="宋体" w:hint="eastAsia"/>
                <w:color w:val="0D0D0D"/>
                <w:sz w:val="21"/>
              </w:rPr>
              <w:t xml:space="preserve"> 年</w:t>
            </w:r>
          </w:p>
        </w:tc>
        <w:tc>
          <w:tcPr>
            <w:tcW w:w="187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554"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p>
        </w:tc>
        <w:tc>
          <w:tcPr>
            <w:tcW w:w="191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600" w:type="dxa"/>
            <w:vAlign w:val="center"/>
          </w:tcPr>
          <w:p w:rsidR="000712E5" w:rsidRDefault="000712E5" w:rsidP="009075FF">
            <w:pPr>
              <w:jc w:val="center"/>
              <w:rPr>
                <w:rFonts w:ascii="宋体" w:hAnsi="宋体" w:cs="宋体"/>
                <w:color w:val="000000"/>
                <w:sz w:val="22"/>
              </w:rPr>
            </w:pPr>
            <w:r>
              <w:rPr>
                <w:rFonts w:hint="eastAsia"/>
                <w:color w:val="000000"/>
                <w:sz w:val="22"/>
              </w:rPr>
              <w:t>187551.3</w:t>
            </w:r>
          </w:p>
        </w:tc>
      </w:tr>
      <w:tr w:rsidR="000712E5" w:rsidRPr="00C20DDE" w:rsidTr="00EA42A2">
        <w:trPr>
          <w:trHeight w:hRule="exact" w:val="403"/>
          <w:jc w:val="center"/>
        </w:trPr>
        <w:tc>
          <w:tcPr>
            <w:tcW w:w="1420"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r>
              <w:rPr>
                <w:rFonts w:ascii="宋体" w:hAnsi="宋体" w:hint="eastAsia"/>
                <w:color w:val="0D0D0D"/>
                <w:sz w:val="21"/>
              </w:rPr>
              <w:t>2017</w:t>
            </w:r>
            <w:r w:rsidRPr="00762903">
              <w:rPr>
                <w:rFonts w:ascii="宋体" w:hAnsi="宋体" w:hint="eastAsia"/>
                <w:color w:val="0D0D0D"/>
                <w:sz w:val="21"/>
              </w:rPr>
              <w:t xml:space="preserve"> 年</w:t>
            </w:r>
          </w:p>
        </w:tc>
        <w:tc>
          <w:tcPr>
            <w:tcW w:w="187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554"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p>
        </w:tc>
        <w:tc>
          <w:tcPr>
            <w:tcW w:w="191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600" w:type="dxa"/>
            <w:vAlign w:val="center"/>
          </w:tcPr>
          <w:p w:rsidR="000712E5" w:rsidRDefault="000712E5" w:rsidP="009075FF">
            <w:pPr>
              <w:jc w:val="center"/>
              <w:rPr>
                <w:rFonts w:ascii="宋体" w:hAnsi="宋体" w:cs="宋体"/>
                <w:color w:val="000000"/>
                <w:sz w:val="22"/>
              </w:rPr>
            </w:pPr>
            <w:r>
              <w:rPr>
                <w:rFonts w:hint="eastAsia"/>
                <w:color w:val="000000"/>
                <w:sz w:val="22"/>
              </w:rPr>
              <w:t>165623.6</w:t>
            </w:r>
          </w:p>
        </w:tc>
      </w:tr>
      <w:tr w:rsidR="000712E5" w:rsidRPr="00C20DDE" w:rsidTr="00EA42A2">
        <w:trPr>
          <w:trHeight w:hRule="exact" w:val="461"/>
          <w:jc w:val="center"/>
        </w:trPr>
        <w:tc>
          <w:tcPr>
            <w:tcW w:w="1420"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554" w:type="dxa"/>
            <w:vAlign w:val="center"/>
          </w:tcPr>
          <w:p w:rsidR="000712E5" w:rsidRPr="00762903" w:rsidRDefault="000712E5" w:rsidP="009075FF">
            <w:pPr>
              <w:pStyle w:val="a6"/>
              <w:spacing w:line="390" w:lineRule="exact"/>
              <w:ind w:firstLineChars="0" w:firstLine="0"/>
              <w:jc w:val="center"/>
              <w:rPr>
                <w:rFonts w:ascii="宋体" w:hAnsi="宋体"/>
                <w:color w:val="0D0D0D"/>
                <w:sz w:val="21"/>
              </w:rPr>
            </w:pPr>
          </w:p>
        </w:tc>
        <w:tc>
          <w:tcPr>
            <w:tcW w:w="1910" w:type="dxa"/>
            <w:vAlign w:val="center"/>
          </w:tcPr>
          <w:p w:rsidR="000712E5" w:rsidRPr="00762903" w:rsidRDefault="000712E5" w:rsidP="009075FF">
            <w:pPr>
              <w:pStyle w:val="a6"/>
              <w:spacing w:line="390" w:lineRule="exact"/>
              <w:ind w:firstLine="420"/>
              <w:jc w:val="center"/>
              <w:rPr>
                <w:rFonts w:ascii="宋体" w:hAnsi="宋体"/>
                <w:color w:val="0D0D0D"/>
                <w:sz w:val="21"/>
              </w:rPr>
            </w:pPr>
          </w:p>
        </w:tc>
        <w:tc>
          <w:tcPr>
            <w:tcW w:w="1600" w:type="dxa"/>
            <w:vAlign w:val="center"/>
          </w:tcPr>
          <w:p w:rsidR="000712E5" w:rsidRDefault="000712E5" w:rsidP="009075FF">
            <w:pPr>
              <w:jc w:val="center"/>
              <w:rPr>
                <w:rFonts w:ascii="宋体" w:hAnsi="宋体" w:cs="宋体"/>
                <w:color w:val="000000"/>
                <w:sz w:val="22"/>
              </w:rPr>
            </w:pPr>
            <w:r>
              <w:rPr>
                <w:rFonts w:hint="eastAsia"/>
                <w:color w:val="000000"/>
                <w:sz w:val="22"/>
              </w:rPr>
              <w:t>557979.3</w:t>
            </w:r>
          </w:p>
        </w:tc>
      </w:tr>
      <w:tr w:rsidR="000712E5" w:rsidRPr="00C20DDE" w:rsidTr="00EA42A2">
        <w:trPr>
          <w:cantSplit/>
          <w:trHeight w:hRule="exact" w:val="2976"/>
          <w:jc w:val="center"/>
        </w:trPr>
        <w:tc>
          <w:tcPr>
            <w:tcW w:w="8354" w:type="dxa"/>
            <w:gridSpan w:val="5"/>
          </w:tcPr>
          <w:p w:rsidR="000712E5" w:rsidRDefault="000712E5" w:rsidP="009075FF">
            <w:pPr>
              <w:pStyle w:val="a6"/>
              <w:spacing w:line="390" w:lineRule="exact"/>
              <w:ind w:firstLineChars="0" w:firstLine="0"/>
              <w:rPr>
                <w:rFonts w:ascii="宋体" w:hAnsi="宋体"/>
                <w:sz w:val="21"/>
              </w:rPr>
            </w:pPr>
            <w:r w:rsidRPr="00C20DDE">
              <w:rPr>
                <w:rFonts w:ascii="宋体" w:hAnsi="宋体" w:hint="eastAsia"/>
                <w:sz w:val="21"/>
              </w:rPr>
              <w:t>主要经济效益指标的有关说明：</w:t>
            </w:r>
            <w:r w:rsidRPr="00C20DDE">
              <w:rPr>
                <w:rFonts w:ascii="宋体" w:hAnsi="宋体"/>
                <w:sz w:val="21"/>
              </w:rPr>
              <w:t xml:space="preserve"> </w:t>
            </w:r>
          </w:p>
          <w:p w:rsidR="000712E5" w:rsidRPr="00C20DDE" w:rsidRDefault="000712E5" w:rsidP="009075FF">
            <w:pPr>
              <w:pStyle w:val="a6"/>
              <w:spacing w:line="390" w:lineRule="exact"/>
              <w:ind w:firstLine="420"/>
              <w:rPr>
                <w:rFonts w:ascii="宋体" w:hAnsi="宋体"/>
                <w:sz w:val="21"/>
              </w:rPr>
            </w:pPr>
            <w:r w:rsidRPr="001C704B">
              <w:rPr>
                <w:sz w:val="21"/>
                <w:szCs w:val="21"/>
              </w:rPr>
              <w:t>根据农业部奖励委员会制定的经济效益计算办法对小麦高产创建示范技术研究与应用项目的经济效益进行计算，计算依据如下：</w:t>
            </w:r>
            <w:r w:rsidRPr="001C704B">
              <w:rPr>
                <w:sz w:val="21"/>
                <w:szCs w:val="21"/>
              </w:rPr>
              <w:br/>
            </w:r>
            <w:r>
              <w:rPr>
                <w:rFonts w:hint="eastAsia"/>
                <w:sz w:val="21"/>
                <w:szCs w:val="21"/>
              </w:rPr>
              <w:t xml:space="preserve">    </w:t>
            </w:r>
            <w:r w:rsidRPr="001C704B">
              <w:rPr>
                <w:sz w:val="21"/>
                <w:szCs w:val="21"/>
              </w:rPr>
              <w:t>以当年推广应用的面积，总增产数量，当年的小麦单价为计算依据，按下列公式计算：</w:t>
            </w:r>
            <w:r w:rsidRPr="001C704B">
              <w:rPr>
                <w:sz w:val="21"/>
                <w:szCs w:val="21"/>
              </w:rPr>
              <w:t xml:space="preserve"> </w:t>
            </w:r>
            <w:r w:rsidRPr="001C704B">
              <w:rPr>
                <w:sz w:val="21"/>
                <w:szCs w:val="21"/>
              </w:rPr>
              <w:br/>
            </w:r>
            <w:r>
              <w:rPr>
                <w:sz w:val="21"/>
                <w:szCs w:val="21"/>
              </w:rPr>
              <w:t xml:space="preserve">    </w:t>
            </w:r>
            <w:r w:rsidRPr="001C704B">
              <w:rPr>
                <w:sz w:val="21"/>
                <w:szCs w:val="21"/>
              </w:rPr>
              <w:t>单位规模年新增纯收益</w:t>
            </w:r>
            <w:r w:rsidRPr="001C704B">
              <w:rPr>
                <w:sz w:val="21"/>
                <w:szCs w:val="21"/>
              </w:rPr>
              <w:t>=</w:t>
            </w:r>
            <w:r w:rsidRPr="001C704B">
              <w:rPr>
                <w:sz w:val="21"/>
                <w:szCs w:val="21"/>
              </w:rPr>
              <w:t>单位规模新增产值</w:t>
            </w:r>
            <w:r w:rsidRPr="001C704B">
              <w:rPr>
                <w:sz w:val="21"/>
                <w:szCs w:val="21"/>
              </w:rPr>
              <w:t>-</w:t>
            </w:r>
            <w:r w:rsidRPr="001C704B">
              <w:rPr>
                <w:sz w:val="21"/>
                <w:szCs w:val="21"/>
              </w:rPr>
              <w:t>单位规模新增成本</w:t>
            </w:r>
            <w:r w:rsidRPr="001C704B">
              <w:rPr>
                <w:sz w:val="21"/>
                <w:szCs w:val="21"/>
              </w:rPr>
              <w:br/>
            </w:r>
            <w:r>
              <w:rPr>
                <w:rFonts w:hint="eastAsia"/>
                <w:sz w:val="21"/>
                <w:szCs w:val="21"/>
              </w:rPr>
              <w:t xml:space="preserve">    </w:t>
            </w:r>
            <w:r w:rsidRPr="001C704B">
              <w:rPr>
                <w:sz w:val="21"/>
                <w:szCs w:val="21"/>
              </w:rPr>
              <w:t>总经济效益</w:t>
            </w:r>
            <w:r w:rsidRPr="001C704B">
              <w:rPr>
                <w:sz w:val="21"/>
                <w:szCs w:val="21"/>
              </w:rPr>
              <w:t>=</w:t>
            </w:r>
            <w:r w:rsidRPr="001C704B">
              <w:rPr>
                <w:sz w:val="21"/>
                <w:szCs w:val="21"/>
              </w:rPr>
              <w:t>单位规模新增纯收益</w:t>
            </w:r>
            <w:r w:rsidRPr="001C704B">
              <w:rPr>
                <w:sz w:val="21"/>
                <w:szCs w:val="21"/>
              </w:rPr>
              <w:t>×</w:t>
            </w:r>
            <w:r w:rsidRPr="001C704B">
              <w:rPr>
                <w:sz w:val="21"/>
                <w:szCs w:val="21"/>
              </w:rPr>
              <w:t>单位规模新增纯</w:t>
            </w:r>
            <w:proofErr w:type="gramStart"/>
            <w:r w:rsidRPr="001C704B">
              <w:rPr>
                <w:sz w:val="21"/>
                <w:szCs w:val="21"/>
              </w:rPr>
              <w:t>收益缩值系数</w:t>
            </w:r>
            <w:proofErr w:type="gramEnd"/>
            <w:r w:rsidRPr="001C704B">
              <w:rPr>
                <w:sz w:val="21"/>
                <w:szCs w:val="21"/>
              </w:rPr>
              <w:t>×</w:t>
            </w:r>
            <w:r w:rsidRPr="001C704B">
              <w:rPr>
                <w:sz w:val="21"/>
                <w:szCs w:val="21"/>
              </w:rPr>
              <w:t>推广规模</w:t>
            </w:r>
            <w:r w:rsidRPr="001C704B">
              <w:rPr>
                <w:sz w:val="21"/>
                <w:szCs w:val="21"/>
              </w:rPr>
              <w:t>×</w:t>
            </w:r>
            <w:r w:rsidRPr="001C704B">
              <w:rPr>
                <w:sz w:val="21"/>
                <w:szCs w:val="21"/>
              </w:rPr>
              <w:t>推广</w:t>
            </w:r>
            <w:proofErr w:type="gramStart"/>
            <w:r w:rsidRPr="001C704B">
              <w:rPr>
                <w:sz w:val="21"/>
                <w:szCs w:val="21"/>
              </w:rPr>
              <w:t>规模缩值系数</w:t>
            </w:r>
            <w:proofErr w:type="gramEnd"/>
            <w:r w:rsidRPr="001C704B">
              <w:rPr>
                <w:sz w:val="21"/>
                <w:szCs w:val="21"/>
              </w:rPr>
              <w:t>-</w:t>
            </w:r>
            <w:proofErr w:type="gramStart"/>
            <w:r w:rsidRPr="001C704B">
              <w:rPr>
                <w:sz w:val="21"/>
                <w:szCs w:val="21"/>
              </w:rPr>
              <w:t>总推广</w:t>
            </w:r>
            <w:proofErr w:type="gramEnd"/>
            <w:r w:rsidRPr="001C704B">
              <w:rPr>
                <w:sz w:val="21"/>
                <w:szCs w:val="21"/>
              </w:rPr>
              <w:t>费用</w:t>
            </w:r>
          </w:p>
        </w:tc>
      </w:tr>
      <w:tr w:rsidR="000712E5" w:rsidRPr="00C20DDE" w:rsidTr="00EA42A2">
        <w:trPr>
          <w:cantSplit/>
          <w:trHeight w:hRule="exact" w:val="1275"/>
          <w:jc w:val="center"/>
        </w:trPr>
        <w:tc>
          <w:tcPr>
            <w:tcW w:w="8354" w:type="dxa"/>
            <w:gridSpan w:val="5"/>
          </w:tcPr>
          <w:p w:rsidR="000712E5" w:rsidRPr="00C20DDE" w:rsidRDefault="000712E5" w:rsidP="009075FF">
            <w:pPr>
              <w:pStyle w:val="a6"/>
              <w:spacing w:line="390" w:lineRule="exact"/>
              <w:ind w:firstLineChars="0" w:firstLine="0"/>
              <w:rPr>
                <w:rFonts w:ascii="宋体" w:hAnsi="宋体"/>
                <w:sz w:val="21"/>
              </w:rPr>
            </w:pPr>
            <w:r w:rsidRPr="00C20DDE">
              <w:rPr>
                <w:rFonts w:ascii="宋体" w:hAnsi="宋体" w:hint="eastAsia"/>
                <w:sz w:val="21"/>
              </w:rPr>
              <w:t>其他经济效益指标的有关说明：</w:t>
            </w:r>
          </w:p>
          <w:p w:rsidR="000712E5" w:rsidRPr="00C20DDE" w:rsidRDefault="000712E5" w:rsidP="009075FF">
            <w:pPr>
              <w:pStyle w:val="a6"/>
              <w:spacing w:line="390" w:lineRule="exact"/>
              <w:ind w:firstLineChars="0" w:firstLine="0"/>
              <w:rPr>
                <w:rFonts w:ascii="宋体" w:hAnsi="宋体"/>
                <w:sz w:val="21"/>
              </w:rPr>
            </w:pPr>
          </w:p>
          <w:p w:rsidR="000712E5" w:rsidRPr="00C20DDE" w:rsidRDefault="000712E5" w:rsidP="009075FF">
            <w:pPr>
              <w:pStyle w:val="a6"/>
              <w:spacing w:line="390" w:lineRule="exact"/>
              <w:ind w:firstLineChars="0" w:firstLine="0"/>
              <w:rPr>
                <w:rFonts w:ascii="宋体" w:hAnsi="宋体"/>
                <w:sz w:val="21"/>
              </w:rPr>
            </w:pPr>
          </w:p>
          <w:p w:rsidR="000712E5" w:rsidRPr="00C20DDE" w:rsidRDefault="000712E5" w:rsidP="009075FF">
            <w:pPr>
              <w:pStyle w:val="a6"/>
              <w:spacing w:line="390" w:lineRule="exact"/>
              <w:ind w:firstLineChars="0" w:firstLine="0"/>
              <w:rPr>
                <w:rFonts w:ascii="宋体" w:hAnsi="宋体"/>
                <w:sz w:val="21"/>
              </w:rPr>
            </w:pPr>
          </w:p>
          <w:p w:rsidR="000712E5" w:rsidRPr="00C20DDE" w:rsidRDefault="000712E5" w:rsidP="009075FF">
            <w:pPr>
              <w:pStyle w:val="a6"/>
              <w:spacing w:line="390" w:lineRule="exact"/>
              <w:ind w:firstLineChars="0" w:firstLine="0"/>
              <w:rPr>
                <w:rFonts w:ascii="宋体" w:hAnsi="宋体"/>
                <w:sz w:val="21"/>
              </w:rPr>
            </w:pPr>
            <w:r w:rsidRPr="00C20DDE">
              <w:rPr>
                <w:rFonts w:ascii="宋体" w:hAnsi="宋体" w:hint="eastAsia"/>
                <w:sz w:val="21"/>
              </w:rPr>
              <w:t xml:space="preserve">                                 </w:t>
            </w:r>
          </w:p>
        </w:tc>
      </w:tr>
      <w:tr w:rsidR="000712E5" w:rsidRPr="00C20DDE" w:rsidTr="00EA42A2">
        <w:trPr>
          <w:cantSplit/>
          <w:trHeight w:hRule="exact" w:val="930"/>
          <w:jc w:val="center"/>
        </w:trPr>
        <w:tc>
          <w:tcPr>
            <w:tcW w:w="8354" w:type="dxa"/>
            <w:gridSpan w:val="5"/>
          </w:tcPr>
          <w:p w:rsidR="000712E5" w:rsidRPr="00C20DDE" w:rsidRDefault="000712E5" w:rsidP="009075FF">
            <w:pPr>
              <w:pStyle w:val="a6"/>
              <w:spacing w:line="390" w:lineRule="exact"/>
              <w:ind w:firstLineChars="0" w:firstLine="0"/>
              <w:rPr>
                <w:rFonts w:ascii="宋体" w:hAnsi="宋体"/>
                <w:sz w:val="21"/>
                <w:szCs w:val="21"/>
              </w:rPr>
            </w:pPr>
            <w:r w:rsidRPr="00C20DDE">
              <w:rPr>
                <w:rFonts w:ascii="宋体" w:hAnsi="宋体" w:hint="eastAsia"/>
                <w:b/>
                <w:sz w:val="21"/>
                <w:szCs w:val="21"/>
              </w:rPr>
              <w:t>注：新增销售额</w:t>
            </w:r>
            <w:r w:rsidRPr="00C20DDE">
              <w:rPr>
                <w:rFonts w:ascii="宋体" w:hAnsi="宋体" w:hint="eastAsia"/>
                <w:sz w:val="21"/>
                <w:szCs w:val="21"/>
              </w:rPr>
              <w:t>指完成单位技术转让收入及应用单位应用本项目技术所生产的产品或服务销售额；</w:t>
            </w:r>
            <w:r w:rsidRPr="00C20DDE">
              <w:rPr>
                <w:rFonts w:ascii="宋体" w:hAnsi="宋体" w:hint="eastAsia"/>
                <w:b/>
                <w:sz w:val="21"/>
                <w:szCs w:val="21"/>
              </w:rPr>
              <w:t>新增利润</w:t>
            </w:r>
            <w:r w:rsidRPr="00C20DDE">
              <w:rPr>
                <w:rFonts w:ascii="宋体" w:hAnsi="宋体" w:hint="eastAsia"/>
                <w:sz w:val="21"/>
                <w:szCs w:val="21"/>
              </w:rPr>
              <w:t>指新增销售额扣除相关产品或服务的成本、费用和税金后的余额。</w:t>
            </w:r>
          </w:p>
        </w:tc>
      </w:tr>
    </w:tbl>
    <w:p w:rsidR="000712E5" w:rsidRDefault="000712E5" w:rsidP="000712E5">
      <w:pPr>
        <w:jc w:val="left"/>
        <w:rPr>
          <w:rFonts w:ascii="宋体" w:hAnsi="宋体"/>
        </w:rPr>
      </w:pPr>
    </w:p>
    <w:p w:rsidR="00107AC0" w:rsidRDefault="00403D42" w:rsidP="000712E5">
      <w:pPr>
        <w:jc w:val="left"/>
        <w:rPr>
          <w:rFonts w:ascii="宋体" w:hAnsi="宋体"/>
        </w:rPr>
      </w:pPr>
      <w:r w:rsidRPr="00403D42">
        <w:rPr>
          <w:rFonts w:ascii="宋体" w:hAnsi="宋体" w:hint="eastAsia"/>
        </w:rPr>
        <w:t>主要知识产权证明目录</w:t>
      </w:r>
      <w:r>
        <w:rPr>
          <w:rFonts w:ascii="宋体" w:hAnsi="宋体" w:hint="eastAsia"/>
        </w:rPr>
        <w:t>：</w:t>
      </w:r>
    </w:p>
    <w:tbl>
      <w:tblPr>
        <w:tblW w:w="8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1"/>
        <w:gridCol w:w="1507"/>
        <w:gridCol w:w="761"/>
        <w:gridCol w:w="1110"/>
        <w:gridCol w:w="874"/>
        <w:gridCol w:w="851"/>
        <w:gridCol w:w="968"/>
        <w:gridCol w:w="1016"/>
        <w:gridCol w:w="851"/>
      </w:tblGrid>
      <w:tr w:rsidR="00403D42" w:rsidRPr="00403D42" w:rsidTr="00526399">
        <w:trPr>
          <w:trHeight w:val="680"/>
          <w:jc w:val="center"/>
        </w:trPr>
        <w:tc>
          <w:tcPr>
            <w:tcW w:w="841"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sz w:val="18"/>
                <w:szCs w:val="18"/>
              </w:rPr>
              <w:t>知识产权类别</w:t>
            </w:r>
          </w:p>
        </w:tc>
        <w:tc>
          <w:tcPr>
            <w:tcW w:w="1507"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知识产权具体</w:t>
            </w:r>
            <w:r w:rsidRPr="00403D42">
              <w:rPr>
                <w:rFonts w:ascii="宋体" w:hAnsi="宋体"/>
                <w:sz w:val="18"/>
                <w:szCs w:val="18"/>
              </w:rPr>
              <w:t>名称</w:t>
            </w:r>
          </w:p>
        </w:tc>
        <w:tc>
          <w:tcPr>
            <w:tcW w:w="761" w:type="dxa"/>
            <w:vAlign w:val="center"/>
          </w:tcPr>
          <w:p w:rsidR="00403D42" w:rsidRPr="00403D42" w:rsidRDefault="00403D42" w:rsidP="00526399">
            <w:pPr>
              <w:pStyle w:val="a6"/>
              <w:adjustRightInd w:val="0"/>
              <w:snapToGrid w:val="0"/>
              <w:spacing w:line="240" w:lineRule="auto"/>
              <w:ind w:firstLineChars="0" w:firstLine="0"/>
              <w:jc w:val="center"/>
              <w:rPr>
                <w:rFonts w:ascii="宋体" w:hAnsi="宋体"/>
                <w:sz w:val="18"/>
                <w:szCs w:val="18"/>
              </w:rPr>
            </w:pPr>
            <w:r w:rsidRPr="00403D42">
              <w:rPr>
                <w:rFonts w:ascii="宋体" w:hAnsi="宋体"/>
                <w:sz w:val="18"/>
                <w:szCs w:val="18"/>
              </w:rPr>
              <w:t>国</w:t>
            </w:r>
            <w:r w:rsidRPr="00403D42">
              <w:rPr>
                <w:rFonts w:ascii="宋体" w:hAnsi="宋体" w:hint="eastAsia"/>
                <w:sz w:val="18"/>
                <w:szCs w:val="18"/>
              </w:rPr>
              <w:t>家</w:t>
            </w:r>
            <w:r w:rsidRPr="00403D42">
              <w:rPr>
                <w:rFonts w:ascii="宋体" w:hAnsi="宋体"/>
                <w:sz w:val="18"/>
                <w:szCs w:val="18"/>
              </w:rPr>
              <w:t>（</w:t>
            </w:r>
            <w:r w:rsidRPr="00403D42">
              <w:rPr>
                <w:rFonts w:ascii="宋体" w:hAnsi="宋体" w:hint="eastAsia"/>
                <w:sz w:val="18"/>
                <w:szCs w:val="18"/>
              </w:rPr>
              <w:t>地</w:t>
            </w:r>
            <w:r w:rsidRPr="00403D42">
              <w:rPr>
                <w:rFonts w:ascii="宋体" w:hAnsi="宋体"/>
                <w:sz w:val="18"/>
                <w:szCs w:val="18"/>
              </w:rPr>
              <w:t>区）</w:t>
            </w:r>
          </w:p>
        </w:tc>
        <w:tc>
          <w:tcPr>
            <w:tcW w:w="1110"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授权号</w:t>
            </w:r>
          </w:p>
        </w:tc>
        <w:tc>
          <w:tcPr>
            <w:tcW w:w="874"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授权日期</w:t>
            </w:r>
          </w:p>
        </w:tc>
        <w:tc>
          <w:tcPr>
            <w:tcW w:w="851"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证书编号</w:t>
            </w:r>
          </w:p>
        </w:tc>
        <w:tc>
          <w:tcPr>
            <w:tcW w:w="968"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权利人</w:t>
            </w:r>
          </w:p>
        </w:tc>
        <w:tc>
          <w:tcPr>
            <w:tcW w:w="1016"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发明人</w:t>
            </w:r>
          </w:p>
        </w:tc>
        <w:tc>
          <w:tcPr>
            <w:tcW w:w="851" w:type="dxa"/>
            <w:vAlign w:val="center"/>
          </w:tcPr>
          <w:p w:rsidR="00403D42" w:rsidRPr="00403D42" w:rsidRDefault="00403D42" w:rsidP="00403D42">
            <w:pPr>
              <w:pStyle w:val="a6"/>
              <w:adjustRightInd w:val="0"/>
              <w:snapToGrid w:val="0"/>
              <w:spacing w:line="240" w:lineRule="auto"/>
              <w:ind w:firstLineChars="0" w:firstLine="0"/>
              <w:jc w:val="center"/>
              <w:rPr>
                <w:rFonts w:ascii="宋体" w:hAnsi="宋体"/>
                <w:sz w:val="18"/>
                <w:szCs w:val="18"/>
              </w:rPr>
            </w:pPr>
            <w:r w:rsidRPr="00403D42">
              <w:rPr>
                <w:rFonts w:ascii="宋体" w:hAnsi="宋体" w:hint="eastAsia"/>
                <w:sz w:val="18"/>
                <w:szCs w:val="18"/>
              </w:rPr>
              <w:t>发明专利有效状态</w:t>
            </w:r>
          </w:p>
        </w:tc>
      </w:tr>
      <w:tr w:rsidR="00403D42" w:rsidRPr="00403D42" w:rsidTr="00526399">
        <w:trPr>
          <w:trHeight w:val="1077"/>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论文</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冬小麦主茎和分蘖的植株性状及分蘖合理利用的研究</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1993,10(1):5-11</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中国农业科学院作物所</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赵广才</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r>
      <w:tr w:rsidR="00403D42" w:rsidRPr="00403D42" w:rsidTr="00526399">
        <w:trPr>
          <w:trHeight w:val="1077"/>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论文</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小麦优势</w:t>
            </w:r>
            <w:proofErr w:type="gramStart"/>
            <w:r w:rsidRPr="00403D42">
              <w:rPr>
                <w:rFonts w:ascii="宋体" w:hAnsi="宋体" w:hint="eastAsia"/>
                <w:sz w:val="18"/>
                <w:szCs w:val="18"/>
              </w:rPr>
              <w:t>蘖</w:t>
            </w:r>
            <w:proofErr w:type="gramEnd"/>
            <w:r w:rsidRPr="00403D42">
              <w:rPr>
                <w:rFonts w:ascii="宋体" w:hAnsi="宋体" w:hint="eastAsia"/>
                <w:sz w:val="18"/>
                <w:szCs w:val="18"/>
              </w:rPr>
              <w:t>利用超高产栽培技术研究</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2007,9(2):44-48</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中国农业科学院作物科学研究所</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赵广才</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r>
      <w:tr w:rsidR="00403D42" w:rsidRPr="00403D42" w:rsidTr="00526399">
        <w:trPr>
          <w:trHeight w:val="983"/>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著作</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小麦高产创建</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ISBN978-7-109-18984-3</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2014年3月</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中国农业科学院作物科学研究所</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赵广才</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r>
      <w:tr w:rsidR="00403D42" w:rsidRPr="00403D42" w:rsidTr="00526399">
        <w:trPr>
          <w:trHeight w:val="1077"/>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lastRenderedPageBreak/>
              <w:t>论文</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小麦高产高效应变栽培技术研究</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2009,29(4):690-695</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中国农业科学院作物科学研究所</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赵广才</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r>
      <w:tr w:rsidR="00403D42" w:rsidRPr="00403D42" w:rsidTr="00526399">
        <w:trPr>
          <w:trHeight w:val="1026"/>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著作</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系列《小麦绿色高产高效技术模式图》</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sz w:val="18"/>
                <w:szCs w:val="18"/>
              </w:rPr>
              <w:t>16109.5634</w:t>
            </w:r>
            <w:r w:rsidRPr="00403D42">
              <w:rPr>
                <w:rFonts w:ascii="宋体" w:hAnsi="宋体" w:hint="eastAsia"/>
                <w:sz w:val="18"/>
                <w:szCs w:val="18"/>
              </w:rPr>
              <w:t>-</w:t>
            </w:r>
            <w:r w:rsidRPr="00403D42">
              <w:rPr>
                <w:rFonts w:ascii="宋体" w:hAnsi="宋体"/>
                <w:sz w:val="18"/>
                <w:szCs w:val="18"/>
              </w:rPr>
              <w:t>16109.5667</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2016年1月</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中国农业科学院作物科学研究所</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p>
        </w:tc>
      </w:tr>
      <w:tr w:rsidR="00403D42" w:rsidRPr="00403D42" w:rsidTr="00526399">
        <w:trPr>
          <w:trHeight w:val="1077"/>
          <w:jc w:val="center"/>
        </w:trPr>
        <w:tc>
          <w:tcPr>
            <w:tcW w:w="84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实用新型专利</w:t>
            </w:r>
          </w:p>
        </w:tc>
        <w:tc>
          <w:tcPr>
            <w:tcW w:w="1507"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小麦</w:t>
            </w:r>
            <w:proofErr w:type="gramStart"/>
            <w:r w:rsidRPr="00403D42">
              <w:rPr>
                <w:rFonts w:ascii="宋体" w:hAnsi="宋体" w:hint="eastAsia"/>
                <w:sz w:val="18"/>
                <w:szCs w:val="18"/>
              </w:rPr>
              <w:t>侧深位</w:t>
            </w:r>
            <w:proofErr w:type="gramEnd"/>
            <w:r w:rsidRPr="00403D42">
              <w:rPr>
                <w:rFonts w:ascii="宋体" w:hAnsi="宋体" w:hint="eastAsia"/>
                <w:sz w:val="18"/>
                <w:szCs w:val="18"/>
              </w:rPr>
              <w:t>施肥镇压播种机</w:t>
            </w:r>
          </w:p>
        </w:tc>
        <w:tc>
          <w:tcPr>
            <w:tcW w:w="76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w:t>
            </w:r>
          </w:p>
        </w:tc>
        <w:tc>
          <w:tcPr>
            <w:tcW w:w="1110"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ZL201420215780.7</w:t>
            </w:r>
          </w:p>
        </w:tc>
        <w:tc>
          <w:tcPr>
            <w:tcW w:w="874"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2014年8月20日</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3761013</w:t>
            </w:r>
          </w:p>
        </w:tc>
        <w:tc>
          <w:tcPr>
            <w:tcW w:w="968"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中国农业科学院作物科学研究所，中衡金丰农业科技有限公司</w:t>
            </w:r>
          </w:p>
        </w:tc>
        <w:tc>
          <w:tcPr>
            <w:tcW w:w="1016"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赵广才，常旭虹，张学政，崔志恒，董奎平，郝德有</w:t>
            </w:r>
          </w:p>
        </w:tc>
        <w:tc>
          <w:tcPr>
            <w:tcW w:w="851" w:type="dxa"/>
          </w:tcPr>
          <w:p w:rsidR="00403D42" w:rsidRPr="00403D42" w:rsidRDefault="00403D42" w:rsidP="00403D42">
            <w:pPr>
              <w:pStyle w:val="a6"/>
              <w:adjustRightInd w:val="0"/>
              <w:snapToGrid w:val="0"/>
              <w:spacing w:line="240" w:lineRule="auto"/>
              <w:ind w:firstLineChars="0" w:firstLine="0"/>
              <w:rPr>
                <w:rFonts w:ascii="宋体" w:hAnsi="宋体"/>
                <w:sz w:val="18"/>
                <w:szCs w:val="18"/>
              </w:rPr>
            </w:pPr>
            <w:r w:rsidRPr="00403D42">
              <w:rPr>
                <w:rFonts w:ascii="宋体" w:hAnsi="宋体" w:hint="eastAsia"/>
                <w:sz w:val="18"/>
                <w:szCs w:val="18"/>
              </w:rPr>
              <w:t>有效专利</w:t>
            </w:r>
          </w:p>
        </w:tc>
      </w:tr>
    </w:tbl>
    <w:p w:rsidR="00403D42" w:rsidRPr="00403D42" w:rsidRDefault="00403D42" w:rsidP="000712E5">
      <w:pPr>
        <w:jc w:val="left"/>
        <w:rPr>
          <w:rFonts w:ascii="宋体" w:hAnsi="宋体"/>
        </w:rPr>
      </w:pPr>
    </w:p>
    <w:p w:rsidR="000712E5" w:rsidRPr="000E4AA5" w:rsidRDefault="00216CE4" w:rsidP="000E4AA5">
      <w:pPr>
        <w:spacing w:line="360" w:lineRule="auto"/>
        <w:rPr>
          <w:sz w:val="24"/>
          <w:szCs w:val="24"/>
        </w:rPr>
      </w:pPr>
      <w:r w:rsidRPr="000E4AA5">
        <w:rPr>
          <w:rFonts w:hint="eastAsia"/>
          <w:sz w:val="24"/>
          <w:szCs w:val="24"/>
        </w:rPr>
        <w:t>主要完成人情况</w:t>
      </w:r>
    </w:p>
    <w:p w:rsidR="00501D01" w:rsidRPr="000E4AA5" w:rsidRDefault="00216CE4" w:rsidP="000E4AA5">
      <w:pPr>
        <w:spacing w:line="360" w:lineRule="auto"/>
        <w:ind w:firstLineChars="200" w:firstLine="480"/>
        <w:rPr>
          <w:rFonts w:ascii="宋体" w:hAnsi="宋体"/>
          <w:color w:val="0D0D0D"/>
          <w:sz w:val="24"/>
          <w:szCs w:val="24"/>
        </w:rPr>
      </w:pPr>
      <w:r w:rsidRPr="000E4AA5">
        <w:rPr>
          <w:rFonts w:hint="eastAsia"/>
          <w:sz w:val="24"/>
          <w:szCs w:val="24"/>
        </w:rPr>
        <w:t>1</w:t>
      </w:r>
      <w:r w:rsidRPr="000E4AA5">
        <w:rPr>
          <w:rFonts w:hint="eastAsia"/>
          <w:sz w:val="24"/>
          <w:szCs w:val="24"/>
        </w:rPr>
        <w:t>、</w:t>
      </w:r>
      <w:r w:rsidRPr="000E4AA5">
        <w:rPr>
          <w:sz w:val="24"/>
          <w:szCs w:val="24"/>
        </w:rPr>
        <w:t>赵广才</w:t>
      </w:r>
      <w:r w:rsidRPr="000E4AA5">
        <w:rPr>
          <w:rFonts w:hint="eastAsia"/>
          <w:sz w:val="24"/>
          <w:szCs w:val="24"/>
        </w:rPr>
        <w:t>，</w:t>
      </w:r>
      <w:r w:rsidRPr="000E4AA5">
        <w:rPr>
          <w:rFonts w:ascii="宋体" w:hAnsi="宋体" w:hint="eastAsia"/>
          <w:color w:val="0D0D0D"/>
          <w:sz w:val="24"/>
          <w:szCs w:val="24"/>
        </w:rPr>
        <w:t>中国农业科学院作物科学研究所研究员</w:t>
      </w:r>
      <w:r w:rsidRPr="000E4AA5">
        <w:rPr>
          <w:rFonts w:ascii="宋体" w:hAnsi="宋体"/>
          <w:color w:val="0D0D0D"/>
          <w:sz w:val="24"/>
          <w:szCs w:val="24"/>
        </w:rPr>
        <w:t>，排名第一</w:t>
      </w:r>
      <w:r w:rsidRPr="000E4AA5">
        <w:rPr>
          <w:rFonts w:ascii="宋体" w:hAnsi="宋体" w:hint="eastAsia"/>
          <w:color w:val="0D0D0D"/>
          <w:sz w:val="24"/>
          <w:szCs w:val="24"/>
        </w:rPr>
        <w:t>。带领团队研究小麦高产创建理论，优化集成小麦高产创建规范技术，制定推广技术方案，主编</w:t>
      </w:r>
      <w:r w:rsidRPr="000E4AA5">
        <w:rPr>
          <w:rFonts w:ascii="宋体" w:hAnsi="宋体"/>
          <w:color w:val="0D0D0D"/>
          <w:sz w:val="24"/>
          <w:szCs w:val="24"/>
        </w:rPr>
        <w:t>出版《</w:t>
      </w:r>
      <w:r w:rsidRPr="000E4AA5">
        <w:rPr>
          <w:rFonts w:ascii="宋体" w:hAnsi="宋体" w:hint="eastAsia"/>
          <w:color w:val="0D0D0D"/>
          <w:sz w:val="24"/>
          <w:szCs w:val="24"/>
        </w:rPr>
        <w:t>小麦</w:t>
      </w:r>
      <w:r w:rsidRPr="000E4AA5">
        <w:rPr>
          <w:rFonts w:ascii="宋体" w:hAnsi="宋体"/>
          <w:color w:val="0D0D0D"/>
          <w:sz w:val="24"/>
          <w:szCs w:val="24"/>
        </w:rPr>
        <w:t>高产创建》</w:t>
      </w:r>
      <w:r w:rsidRPr="000E4AA5">
        <w:rPr>
          <w:rFonts w:ascii="宋体" w:hAnsi="宋体" w:hint="eastAsia"/>
          <w:color w:val="0D0D0D"/>
          <w:sz w:val="24"/>
          <w:szCs w:val="24"/>
        </w:rPr>
        <w:t>和</w:t>
      </w:r>
      <w:r w:rsidRPr="000E4AA5">
        <w:rPr>
          <w:rFonts w:ascii="宋体" w:hAnsi="宋体"/>
          <w:color w:val="0D0D0D"/>
          <w:sz w:val="24"/>
          <w:szCs w:val="24"/>
        </w:rPr>
        <w:t>系列《</w:t>
      </w:r>
      <w:r w:rsidRPr="000E4AA5">
        <w:rPr>
          <w:rFonts w:ascii="宋体" w:hAnsi="宋体" w:hint="eastAsia"/>
          <w:color w:val="0D0D0D"/>
          <w:sz w:val="24"/>
          <w:szCs w:val="24"/>
        </w:rPr>
        <w:t>小麦绿色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宣传普及小麦高产创建技术</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主要科技创新点1、2、3做出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216CE4" w:rsidRPr="000E4AA5" w:rsidRDefault="00216CE4" w:rsidP="000E4AA5">
      <w:pPr>
        <w:spacing w:line="360" w:lineRule="auto"/>
        <w:ind w:firstLineChars="200" w:firstLine="480"/>
        <w:rPr>
          <w:rFonts w:ascii="宋体" w:hAnsi="宋体"/>
          <w:color w:val="0D0D0D"/>
          <w:sz w:val="24"/>
          <w:szCs w:val="24"/>
        </w:rPr>
      </w:pPr>
      <w:r w:rsidRPr="000E4AA5">
        <w:rPr>
          <w:rFonts w:hint="eastAsia"/>
          <w:sz w:val="24"/>
          <w:szCs w:val="24"/>
        </w:rPr>
        <w:t>2</w:t>
      </w:r>
      <w:r w:rsidRPr="000E4AA5">
        <w:rPr>
          <w:rFonts w:hint="eastAsia"/>
          <w:sz w:val="24"/>
          <w:szCs w:val="24"/>
        </w:rPr>
        <w:t>、</w:t>
      </w:r>
      <w:r w:rsidRPr="000E4AA5">
        <w:rPr>
          <w:sz w:val="24"/>
          <w:szCs w:val="24"/>
        </w:rPr>
        <w:t>常旭虹，</w:t>
      </w:r>
      <w:r w:rsidRPr="000E4AA5">
        <w:rPr>
          <w:rFonts w:ascii="宋体" w:hAnsi="宋体" w:hint="eastAsia"/>
          <w:color w:val="0D0D0D"/>
          <w:sz w:val="24"/>
          <w:szCs w:val="24"/>
        </w:rPr>
        <w:t>中国农业科学院作物科学研究所副研究员</w:t>
      </w:r>
      <w:r w:rsidRPr="000E4AA5">
        <w:rPr>
          <w:rFonts w:ascii="宋体" w:hAnsi="宋体"/>
          <w:color w:val="0D0D0D"/>
          <w:sz w:val="24"/>
          <w:szCs w:val="24"/>
        </w:rPr>
        <w:t>，排名第</w:t>
      </w:r>
      <w:r w:rsidRPr="000E4AA5">
        <w:rPr>
          <w:rFonts w:ascii="宋体" w:hAnsi="宋体" w:hint="eastAsia"/>
          <w:color w:val="0D0D0D"/>
          <w:sz w:val="24"/>
          <w:szCs w:val="24"/>
        </w:rPr>
        <w:t>二。参加小麦高产创建理论与技术的研究、集成与示范推广，副主编</w:t>
      </w:r>
      <w:r w:rsidRPr="000E4AA5">
        <w:rPr>
          <w:rFonts w:ascii="宋体" w:hAnsi="宋体"/>
          <w:color w:val="0D0D0D"/>
          <w:sz w:val="24"/>
          <w:szCs w:val="24"/>
        </w:rPr>
        <w:t>《</w:t>
      </w:r>
      <w:r w:rsidRPr="000E4AA5">
        <w:rPr>
          <w:rFonts w:ascii="宋体" w:hAnsi="宋体" w:hint="eastAsia"/>
          <w:color w:val="0D0D0D"/>
          <w:sz w:val="24"/>
          <w:szCs w:val="24"/>
        </w:rPr>
        <w:t>小麦</w:t>
      </w:r>
      <w:r w:rsidRPr="000E4AA5">
        <w:rPr>
          <w:rFonts w:ascii="宋体" w:hAnsi="宋体"/>
          <w:color w:val="0D0D0D"/>
          <w:sz w:val="24"/>
          <w:szCs w:val="24"/>
        </w:rPr>
        <w:t>高产创建》</w:t>
      </w:r>
      <w:r w:rsidRPr="000E4AA5">
        <w:rPr>
          <w:rFonts w:ascii="宋体" w:hAnsi="宋体" w:hint="eastAsia"/>
          <w:color w:val="0D0D0D"/>
          <w:sz w:val="24"/>
          <w:szCs w:val="24"/>
        </w:rPr>
        <w:t>和</w:t>
      </w:r>
      <w:r w:rsidRPr="000E4AA5">
        <w:rPr>
          <w:rFonts w:ascii="宋体" w:hAnsi="宋体"/>
          <w:color w:val="0D0D0D"/>
          <w:sz w:val="24"/>
          <w:szCs w:val="24"/>
        </w:rPr>
        <w:t>系列《</w:t>
      </w:r>
      <w:r w:rsidRPr="000E4AA5">
        <w:rPr>
          <w:rFonts w:ascii="宋体" w:hAnsi="宋体" w:hint="eastAsia"/>
          <w:color w:val="0D0D0D"/>
          <w:sz w:val="24"/>
          <w:szCs w:val="24"/>
        </w:rPr>
        <w:t>小麦绿色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宣传普及小麦高产创建技术</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主要科技创新点1、2、3做出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216CE4" w:rsidRPr="000E4AA5" w:rsidRDefault="00216CE4" w:rsidP="000E4AA5">
      <w:pPr>
        <w:spacing w:line="360" w:lineRule="auto"/>
        <w:ind w:firstLineChars="200" w:firstLine="480"/>
        <w:rPr>
          <w:rFonts w:ascii="宋体" w:hAnsi="宋体"/>
          <w:color w:val="0D0D0D"/>
          <w:sz w:val="24"/>
          <w:szCs w:val="24"/>
        </w:rPr>
      </w:pPr>
      <w:r w:rsidRPr="000E4AA5">
        <w:rPr>
          <w:rFonts w:hint="eastAsia"/>
          <w:sz w:val="24"/>
          <w:szCs w:val="24"/>
        </w:rPr>
        <w:t>3</w:t>
      </w:r>
      <w:r w:rsidRPr="000E4AA5">
        <w:rPr>
          <w:rFonts w:hint="eastAsia"/>
          <w:sz w:val="24"/>
          <w:szCs w:val="24"/>
        </w:rPr>
        <w:t>、</w:t>
      </w:r>
      <w:r w:rsidRPr="000E4AA5">
        <w:rPr>
          <w:sz w:val="24"/>
          <w:szCs w:val="24"/>
        </w:rPr>
        <w:t>吕修涛，</w:t>
      </w:r>
      <w:r w:rsidRPr="000E4AA5">
        <w:rPr>
          <w:rFonts w:ascii="宋体" w:hAnsi="宋体" w:hint="eastAsia"/>
          <w:color w:val="0D0D0D"/>
          <w:sz w:val="24"/>
          <w:szCs w:val="24"/>
        </w:rPr>
        <w:t>全国农业技术推广服务中心高级农艺师，</w:t>
      </w:r>
      <w:r w:rsidRPr="000E4AA5">
        <w:rPr>
          <w:rFonts w:ascii="宋体" w:hAnsi="宋体"/>
          <w:color w:val="0D0D0D"/>
          <w:sz w:val="24"/>
          <w:szCs w:val="24"/>
        </w:rPr>
        <w:t>排名第三。</w:t>
      </w:r>
      <w:r w:rsidRPr="000E4AA5">
        <w:rPr>
          <w:rFonts w:ascii="宋体" w:hAnsi="宋体" w:hint="eastAsia"/>
          <w:color w:val="0D0D0D"/>
          <w:sz w:val="24"/>
          <w:szCs w:val="24"/>
        </w:rPr>
        <w:t>负责指导各地开展技术集成与试验示范，组织全国性技术培训与现场观摩活动，开展关键期生产技术指导和组织专家实收测产，副主编</w:t>
      </w:r>
      <w:r w:rsidRPr="000E4AA5">
        <w:rPr>
          <w:rFonts w:ascii="宋体" w:hAnsi="宋体"/>
          <w:color w:val="0D0D0D"/>
          <w:sz w:val="24"/>
          <w:szCs w:val="24"/>
        </w:rPr>
        <w:t>《</w:t>
      </w:r>
      <w:r w:rsidRPr="000E4AA5">
        <w:rPr>
          <w:rFonts w:ascii="宋体" w:hAnsi="宋体" w:hint="eastAsia"/>
          <w:color w:val="0D0D0D"/>
          <w:sz w:val="24"/>
          <w:szCs w:val="24"/>
        </w:rPr>
        <w:t>小麦</w:t>
      </w:r>
      <w:r w:rsidRPr="000E4AA5">
        <w:rPr>
          <w:rFonts w:ascii="宋体" w:hAnsi="宋体"/>
          <w:color w:val="0D0D0D"/>
          <w:sz w:val="24"/>
          <w:szCs w:val="24"/>
        </w:rPr>
        <w:t>高产创建》</w:t>
      </w:r>
      <w:r w:rsidRPr="000E4AA5">
        <w:rPr>
          <w:rFonts w:ascii="宋体" w:hAnsi="宋体" w:hint="eastAsia"/>
          <w:color w:val="0D0D0D"/>
          <w:sz w:val="24"/>
          <w:szCs w:val="24"/>
        </w:rPr>
        <w:t>和部分</w:t>
      </w:r>
      <w:r w:rsidRPr="000E4AA5">
        <w:rPr>
          <w:rFonts w:ascii="宋体" w:hAnsi="宋体"/>
          <w:color w:val="0D0D0D"/>
          <w:sz w:val="24"/>
          <w:szCs w:val="24"/>
        </w:rPr>
        <w:t>《</w:t>
      </w:r>
      <w:r w:rsidRPr="000E4AA5">
        <w:rPr>
          <w:rFonts w:ascii="宋体" w:hAnsi="宋体" w:hint="eastAsia"/>
          <w:color w:val="0D0D0D"/>
          <w:sz w:val="24"/>
          <w:szCs w:val="24"/>
        </w:rPr>
        <w:t>小麦绿色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216CE4" w:rsidRPr="000E4AA5" w:rsidRDefault="00216CE4"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4、</w:t>
      </w:r>
      <w:r w:rsidR="008901BB" w:rsidRPr="000E4AA5">
        <w:rPr>
          <w:rFonts w:ascii="宋体" w:hAnsi="宋体" w:hint="eastAsia"/>
          <w:color w:val="0D0D0D"/>
          <w:sz w:val="24"/>
          <w:szCs w:val="24"/>
        </w:rPr>
        <w:t>王德梅，中国农业科学院作物科学研究所助理研究员</w:t>
      </w:r>
      <w:r w:rsidR="008901BB" w:rsidRPr="000E4AA5">
        <w:rPr>
          <w:rFonts w:ascii="宋体" w:hAnsi="宋体"/>
          <w:color w:val="0D0D0D"/>
          <w:sz w:val="24"/>
          <w:szCs w:val="24"/>
        </w:rPr>
        <w:t>，排名第</w:t>
      </w:r>
      <w:r w:rsidR="008901BB" w:rsidRPr="000E4AA5">
        <w:rPr>
          <w:rFonts w:ascii="宋体" w:hAnsi="宋体" w:hint="eastAsia"/>
          <w:color w:val="0D0D0D"/>
          <w:sz w:val="24"/>
          <w:szCs w:val="24"/>
        </w:rPr>
        <w:t>四。参加小麦高产创建理论与技术的研究、集成与示范推广，参加</w:t>
      </w:r>
      <w:r w:rsidR="008901BB" w:rsidRPr="000E4AA5">
        <w:rPr>
          <w:rFonts w:ascii="宋体" w:hAnsi="宋体"/>
          <w:color w:val="0D0D0D"/>
          <w:sz w:val="24"/>
          <w:szCs w:val="24"/>
        </w:rPr>
        <w:t>编写《</w:t>
      </w:r>
      <w:r w:rsidR="008901BB" w:rsidRPr="000E4AA5">
        <w:rPr>
          <w:rFonts w:ascii="宋体" w:hAnsi="宋体" w:hint="eastAsia"/>
          <w:color w:val="0D0D0D"/>
          <w:sz w:val="24"/>
          <w:szCs w:val="24"/>
        </w:rPr>
        <w:t>小麦</w:t>
      </w:r>
      <w:r w:rsidR="008901BB" w:rsidRPr="000E4AA5">
        <w:rPr>
          <w:rFonts w:ascii="宋体" w:hAnsi="宋体"/>
          <w:color w:val="0D0D0D"/>
          <w:sz w:val="24"/>
          <w:szCs w:val="24"/>
        </w:rPr>
        <w:t>高产创建》</w:t>
      </w:r>
      <w:r w:rsidR="008901BB" w:rsidRPr="000E4AA5">
        <w:rPr>
          <w:rFonts w:ascii="宋体" w:hAnsi="宋体" w:hint="eastAsia"/>
          <w:color w:val="0D0D0D"/>
          <w:sz w:val="24"/>
          <w:szCs w:val="24"/>
        </w:rPr>
        <w:t>，副主编部分</w:t>
      </w:r>
      <w:r w:rsidR="008901BB" w:rsidRPr="000E4AA5">
        <w:rPr>
          <w:rFonts w:ascii="宋体" w:hAnsi="宋体"/>
          <w:color w:val="0D0D0D"/>
          <w:sz w:val="24"/>
          <w:szCs w:val="24"/>
        </w:rPr>
        <w:t>《</w:t>
      </w:r>
      <w:r w:rsidR="008901BB" w:rsidRPr="000E4AA5">
        <w:rPr>
          <w:rFonts w:ascii="宋体" w:hAnsi="宋体" w:hint="eastAsia"/>
          <w:color w:val="0D0D0D"/>
          <w:sz w:val="24"/>
          <w:szCs w:val="24"/>
        </w:rPr>
        <w:t>小麦绿色</w:t>
      </w:r>
      <w:r w:rsidR="008901BB" w:rsidRPr="000E4AA5">
        <w:rPr>
          <w:rFonts w:ascii="宋体" w:hAnsi="宋体"/>
          <w:color w:val="0D0D0D"/>
          <w:sz w:val="24"/>
          <w:szCs w:val="24"/>
        </w:rPr>
        <w:t>高产高效技术模式图》</w:t>
      </w:r>
      <w:r w:rsidR="008901BB" w:rsidRPr="000E4AA5">
        <w:rPr>
          <w:rFonts w:ascii="宋体" w:hAnsi="宋体" w:hint="eastAsia"/>
          <w:color w:val="0D0D0D"/>
          <w:sz w:val="24"/>
          <w:szCs w:val="24"/>
        </w:rPr>
        <w:t>，</w:t>
      </w:r>
      <w:r w:rsidR="008901BB" w:rsidRPr="000E4AA5">
        <w:rPr>
          <w:rFonts w:ascii="宋体" w:hAnsi="宋体"/>
          <w:color w:val="0D0D0D"/>
          <w:sz w:val="24"/>
          <w:szCs w:val="24"/>
        </w:rPr>
        <w:t>宣传普及小麦高产创建技术</w:t>
      </w:r>
      <w:r w:rsidR="008901BB" w:rsidRPr="000E4AA5">
        <w:rPr>
          <w:rFonts w:ascii="宋体" w:hAnsi="宋体" w:hint="eastAsia"/>
          <w:color w:val="0D0D0D"/>
          <w:sz w:val="24"/>
          <w:szCs w:val="24"/>
        </w:rPr>
        <w:t>。</w:t>
      </w:r>
      <w:r w:rsidR="008901BB" w:rsidRPr="000E4AA5">
        <w:rPr>
          <w:rFonts w:ascii="宋体" w:hAnsi="宋体"/>
          <w:color w:val="0D0D0D"/>
          <w:sz w:val="24"/>
          <w:szCs w:val="24"/>
        </w:rPr>
        <w:t>对</w:t>
      </w:r>
      <w:r w:rsidR="008901BB" w:rsidRPr="000E4AA5">
        <w:rPr>
          <w:rFonts w:ascii="宋体" w:hAnsi="宋体" w:hint="eastAsia"/>
          <w:color w:val="0D0D0D"/>
          <w:sz w:val="24"/>
          <w:szCs w:val="24"/>
        </w:rPr>
        <w:t>主要科技创新点1、2、3做出</w:t>
      </w:r>
      <w:r w:rsidR="008901BB" w:rsidRPr="000E4AA5">
        <w:rPr>
          <w:rFonts w:ascii="宋体" w:hAnsi="宋体"/>
          <w:color w:val="0D0D0D"/>
          <w:sz w:val="24"/>
          <w:szCs w:val="24"/>
        </w:rPr>
        <w:t>了重要贡献</w:t>
      </w:r>
      <w:r w:rsidR="008901BB" w:rsidRPr="000E4AA5">
        <w:rPr>
          <w:rFonts w:ascii="宋体" w:hAnsi="宋体" w:hint="eastAsia"/>
          <w:color w:val="0D0D0D"/>
          <w:sz w:val="24"/>
          <w:szCs w:val="24"/>
        </w:rPr>
        <w:t>。</w:t>
      </w:r>
    </w:p>
    <w:p w:rsidR="008901BB" w:rsidRPr="000E4AA5" w:rsidRDefault="00DE31EF"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5、杨玉双</w:t>
      </w:r>
      <w:r w:rsidRPr="000E4AA5">
        <w:rPr>
          <w:rFonts w:ascii="宋体" w:hAnsi="宋体"/>
          <w:color w:val="0D0D0D"/>
          <w:sz w:val="24"/>
          <w:szCs w:val="24"/>
        </w:rPr>
        <w:t>，</w:t>
      </w:r>
      <w:r w:rsidRPr="000E4AA5">
        <w:rPr>
          <w:rFonts w:ascii="宋体" w:hAnsi="宋体" w:hint="eastAsia"/>
          <w:color w:val="0D0D0D"/>
          <w:sz w:val="24"/>
          <w:szCs w:val="24"/>
        </w:rPr>
        <w:t>中国农业科学院作物科学研究所技术员，</w:t>
      </w:r>
      <w:r w:rsidRPr="000E4AA5">
        <w:rPr>
          <w:rFonts w:ascii="宋体" w:hAnsi="宋体"/>
          <w:color w:val="0D0D0D"/>
          <w:sz w:val="24"/>
          <w:szCs w:val="24"/>
        </w:rPr>
        <w:t>排名第五。</w:t>
      </w:r>
      <w:r w:rsidRPr="000E4AA5">
        <w:rPr>
          <w:rFonts w:ascii="宋体" w:hAnsi="宋体" w:hint="eastAsia"/>
          <w:color w:val="0D0D0D"/>
          <w:sz w:val="24"/>
          <w:szCs w:val="24"/>
        </w:rPr>
        <w:t>参加小麦高产创建理论研究、技术集成与示范推广，参加</w:t>
      </w:r>
      <w:r w:rsidRPr="000E4AA5">
        <w:rPr>
          <w:rFonts w:ascii="宋体" w:hAnsi="宋体"/>
          <w:color w:val="0D0D0D"/>
          <w:sz w:val="24"/>
          <w:szCs w:val="24"/>
        </w:rPr>
        <w:t>编写《</w:t>
      </w:r>
      <w:r w:rsidRPr="000E4AA5">
        <w:rPr>
          <w:rFonts w:ascii="宋体" w:hAnsi="宋体" w:hint="eastAsia"/>
          <w:color w:val="0D0D0D"/>
          <w:sz w:val="24"/>
          <w:szCs w:val="24"/>
        </w:rPr>
        <w:t>小麦</w:t>
      </w:r>
      <w:r w:rsidRPr="000E4AA5">
        <w:rPr>
          <w:rFonts w:ascii="宋体" w:hAnsi="宋体"/>
          <w:color w:val="0D0D0D"/>
          <w:sz w:val="24"/>
          <w:szCs w:val="24"/>
        </w:rPr>
        <w:t>高产创建》</w:t>
      </w:r>
      <w:r w:rsidRPr="000E4AA5">
        <w:rPr>
          <w:rFonts w:ascii="宋体" w:hAnsi="宋体" w:hint="eastAsia"/>
          <w:color w:val="0D0D0D"/>
          <w:sz w:val="24"/>
          <w:szCs w:val="24"/>
        </w:rPr>
        <w:t>和</w:t>
      </w:r>
      <w:r w:rsidRPr="000E4AA5">
        <w:rPr>
          <w:rFonts w:ascii="宋体" w:hAnsi="宋体"/>
          <w:color w:val="0D0D0D"/>
          <w:sz w:val="24"/>
          <w:szCs w:val="24"/>
        </w:rPr>
        <w:t>系列《</w:t>
      </w:r>
      <w:r w:rsidRPr="000E4AA5">
        <w:rPr>
          <w:rFonts w:ascii="宋体" w:hAnsi="宋体" w:hint="eastAsia"/>
          <w:color w:val="0D0D0D"/>
          <w:sz w:val="24"/>
          <w:szCs w:val="24"/>
        </w:rPr>
        <w:t>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宣传普及小麦高产创建技术</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主要科技创新点1、2、3做出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DE31EF" w:rsidRPr="000E4AA5" w:rsidRDefault="0010286D"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lastRenderedPageBreak/>
        <w:t>6、陶志强</w:t>
      </w:r>
      <w:r w:rsidRPr="000E4AA5">
        <w:rPr>
          <w:rFonts w:ascii="宋体" w:hAnsi="宋体"/>
          <w:color w:val="0D0D0D"/>
          <w:sz w:val="24"/>
          <w:szCs w:val="24"/>
        </w:rPr>
        <w:t>，</w:t>
      </w:r>
      <w:r w:rsidRPr="000E4AA5">
        <w:rPr>
          <w:rFonts w:ascii="宋体" w:hAnsi="宋体" w:hint="eastAsia"/>
          <w:color w:val="0D0D0D"/>
          <w:sz w:val="24"/>
          <w:szCs w:val="24"/>
        </w:rPr>
        <w:t>中国农业科学院作物科学研究所助理研究员</w:t>
      </w:r>
      <w:r w:rsidRPr="000E4AA5">
        <w:rPr>
          <w:rFonts w:ascii="宋体" w:hAnsi="宋体"/>
          <w:color w:val="0D0D0D"/>
          <w:sz w:val="24"/>
          <w:szCs w:val="24"/>
        </w:rPr>
        <w:t>，排名第</w:t>
      </w:r>
      <w:r w:rsidRPr="000E4AA5">
        <w:rPr>
          <w:rFonts w:ascii="宋体" w:hAnsi="宋体" w:hint="eastAsia"/>
          <w:color w:val="0D0D0D"/>
          <w:sz w:val="24"/>
          <w:szCs w:val="24"/>
        </w:rPr>
        <w:t>六。协助完成小麦高产创建技术集成与示范推广，副主编部分《小麦绿色高产高效技术模式图》，宣传普及小麦高产创建技术。</w:t>
      </w:r>
      <w:r w:rsidRPr="000E4AA5">
        <w:rPr>
          <w:rFonts w:ascii="宋体" w:hAnsi="宋体"/>
          <w:color w:val="0D0D0D"/>
          <w:sz w:val="24"/>
          <w:szCs w:val="24"/>
        </w:rPr>
        <w:t>对</w:t>
      </w:r>
      <w:r w:rsidRPr="000E4AA5">
        <w:rPr>
          <w:rFonts w:ascii="宋体" w:hAnsi="宋体" w:hint="eastAsia"/>
          <w:color w:val="0D0D0D"/>
          <w:sz w:val="24"/>
          <w:szCs w:val="24"/>
        </w:rPr>
        <w:t>主要科技创新点3做出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10286D" w:rsidRPr="000E4AA5" w:rsidRDefault="0010286D"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7、王艳杰</w:t>
      </w:r>
      <w:r w:rsidRPr="000E4AA5">
        <w:rPr>
          <w:rFonts w:ascii="宋体" w:hAnsi="宋体"/>
          <w:color w:val="0D0D0D"/>
          <w:sz w:val="24"/>
          <w:szCs w:val="24"/>
        </w:rPr>
        <w:t>，</w:t>
      </w:r>
      <w:r w:rsidRPr="000E4AA5">
        <w:rPr>
          <w:rFonts w:ascii="宋体" w:hAnsi="宋体" w:hint="eastAsia"/>
          <w:color w:val="0D0D0D"/>
          <w:sz w:val="24"/>
          <w:szCs w:val="24"/>
        </w:rPr>
        <w:t>中国农业科学院作物科学研究所助理研究员</w:t>
      </w:r>
      <w:r w:rsidRPr="000E4AA5">
        <w:rPr>
          <w:rFonts w:ascii="宋体" w:hAnsi="宋体"/>
          <w:color w:val="0D0D0D"/>
          <w:sz w:val="24"/>
          <w:szCs w:val="24"/>
        </w:rPr>
        <w:t>，排名第</w:t>
      </w:r>
      <w:r w:rsidRPr="000E4AA5">
        <w:rPr>
          <w:rFonts w:ascii="宋体" w:hAnsi="宋体" w:hint="eastAsia"/>
          <w:color w:val="0D0D0D"/>
          <w:sz w:val="24"/>
          <w:szCs w:val="24"/>
        </w:rPr>
        <w:t>七。</w:t>
      </w:r>
      <w:r w:rsidR="00B0443F" w:rsidRPr="000E4AA5">
        <w:rPr>
          <w:rFonts w:ascii="宋体" w:hAnsi="宋体" w:hint="eastAsia"/>
          <w:color w:val="0D0D0D"/>
          <w:sz w:val="24"/>
          <w:szCs w:val="24"/>
        </w:rPr>
        <w:t>协助完成小麦高产创建技术的集成与示范推广，协助</w:t>
      </w:r>
      <w:r w:rsidR="00B0443F" w:rsidRPr="000E4AA5">
        <w:rPr>
          <w:rFonts w:ascii="宋体" w:hAnsi="宋体"/>
          <w:color w:val="0D0D0D"/>
          <w:sz w:val="24"/>
          <w:szCs w:val="24"/>
        </w:rPr>
        <w:t>编写系列《</w:t>
      </w:r>
      <w:r w:rsidR="00B0443F" w:rsidRPr="000E4AA5">
        <w:rPr>
          <w:rFonts w:ascii="宋体" w:hAnsi="宋体" w:hint="eastAsia"/>
          <w:color w:val="0D0D0D"/>
          <w:sz w:val="24"/>
          <w:szCs w:val="24"/>
        </w:rPr>
        <w:t>绿色</w:t>
      </w:r>
      <w:r w:rsidR="00B0443F" w:rsidRPr="000E4AA5">
        <w:rPr>
          <w:rFonts w:ascii="宋体" w:hAnsi="宋体"/>
          <w:color w:val="0D0D0D"/>
          <w:sz w:val="24"/>
          <w:szCs w:val="24"/>
        </w:rPr>
        <w:t>高产高效技术模式图》</w:t>
      </w:r>
      <w:r w:rsidR="00B0443F" w:rsidRPr="000E4AA5">
        <w:rPr>
          <w:rFonts w:ascii="宋体" w:hAnsi="宋体" w:hint="eastAsia"/>
          <w:color w:val="0D0D0D"/>
          <w:sz w:val="24"/>
          <w:szCs w:val="24"/>
        </w:rPr>
        <w:t>，</w:t>
      </w:r>
      <w:r w:rsidR="00B0443F" w:rsidRPr="000E4AA5">
        <w:rPr>
          <w:rFonts w:ascii="宋体" w:hAnsi="宋体"/>
          <w:color w:val="0D0D0D"/>
          <w:sz w:val="24"/>
          <w:szCs w:val="24"/>
        </w:rPr>
        <w:t>宣传普及小麦高产创建技术</w:t>
      </w:r>
      <w:r w:rsidR="00B0443F" w:rsidRPr="000E4AA5">
        <w:rPr>
          <w:rFonts w:ascii="宋体" w:hAnsi="宋体" w:hint="eastAsia"/>
          <w:color w:val="0D0D0D"/>
          <w:sz w:val="24"/>
          <w:szCs w:val="24"/>
        </w:rPr>
        <w:t>。</w:t>
      </w:r>
      <w:r w:rsidR="00B0443F" w:rsidRPr="000E4AA5">
        <w:rPr>
          <w:rFonts w:ascii="宋体" w:hAnsi="宋体"/>
          <w:color w:val="0D0D0D"/>
          <w:sz w:val="24"/>
          <w:szCs w:val="24"/>
        </w:rPr>
        <w:t>对</w:t>
      </w:r>
      <w:r w:rsidR="00B0443F" w:rsidRPr="000E4AA5">
        <w:rPr>
          <w:rFonts w:ascii="宋体" w:hAnsi="宋体" w:hint="eastAsia"/>
          <w:color w:val="0D0D0D"/>
          <w:sz w:val="24"/>
          <w:szCs w:val="24"/>
        </w:rPr>
        <w:t>主要科技创新点3做出</w:t>
      </w:r>
      <w:r w:rsidR="00B0443F" w:rsidRPr="000E4AA5">
        <w:rPr>
          <w:rFonts w:ascii="宋体" w:hAnsi="宋体"/>
          <w:color w:val="0D0D0D"/>
          <w:sz w:val="24"/>
          <w:szCs w:val="24"/>
        </w:rPr>
        <w:t>了重要贡献</w:t>
      </w:r>
      <w:r w:rsidR="00B0443F" w:rsidRPr="000E4AA5">
        <w:rPr>
          <w:rFonts w:ascii="宋体" w:hAnsi="宋体" w:hint="eastAsia"/>
          <w:color w:val="0D0D0D"/>
          <w:sz w:val="24"/>
          <w:szCs w:val="24"/>
        </w:rPr>
        <w:t>。</w:t>
      </w:r>
    </w:p>
    <w:p w:rsidR="00535E64" w:rsidRPr="000E4AA5" w:rsidRDefault="00535E64"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8、贺娟</w:t>
      </w:r>
      <w:r w:rsidRPr="000E4AA5">
        <w:rPr>
          <w:rFonts w:ascii="宋体" w:hAnsi="宋体"/>
          <w:color w:val="0D0D0D"/>
          <w:sz w:val="24"/>
          <w:szCs w:val="24"/>
        </w:rPr>
        <w:t>，</w:t>
      </w:r>
      <w:r w:rsidRPr="000E4AA5">
        <w:rPr>
          <w:rFonts w:ascii="宋体" w:hAnsi="宋体" w:hint="eastAsia"/>
          <w:color w:val="0D0D0D"/>
          <w:sz w:val="24"/>
          <w:szCs w:val="24"/>
        </w:rPr>
        <w:t>全国农业技术推广服务中心农艺师，</w:t>
      </w:r>
      <w:r w:rsidRPr="000E4AA5">
        <w:rPr>
          <w:rFonts w:ascii="宋体" w:hAnsi="宋体"/>
          <w:color w:val="0D0D0D"/>
          <w:sz w:val="24"/>
          <w:szCs w:val="24"/>
        </w:rPr>
        <w:t>排名第</w:t>
      </w:r>
      <w:r w:rsidRPr="000E4AA5">
        <w:rPr>
          <w:rFonts w:ascii="宋体" w:hAnsi="宋体" w:hint="eastAsia"/>
          <w:color w:val="0D0D0D"/>
          <w:sz w:val="24"/>
          <w:szCs w:val="24"/>
        </w:rPr>
        <w:t>八</w:t>
      </w:r>
      <w:r w:rsidRPr="000E4AA5">
        <w:rPr>
          <w:rFonts w:ascii="宋体" w:hAnsi="宋体"/>
          <w:color w:val="0D0D0D"/>
          <w:sz w:val="24"/>
          <w:szCs w:val="24"/>
        </w:rPr>
        <w:t>。</w:t>
      </w:r>
      <w:r w:rsidRPr="000E4AA5">
        <w:rPr>
          <w:rFonts w:ascii="宋体" w:hAnsi="宋体" w:hint="eastAsia"/>
          <w:color w:val="0D0D0D"/>
          <w:sz w:val="24"/>
          <w:szCs w:val="24"/>
        </w:rPr>
        <w:t>参与在主产区各地开展技术集成与示范推广，协助组织全国性技术培训与现场观摩活动，参加编写部分</w:t>
      </w:r>
      <w:r w:rsidRPr="000E4AA5">
        <w:rPr>
          <w:rFonts w:ascii="宋体" w:hAnsi="宋体"/>
          <w:color w:val="0D0D0D"/>
          <w:sz w:val="24"/>
          <w:szCs w:val="24"/>
        </w:rPr>
        <w:t>《</w:t>
      </w:r>
      <w:r w:rsidRPr="000E4AA5">
        <w:rPr>
          <w:rFonts w:ascii="宋体" w:hAnsi="宋体" w:hint="eastAsia"/>
          <w:color w:val="0D0D0D"/>
          <w:sz w:val="24"/>
          <w:szCs w:val="24"/>
        </w:rPr>
        <w:t>小麦绿色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572932" w:rsidRPr="000E4AA5" w:rsidRDefault="00572932"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9、马少康</w:t>
      </w:r>
      <w:r w:rsidRPr="000E4AA5">
        <w:rPr>
          <w:rFonts w:ascii="宋体" w:hAnsi="宋体"/>
          <w:color w:val="0D0D0D"/>
          <w:sz w:val="24"/>
          <w:szCs w:val="24"/>
        </w:rPr>
        <w:t>，</w:t>
      </w:r>
      <w:r w:rsidRPr="000E4AA5">
        <w:rPr>
          <w:rFonts w:ascii="宋体" w:hAnsi="宋体" w:hint="eastAsia"/>
          <w:color w:val="0D0D0D"/>
          <w:sz w:val="24"/>
          <w:szCs w:val="24"/>
        </w:rPr>
        <w:t>中国农业科学院作物科学研究所助理研究员</w:t>
      </w:r>
      <w:r w:rsidRPr="000E4AA5">
        <w:rPr>
          <w:rFonts w:ascii="宋体" w:hAnsi="宋体"/>
          <w:color w:val="0D0D0D"/>
          <w:sz w:val="24"/>
          <w:szCs w:val="24"/>
        </w:rPr>
        <w:t>，排名第</w:t>
      </w:r>
      <w:r w:rsidRPr="000E4AA5">
        <w:rPr>
          <w:rFonts w:ascii="宋体" w:hAnsi="宋体" w:hint="eastAsia"/>
          <w:color w:val="0D0D0D"/>
          <w:sz w:val="24"/>
          <w:szCs w:val="24"/>
        </w:rPr>
        <w:t>九。参加小麦高产创建技术集成与示范推广，参加</w:t>
      </w:r>
      <w:r w:rsidRPr="000E4AA5">
        <w:rPr>
          <w:rFonts w:ascii="宋体" w:hAnsi="宋体"/>
          <w:color w:val="0D0D0D"/>
          <w:sz w:val="24"/>
          <w:szCs w:val="24"/>
        </w:rPr>
        <w:t>编写</w:t>
      </w:r>
      <w:r w:rsidRPr="000E4AA5">
        <w:rPr>
          <w:rFonts w:ascii="宋体" w:hAnsi="宋体" w:hint="eastAsia"/>
          <w:color w:val="0D0D0D"/>
          <w:sz w:val="24"/>
          <w:szCs w:val="24"/>
        </w:rPr>
        <w:t>部分</w:t>
      </w:r>
      <w:r w:rsidRPr="000E4AA5">
        <w:rPr>
          <w:rFonts w:ascii="宋体" w:hAnsi="宋体"/>
          <w:color w:val="0D0D0D"/>
          <w:sz w:val="24"/>
          <w:szCs w:val="24"/>
        </w:rPr>
        <w:t>《</w:t>
      </w:r>
      <w:r w:rsidRPr="000E4AA5">
        <w:rPr>
          <w:rFonts w:ascii="宋体" w:hAnsi="宋体" w:hint="eastAsia"/>
          <w:color w:val="0D0D0D"/>
          <w:sz w:val="24"/>
          <w:szCs w:val="24"/>
        </w:rPr>
        <w:t>小麦绿色</w:t>
      </w:r>
      <w:r w:rsidRPr="000E4AA5">
        <w:rPr>
          <w:rFonts w:ascii="宋体" w:hAnsi="宋体"/>
          <w:color w:val="0D0D0D"/>
          <w:sz w:val="24"/>
          <w:szCs w:val="24"/>
        </w:rPr>
        <w:t>高产高效技术模式图》</w:t>
      </w:r>
      <w:r w:rsidRPr="000E4AA5">
        <w:rPr>
          <w:rFonts w:ascii="宋体" w:hAnsi="宋体" w:hint="eastAsia"/>
          <w:color w:val="0D0D0D"/>
          <w:sz w:val="24"/>
          <w:szCs w:val="24"/>
        </w:rPr>
        <w:t>，</w:t>
      </w:r>
      <w:r w:rsidRPr="000E4AA5">
        <w:rPr>
          <w:rFonts w:ascii="宋体" w:hAnsi="宋体"/>
          <w:color w:val="0D0D0D"/>
          <w:sz w:val="24"/>
          <w:szCs w:val="24"/>
        </w:rPr>
        <w:t>宣传普及小麦高产创建技术</w:t>
      </w:r>
      <w:r w:rsidRPr="000E4AA5">
        <w:rPr>
          <w:rFonts w:ascii="宋体" w:hAnsi="宋体" w:hint="eastAsia"/>
          <w:color w:val="0D0D0D"/>
          <w:sz w:val="24"/>
          <w:szCs w:val="24"/>
        </w:rPr>
        <w:t>。</w:t>
      </w:r>
      <w:r w:rsidRPr="000E4AA5">
        <w:rPr>
          <w:rFonts w:ascii="宋体" w:hAnsi="宋体"/>
          <w:color w:val="0D0D0D"/>
          <w:sz w:val="24"/>
          <w:szCs w:val="24"/>
        </w:rPr>
        <w:t>对</w:t>
      </w:r>
      <w:r w:rsidRPr="000E4AA5">
        <w:rPr>
          <w:rFonts w:ascii="宋体" w:hAnsi="宋体" w:hint="eastAsia"/>
          <w:color w:val="0D0D0D"/>
          <w:sz w:val="24"/>
          <w:szCs w:val="24"/>
        </w:rPr>
        <w:t>主要科技创新点3做出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572932" w:rsidRPr="000E4AA5" w:rsidRDefault="00572932" w:rsidP="000E4AA5">
      <w:pPr>
        <w:spacing w:line="360" w:lineRule="auto"/>
        <w:ind w:firstLineChars="200" w:firstLine="480"/>
        <w:rPr>
          <w:rFonts w:ascii="宋体" w:hAnsi="宋体"/>
          <w:color w:val="0D0D0D"/>
          <w:sz w:val="24"/>
          <w:szCs w:val="24"/>
        </w:rPr>
      </w:pPr>
      <w:r w:rsidRPr="000E4AA5">
        <w:rPr>
          <w:rFonts w:ascii="宋体" w:hAnsi="宋体" w:hint="eastAsia"/>
          <w:color w:val="0D0D0D"/>
          <w:sz w:val="24"/>
          <w:szCs w:val="24"/>
        </w:rPr>
        <w:t>10、王亚楠，</w:t>
      </w:r>
      <w:r w:rsidRPr="000E4AA5">
        <w:rPr>
          <w:rFonts w:ascii="宋体" w:hAnsi="宋体"/>
          <w:color w:val="0D0D0D"/>
          <w:sz w:val="24"/>
          <w:szCs w:val="24"/>
        </w:rPr>
        <w:t>河北省农业技术推广总站</w:t>
      </w:r>
      <w:r w:rsidRPr="000E4AA5">
        <w:rPr>
          <w:rFonts w:ascii="宋体" w:hAnsi="宋体" w:hint="eastAsia"/>
          <w:color w:val="0D0D0D"/>
          <w:sz w:val="24"/>
          <w:szCs w:val="24"/>
        </w:rPr>
        <w:t>高级</w:t>
      </w:r>
      <w:r w:rsidRPr="000E4AA5">
        <w:rPr>
          <w:rFonts w:ascii="宋体" w:hAnsi="宋体"/>
          <w:color w:val="0D0D0D"/>
          <w:sz w:val="24"/>
          <w:szCs w:val="24"/>
        </w:rPr>
        <w:t>农艺师，排名第十。</w:t>
      </w:r>
      <w:r w:rsidRPr="000E4AA5">
        <w:rPr>
          <w:rFonts w:ascii="宋体" w:hAnsi="宋体" w:hint="eastAsia"/>
          <w:color w:val="0D0D0D"/>
          <w:sz w:val="24"/>
          <w:szCs w:val="24"/>
        </w:rPr>
        <w:t>负责河北省小麦高产创建项目落实，协助主持人优化集成小麦高产创建规范技术，结合华北地区实际情况，制定河北省示范推广技术方案，做好技术总结、宣传引导和整建制示范推广；协助编写系列《小麦绿色高产高效技术模式图》，宣传普及小麦高产创建技术。</w:t>
      </w:r>
      <w:r w:rsidRPr="000E4AA5">
        <w:rPr>
          <w:rFonts w:ascii="宋体" w:hAnsi="宋体"/>
          <w:color w:val="0D0D0D"/>
          <w:sz w:val="24"/>
          <w:szCs w:val="24"/>
        </w:rPr>
        <w:t>对</w:t>
      </w:r>
      <w:r w:rsidRPr="000E4AA5">
        <w:rPr>
          <w:rFonts w:ascii="宋体" w:hAnsi="宋体" w:hint="eastAsia"/>
          <w:color w:val="0D0D0D"/>
          <w:sz w:val="24"/>
          <w:szCs w:val="24"/>
        </w:rPr>
        <w:t>主要科技创新点3做出</w:t>
      </w:r>
      <w:r w:rsidRPr="000E4AA5">
        <w:rPr>
          <w:rFonts w:ascii="宋体" w:hAnsi="宋体"/>
          <w:color w:val="0D0D0D"/>
          <w:sz w:val="24"/>
          <w:szCs w:val="24"/>
        </w:rPr>
        <w:t>了重要贡献</w:t>
      </w:r>
      <w:r w:rsidRPr="000E4AA5">
        <w:rPr>
          <w:rFonts w:ascii="宋体" w:hAnsi="宋体" w:hint="eastAsia"/>
          <w:color w:val="0D0D0D"/>
          <w:sz w:val="24"/>
          <w:szCs w:val="24"/>
        </w:rPr>
        <w:t>。</w:t>
      </w:r>
    </w:p>
    <w:p w:rsidR="000E4AA5" w:rsidRPr="000E4AA5" w:rsidRDefault="000E4AA5" w:rsidP="000E4AA5">
      <w:pPr>
        <w:spacing w:line="360" w:lineRule="auto"/>
        <w:ind w:firstLineChars="200" w:firstLine="480"/>
        <w:rPr>
          <w:rFonts w:ascii="宋体" w:hAnsi="宋体"/>
          <w:color w:val="0D0D0D"/>
          <w:sz w:val="24"/>
          <w:szCs w:val="24"/>
        </w:rPr>
      </w:pPr>
    </w:p>
    <w:p w:rsidR="000E4AA5" w:rsidRPr="003A3F8D" w:rsidRDefault="000E4AA5" w:rsidP="003A3F8D">
      <w:pPr>
        <w:spacing w:line="360" w:lineRule="auto"/>
        <w:rPr>
          <w:sz w:val="24"/>
          <w:szCs w:val="24"/>
        </w:rPr>
      </w:pPr>
      <w:r w:rsidRPr="003A3F8D">
        <w:rPr>
          <w:rFonts w:hint="eastAsia"/>
          <w:sz w:val="24"/>
          <w:szCs w:val="24"/>
        </w:rPr>
        <w:t>主要完成单位情况及</w:t>
      </w:r>
      <w:r w:rsidRPr="003A3F8D">
        <w:rPr>
          <w:sz w:val="24"/>
          <w:szCs w:val="24"/>
        </w:rPr>
        <w:t>贡献</w:t>
      </w:r>
      <w:r w:rsidRPr="003A3F8D">
        <w:rPr>
          <w:rFonts w:hint="eastAsia"/>
          <w:sz w:val="24"/>
          <w:szCs w:val="24"/>
        </w:rPr>
        <w:t>：</w:t>
      </w:r>
    </w:p>
    <w:p w:rsidR="000E4AA5" w:rsidRPr="003A3F8D" w:rsidRDefault="000E4AA5" w:rsidP="003A3F8D">
      <w:pPr>
        <w:spacing w:line="360" w:lineRule="auto"/>
        <w:ind w:firstLineChars="200" w:firstLine="480"/>
        <w:rPr>
          <w:rFonts w:ascii="宋体" w:hAnsi="宋体"/>
          <w:color w:val="0D0D0D"/>
          <w:sz w:val="24"/>
          <w:szCs w:val="24"/>
        </w:rPr>
      </w:pPr>
      <w:r w:rsidRPr="003A3F8D">
        <w:rPr>
          <w:rFonts w:hint="eastAsia"/>
          <w:sz w:val="24"/>
          <w:szCs w:val="24"/>
        </w:rPr>
        <w:t>1</w:t>
      </w:r>
      <w:r w:rsidRPr="003A3F8D">
        <w:rPr>
          <w:rFonts w:hint="eastAsia"/>
          <w:sz w:val="24"/>
          <w:szCs w:val="24"/>
        </w:rPr>
        <w:t>、</w:t>
      </w:r>
      <w:r w:rsidRPr="003A3F8D">
        <w:rPr>
          <w:rFonts w:ascii="宋体" w:hAnsi="宋体" w:hint="eastAsia"/>
          <w:color w:val="0D0D0D"/>
          <w:sz w:val="24"/>
          <w:szCs w:val="24"/>
        </w:rPr>
        <w:t>中国农业科学院作物科学研究所</w:t>
      </w:r>
      <w:r w:rsidR="00347F5A" w:rsidRPr="003A3F8D">
        <w:rPr>
          <w:rFonts w:ascii="宋体" w:hAnsi="宋体" w:hint="eastAsia"/>
          <w:color w:val="0D0D0D"/>
          <w:sz w:val="24"/>
          <w:szCs w:val="24"/>
        </w:rPr>
        <w:t>。</w:t>
      </w:r>
      <w:r w:rsidRPr="003A3F8D">
        <w:rPr>
          <w:rFonts w:ascii="宋体" w:hAnsi="宋体" w:hint="eastAsia"/>
          <w:color w:val="0D0D0D"/>
          <w:sz w:val="24"/>
          <w:szCs w:val="24"/>
        </w:rPr>
        <w:t>是</w:t>
      </w:r>
      <w:r w:rsidRPr="003A3F8D">
        <w:rPr>
          <w:rFonts w:ascii="宋体" w:hAnsi="宋体"/>
          <w:color w:val="0D0D0D"/>
          <w:sz w:val="24"/>
          <w:szCs w:val="24"/>
        </w:rPr>
        <w:t>本项目的</w:t>
      </w:r>
      <w:r w:rsidRPr="003A3F8D">
        <w:rPr>
          <w:rFonts w:ascii="宋体" w:hAnsi="宋体" w:hint="eastAsia"/>
          <w:color w:val="0D0D0D"/>
          <w:sz w:val="24"/>
          <w:szCs w:val="24"/>
        </w:rPr>
        <w:t>总负责</w:t>
      </w:r>
      <w:r w:rsidRPr="003A3F8D">
        <w:rPr>
          <w:rFonts w:ascii="宋体" w:hAnsi="宋体"/>
          <w:color w:val="0D0D0D"/>
          <w:sz w:val="24"/>
          <w:szCs w:val="24"/>
        </w:rPr>
        <w:t>单位</w:t>
      </w:r>
      <w:r w:rsidR="00347F5A" w:rsidRPr="003A3F8D">
        <w:rPr>
          <w:rFonts w:ascii="宋体" w:hAnsi="宋体" w:hint="eastAsia"/>
          <w:color w:val="0D0D0D"/>
          <w:sz w:val="24"/>
          <w:szCs w:val="24"/>
        </w:rPr>
        <w:t>，</w:t>
      </w:r>
      <w:r w:rsidRPr="003A3F8D">
        <w:rPr>
          <w:rFonts w:ascii="宋体" w:hAnsi="宋体" w:hint="eastAsia"/>
          <w:color w:val="0D0D0D"/>
          <w:sz w:val="24"/>
          <w:szCs w:val="24"/>
        </w:rPr>
        <w:t>主要</w:t>
      </w:r>
      <w:r w:rsidRPr="003A3F8D">
        <w:rPr>
          <w:rFonts w:ascii="宋体" w:hAnsi="宋体"/>
          <w:color w:val="0D0D0D"/>
          <w:sz w:val="24"/>
          <w:szCs w:val="24"/>
        </w:rPr>
        <w:t>工作贡献：</w:t>
      </w:r>
      <w:r w:rsidR="00347F5A" w:rsidRPr="003A3F8D">
        <w:rPr>
          <w:rFonts w:ascii="宋体" w:hAnsi="宋体" w:hint="eastAsia"/>
          <w:color w:val="0D0D0D"/>
          <w:sz w:val="24"/>
          <w:szCs w:val="24"/>
        </w:rPr>
        <w:t>（1）</w:t>
      </w:r>
      <w:r w:rsidRPr="003A3F8D">
        <w:rPr>
          <w:rFonts w:ascii="宋体" w:hAnsi="宋体" w:hint="eastAsia"/>
          <w:color w:val="0D0D0D"/>
          <w:sz w:val="24"/>
          <w:szCs w:val="24"/>
        </w:rPr>
        <w:t>中国农业科学院作物科学研究所是农业部直属重点科研单位，具有国际一流的试验条件和仪器设备，有强大的科研队伍和雄厚的科研力量。</w:t>
      </w:r>
      <w:r w:rsidR="00347F5A" w:rsidRPr="003A3F8D">
        <w:rPr>
          <w:rFonts w:ascii="宋体" w:hAnsi="宋体" w:hint="eastAsia"/>
          <w:color w:val="0D0D0D"/>
          <w:sz w:val="24"/>
          <w:szCs w:val="24"/>
        </w:rPr>
        <w:t>（2）</w:t>
      </w:r>
      <w:r w:rsidRPr="003A3F8D">
        <w:rPr>
          <w:rFonts w:ascii="宋体" w:hAnsi="宋体" w:hint="eastAsia"/>
          <w:color w:val="0D0D0D"/>
          <w:sz w:val="24"/>
          <w:szCs w:val="24"/>
        </w:rPr>
        <w:t>该项目第一完成人和主要完成人均为本单位科研工作者，本单位为其提供了良好的工作环境和试验条件；在项目研究和推广过程中从政策、技术以及人力物力等方面均给予大力支持，保证了项目顺利完成，推动了该项目研究成果向现实生产力的转化，加快了宣传普及推广进度，提高了推广效果，促进了小麦生产。</w:t>
      </w:r>
      <w:r w:rsidR="00347F5A" w:rsidRPr="003A3F8D">
        <w:rPr>
          <w:rFonts w:ascii="宋体" w:hAnsi="宋体" w:hint="eastAsia"/>
          <w:color w:val="0D0D0D"/>
          <w:sz w:val="24"/>
          <w:szCs w:val="24"/>
        </w:rPr>
        <w:t>（3）</w:t>
      </w:r>
      <w:r w:rsidRPr="003A3F8D">
        <w:rPr>
          <w:rFonts w:ascii="宋体" w:hAnsi="宋体" w:hint="eastAsia"/>
          <w:color w:val="0D0D0D"/>
          <w:sz w:val="24"/>
          <w:szCs w:val="24"/>
        </w:rPr>
        <w:t>主持完成该项目的全部创新点。</w:t>
      </w:r>
    </w:p>
    <w:p w:rsidR="00347F5A" w:rsidRPr="003A3F8D" w:rsidRDefault="00347F5A" w:rsidP="003A3F8D">
      <w:pPr>
        <w:pStyle w:val="a6"/>
        <w:rPr>
          <w:rFonts w:ascii="宋体" w:hAnsi="宋体"/>
          <w:szCs w:val="24"/>
        </w:rPr>
      </w:pPr>
      <w:r w:rsidRPr="003A3F8D">
        <w:rPr>
          <w:rFonts w:ascii="宋体" w:hAnsi="宋体" w:hint="eastAsia"/>
          <w:color w:val="0D0D0D"/>
          <w:szCs w:val="24"/>
        </w:rPr>
        <w:t>2、全国农业技术推广服务中心。主要</w:t>
      </w:r>
      <w:r w:rsidRPr="003A3F8D">
        <w:rPr>
          <w:rFonts w:ascii="宋体" w:hAnsi="宋体"/>
          <w:color w:val="0D0D0D"/>
          <w:szCs w:val="24"/>
        </w:rPr>
        <w:t>工作贡献：</w:t>
      </w:r>
      <w:r w:rsidRPr="003A3F8D">
        <w:rPr>
          <w:rFonts w:ascii="宋体" w:hAnsi="宋体" w:hint="eastAsia"/>
          <w:color w:val="0D0D0D"/>
          <w:szCs w:val="24"/>
        </w:rPr>
        <w:t>（1）</w:t>
      </w:r>
      <w:r w:rsidRPr="003A3F8D">
        <w:rPr>
          <w:rFonts w:ascii="宋体" w:hAnsi="宋体" w:hint="eastAsia"/>
          <w:szCs w:val="24"/>
        </w:rPr>
        <w:t>组织实施小麦高产创建技术试验示范，在小麦主产区建立小麦高产创建技术示范田、样板田，树立高</w:t>
      </w:r>
      <w:r w:rsidRPr="003A3F8D">
        <w:rPr>
          <w:rFonts w:ascii="宋体" w:hAnsi="宋体" w:hint="eastAsia"/>
          <w:szCs w:val="24"/>
        </w:rPr>
        <w:lastRenderedPageBreak/>
        <w:t>产典型，带领各地开展集成示范，不断完善小麦高产创建技术体系。（2）在全国小麦主产区组织技术指导服务，组织多年、多省、多批次不同类型小麦高产创建技术培训班、现场观摩会等活动，在小麦高产创建示范区开展技术指导，带动小麦水平提升。</w:t>
      </w:r>
    </w:p>
    <w:p w:rsidR="000E5B72" w:rsidRDefault="000E5B72" w:rsidP="000E5B72">
      <w:pPr>
        <w:pStyle w:val="a6"/>
        <w:spacing w:line="390" w:lineRule="exact"/>
        <w:ind w:firstLineChars="0" w:firstLine="0"/>
        <w:rPr>
          <w:rFonts w:ascii="宋体" w:hAnsi="宋体"/>
          <w:sz w:val="21"/>
        </w:rPr>
      </w:pPr>
    </w:p>
    <w:p w:rsidR="000E5B72" w:rsidRDefault="000E5B72" w:rsidP="003A3F8D">
      <w:pPr>
        <w:pStyle w:val="a6"/>
        <w:ind w:firstLineChars="0" w:firstLine="0"/>
        <w:rPr>
          <w:rFonts w:ascii="宋体" w:hAnsi="宋体"/>
          <w:color w:val="0D0D0D"/>
        </w:rPr>
      </w:pPr>
      <w:r>
        <w:rPr>
          <w:rFonts w:ascii="宋体" w:hAnsi="宋体" w:hint="eastAsia"/>
          <w:color w:val="0D0D0D"/>
        </w:rPr>
        <w:t>完成</w:t>
      </w:r>
      <w:r>
        <w:rPr>
          <w:rFonts w:ascii="宋体" w:hAnsi="宋体"/>
          <w:color w:val="0D0D0D"/>
        </w:rPr>
        <w:t>人合作关系说明：</w:t>
      </w:r>
    </w:p>
    <w:p w:rsidR="000E5B72" w:rsidRPr="000E5B72" w:rsidRDefault="000E5B72" w:rsidP="003A3F8D">
      <w:pPr>
        <w:pStyle w:val="a6"/>
        <w:rPr>
          <w:rFonts w:ascii="宋体" w:hAnsi="宋体"/>
          <w:color w:val="0D0D0D"/>
        </w:rPr>
      </w:pPr>
      <w:r w:rsidRPr="000E5B72">
        <w:rPr>
          <w:rFonts w:ascii="宋体" w:hAnsi="宋体" w:hint="eastAsia"/>
          <w:color w:val="0D0D0D"/>
        </w:rPr>
        <w:t>赵广才为项目第一完成人</w:t>
      </w:r>
      <w:r>
        <w:rPr>
          <w:rFonts w:ascii="宋体" w:hAnsi="宋体" w:hint="eastAsia"/>
          <w:color w:val="0D0D0D"/>
        </w:rPr>
        <w:t>，</w:t>
      </w:r>
      <w:r>
        <w:rPr>
          <w:rFonts w:ascii="宋体" w:hAnsi="宋体"/>
          <w:color w:val="0D0D0D"/>
        </w:rPr>
        <w:t>主持完成了本成果全部工作</w:t>
      </w:r>
      <w:r w:rsidRPr="000E5B72">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常旭虹是本项目课题组成员，从2004年开始至今协助第一完成人开展本项目的各项研究工作</w:t>
      </w:r>
      <w:r>
        <w:rPr>
          <w:rFonts w:ascii="宋体" w:hAnsi="宋体" w:hint="eastAsia"/>
          <w:color w:val="0D0D0D"/>
        </w:rPr>
        <w:t>，合作</w:t>
      </w:r>
      <w:r>
        <w:rPr>
          <w:rFonts w:ascii="宋体" w:hAnsi="宋体"/>
          <w:color w:val="0D0D0D"/>
        </w:rPr>
        <w:t>完成部分</w:t>
      </w:r>
      <w:r w:rsidRPr="00202CFD">
        <w:rPr>
          <w:rFonts w:hint="eastAsia"/>
          <w:color w:val="0D0D0D"/>
          <w:szCs w:val="21"/>
        </w:rPr>
        <w:t>论文、</w:t>
      </w:r>
      <w:r w:rsidRPr="00202CFD">
        <w:rPr>
          <w:color w:val="0D0D0D"/>
          <w:szCs w:val="21"/>
        </w:rPr>
        <w:t>《</w:t>
      </w:r>
      <w:r w:rsidRPr="00202CFD">
        <w:rPr>
          <w:rFonts w:hint="eastAsia"/>
          <w:color w:val="0D0D0D"/>
          <w:szCs w:val="21"/>
        </w:rPr>
        <w:t>小麦</w:t>
      </w:r>
      <w:r w:rsidRPr="00202CFD">
        <w:rPr>
          <w:color w:val="0D0D0D"/>
          <w:szCs w:val="21"/>
        </w:rPr>
        <w:t>高产创建》</w:t>
      </w:r>
      <w:r>
        <w:rPr>
          <w:rFonts w:hint="eastAsia"/>
          <w:color w:val="0D0D0D"/>
          <w:szCs w:val="21"/>
        </w:rPr>
        <w:t>、</w:t>
      </w:r>
      <w:r w:rsidRPr="00202CFD">
        <w:rPr>
          <w:rFonts w:hint="eastAsia"/>
          <w:color w:val="0D0D0D"/>
          <w:szCs w:val="21"/>
        </w:rPr>
        <w:t>《小麦绿色</w:t>
      </w:r>
      <w:r w:rsidRPr="00202CFD">
        <w:rPr>
          <w:color w:val="0D0D0D"/>
          <w:szCs w:val="21"/>
        </w:rPr>
        <w:t>高产高效技术模式图</w:t>
      </w:r>
      <w:r w:rsidRPr="00202CFD">
        <w:rPr>
          <w:rFonts w:hint="eastAsia"/>
          <w:color w:val="0D0D0D"/>
          <w:szCs w:val="21"/>
        </w:rPr>
        <w:t>》</w:t>
      </w:r>
      <w:r>
        <w:rPr>
          <w:rFonts w:hint="eastAsia"/>
          <w:color w:val="0D0D0D"/>
          <w:szCs w:val="21"/>
        </w:rPr>
        <w:t>及</w:t>
      </w:r>
      <w:r w:rsidR="005B38E4">
        <w:rPr>
          <w:rFonts w:hint="eastAsia"/>
          <w:color w:val="0D0D0D"/>
          <w:szCs w:val="21"/>
        </w:rPr>
        <w:t>成果</w:t>
      </w:r>
      <w:r>
        <w:rPr>
          <w:color w:val="0D0D0D"/>
          <w:szCs w:val="21"/>
        </w:rPr>
        <w:t>推广工作</w:t>
      </w:r>
      <w:r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吕修涛是本项目的主要完成人，从</w:t>
      </w:r>
      <w:r w:rsidR="00993E94">
        <w:rPr>
          <w:rFonts w:ascii="宋体" w:hAnsi="宋体" w:hint="eastAsia"/>
          <w:color w:val="0D0D0D"/>
        </w:rPr>
        <w:t>2004年</w:t>
      </w:r>
      <w:r w:rsidR="00993E94">
        <w:rPr>
          <w:rFonts w:ascii="宋体" w:hAnsi="宋体"/>
          <w:color w:val="0D0D0D"/>
        </w:rPr>
        <w:t>起参加本</w:t>
      </w:r>
      <w:r w:rsidR="00993E94">
        <w:rPr>
          <w:rFonts w:ascii="宋体" w:hAnsi="宋体" w:hint="eastAsia"/>
          <w:color w:val="0D0D0D"/>
        </w:rPr>
        <w:t>项目</w:t>
      </w:r>
      <w:r w:rsidR="00993E94">
        <w:rPr>
          <w:rFonts w:ascii="宋体" w:hAnsi="宋体"/>
          <w:color w:val="0D0D0D"/>
        </w:rPr>
        <w:t>，</w:t>
      </w:r>
      <w:r w:rsidRPr="003A3F8D">
        <w:rPr>
          <w:rFonts w:ascii="宋体" w:hAnsi="宋体" w:hint="eastAsia"/>
          <w:color w:val="0D0D0D"/>
        </w:rPr>
        <w:t>2014年-2017年组织全国小麦主产区实施推广小麦高产创建技术</w:t>
      </w:r>
      <w:r>
        <w:rPr>
          <w:rFonts w:ascii="宋体" w:hAnsi="宋体" w:hint="eastAsia"/>
          <w:color w:val="0D0D0D"/>
        </w:rPr>
        <w:t>，合作</w:t>
      </w:r>
      <w:r>
        <w:rPr>
          <w:rFonts w:ascii="宋体" w:hAnsi="宋体"/>
          <w:color w:val="0D0D0D"/>
        </w:rPr>
        <w:t>完成</w:t>
      </w:r>
      <w:r w:rsidRPr="00202CFD">
        <w:rPr>
          <w:color w:val="0D0D0D"/>
          <w:szCs w:val="21"/>
        </w:rPr>
        <w:t>《</w:t>
      </w:r>
      <w:r w:rsidRPr="00202CFD">
        <w:rPr>
          <w:rFonts w:hint="eastAsia"/>
          <w:color w:val="0D0D0D"/>
          <w:szCs w:val="21"/>
        </w:rPr>
        <w:t>小麦</w:t>
      </w:r>
      <w:r w:rsidRPr="00202CFD">
        <w:rPr>
          <w:color w:val="0D0D0D"/>
          <w:szCs w:val="21"/>
        </w:rPr>
        <w:t>高产创建》</w:t>
      </w:r>
      <w:r w:rsidR="005B38E4">
        <w:rPr>
          <w:rFonts w:hint="eastAsia"/>
          <w:color w:val="0D0D0D"/>
          <w:szCs w:val="21"/>
        </w:rPr>
        <w:t>、</w:t>
      </w:r>
      <w:r w:rsidRPr="00202CFD">
        <w:rPr>
          <w:rFonts w:hint="eastAsia"/>
          <w:color w:val="0D0D0D"/>
          <w:szCs w:val="21"/>
        </w:rPr>
        <w:t>《小麦绿色</w:t>
      </w:r>
      <w:r w:rsidRPr="00202CFD">
        <w:rPr>
          <w:color w:val="0D0D0D"/>
          <w:szCs w:val="21"/>
        </w:rPr>
        <w:t>高产高效技术模式图</w:t>
      </w:r>
      <w:r w:rsidRPr="00202CFD">
        <w:rPr>
          <w:rFonts w:hint="eastAsia"/>
          <w:color w:val="0D0D0D"/>
          <w:szCs w:val="21"/>
        </w:rPr>
        <w:t>》</w:t>
      </w:r>
      <w:r w:rsidR="005B38E4">
        <w:rPr>
          <w:rFonts w:hint="eastAsia"/>
          <w:color w:val="0D0D0D"/>
          <w:szCs w:val="21"/>
        </w:rPr>
        <w:t>及成果</w:t>
      </w:r>
      <w:r w:rsidR="005B38E4">
        <w:rPr>
          <w:color w:val="0D0D0D"/>
          <w:szCs w:val="21"/>
        </w:rPr>
        <w:t>推广工作</w:t>
      </w:r>
      <w:r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王德梅是本项目课题组成员，从2010年开始至今协助第一完成人开展本项目工作</w:t>
      </w:r>
      <w:r w:rsidR="005B38E4">
        <w:rPr>
          <w:rFonts w:ascii="宋体" w:hAnsi="宋体" w:hint="eastAsia"/>
          <w:color w:val="0D0D0D"/>
        </w:rPr>
        <w:t>，合作</w:t>
      </w:r>
      <w:r w:rsidR="005B38E4">
        <w:rPr>
          <w:rFonts w:ascii="宋体" w:hAnsi="宋体"/>
          <w:color w:val="0D0D0D"/>
        </w:rPr>
        <w:t>完成部分</w:t>
      </w:r>
      <w:r w:rsidR="005B38E4" w:rsidRPr="00202CFD">
        <w:rPr>
          <w:rFonts w:hint="eastAsia"/>
          <w:color w:val="0D0D0D"/>
          <w:szCs w:val="21"/>
        </w:rPr>
        <w:t>论文、</w:t>
      </w:r>
      <w:r w:rsidR="005B38E4" w:rsidRPr="00202CFD">
        <w:rPr>
          <w:color w:val="0D0D0D"/>
          <w:szCs w:val="21"/>
        </w:rPr>
        <w:t>《</w:t>
      </w:r>
      <w:r w:rsidR="005B38E4" w:rsidRPr="00202CFD">
        <w:rPr>
          <w:rFonts w:hint="eastAsia"/>
          <w:color w:val="0D0D0D"/>
          <w:szCs w:val="21"/>
        </w:rPr>
        <w:t>小麦</w:t>
      </w:r>
      <w:r w:rsidR="005B38E4" w:rsidRPr="00202CFD">
        <w:rPr>
          <w:color w:val="0D0D0D"/>
          <w:szCs w:val="21"/>
        </w:rPr>
        <w:t>高产创建》</w:t>
      </w:r>
      <w:r w:rsidR="005B38E4">
        <w:rPr>
          <w:rFonts w:hint="eastAsia"/>
          <w:color w:val="0D0D0D"/>
          <w:szCs w:val="21"/>
        </w:rPr>
        <w:t>、</w:t>
      </w:r>
      <w:r w:rsidR="005B38E4" w:rsidRPr="00202CFD">
        <w:rPr>
          <w:rFonts w:hint="eastAsia"/>
          <w:color w:val="0D0D0D"/>
          <w:szCs w:val="21"/>
        </w:rPr>
        <w:t>《小麦绿色</w:t>
      </w:r>
      <w:r w:rsidR="005B38E4" w:rsidRPr="00202CFD">
        <w:rPr>
          <w:color w:val="0D0D0D"/>
          <w:szCs w:val="21"/>
        </w:rPr>
        <w:t>高产高效技术模式图</w:t>
      </w:r>
      <w:r w:rsidR="005B38E4" w:rsidRPr="00202CFD">
        <w:rPr>
          <w:rFonts w:hint="eastAsia"/>
          <w:color w:val="0D0D0D"/>
          <w:szCs w:val="21"/>
        </w:rPr>
        <w:t>》</w:t>
      </w:r>
      <w:r w:rsidR="005B38E4">
        <w:rPr>
          <w:rFonts w:hint="eastAsia"/>
          <w:color w:val="0D0D0D"/>
          <w:szCs w:val="21"/>
        </w:rPr>
        <w:t>及成果</w:t>
      </w:r>
      <w:r w:rsidR="005B38E4">
        <w:rPr>
          <w:color w:val="0D0D0D"/>
          <w:szCs w:val="21"/>
        </w:rPr>
        <w:t>推广工作</w:t>
      </w:r>
      <w:r w:rsidR="005B38E4"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杨玉双是本项目课题组成员，从1995年开始至今协助第一完成人开展本项目的各种试验工作</w:t>
      </w:r>
      <w:r w:rsidR="005B38E4">
        <w:rPr>
          <w:rFonts w:ascii="宋体" w:hAnsi="宋体" w:hint="eastAsia"/>
          <w:color w:val="0D0D0D"/>
        </w:rPr>
        <w:t>，合作</w:t>
      </w:r>
      <w:r w:rsidR="005B38E4">
        <w:rPr>
          <w:rFonts w:ascii="宋体" w:hAnsi="宋体"/>
          <w:color w:val="0D0D0D"/>
        </w:rPr>
        <w:t>完成部分</w:t>
      </w:r>
      <w:r w:rsidR="005B38E4" w:rsidRPr="00202CFD">
        <w:rPr>
          <w:rFonts w:hint="eastAsia"/>
          <w:color w:val="0D0D0D"/>
          <w:szCs w:val="21"/>
        </w:rPr>
        <w:t>论文、</w:t>
      </w:r>
      <w:r w:rsidR="005B38E4" w:rsidRPr="00202CFD">
        <w:rPr>
          <w:color w:val="0D0D0D"/>
          <w:szCs w:val="21"/>
        </w:rPr>
        <w:t>《</w:t>
      </w:r>
      <w:r w:rsidR="005B38E4" w:rsidRPr="00202CFD">
        <w:rPr>
          <w:rFonts w:hint="eastAsia"/>
          <w:color w:val="0D0D0D"/>
          <w:szCs w:val="21"/>
        </w:rPr>
        <w:t>小麦</w:t>
      </w:r>
      <w:r w:rsidR="005B38E4" w:rsidRPr="00202CFD">
        <w:rPr>
          <w:color w:val="0D0D0D"/>
          <w:szCs w:val="21"/>
        </w:rPr>
        <w:t>高产创建》</w:t>
      </w:r>
      <w:r w:rsidR="005B38E4">
        <w:rPr>
          <w:rFonts w:hint="eastAsia"/>
          <w:color w:val="0D0D0D"/>
          <w:szCs w:val="21"/>
        </w:rPr>
        <w:t>、</w:t>
      </w:r>
      <w:r w:rsidR="005B38E4" w:rsidRPr="00202CFD">
        <w:rPr>
          <w:rFonts w:hint="eastAsia"/>
          <w:color w:val="0D0D0D"/>
          <w:szCs w:val="21"/>
        </w:rPr>
        <w:t>《小麦绿色</w:t>
      </w:r>
      <w:r w:rsidR="005B38E4" w:rsidRPr="00202CFD">
        <w:rPr>
          <w:color w:val="0D0D0D"/>
          <w:szCs w:val="21"/>
        </w:rPr>
        <w:t>高产高效技术模式图</w:t>
      </w:r>
      <w:r w:rsidR="005B38E4" w:rsidRPr="00202CFD">
        <w:rPr>
          <w:rFonts w:hint="eastAsia"/>
          <w:color w:val="0D0D0D"/>
          <w:szCs w:val="21"/>
        </w:rPr>
        <w:t>》</w:t>
      </w:r>
      <w:r w:rsidR="005B38E4">
        <w:rPr>
          <w:rFonts w:hint="eastAsia"/>
          <w:color w:val="0D0D0D"/>
          <w:szCs w:val="21"/>
        </w:rPr>
        <w:t>及成果</w:t>
      </w:r>
      <w:r w:rsidR="005B38E4">
        <w:rPr>
          <w:color w:val="0D0D0D"/>
          <w:szCs w:val="21"/>
        </w:rPr>
        <w:t>推广工作</w:t>
      </w:r>
      <w:r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陶志强是本项目课题组成员，从2015年开始至今协助第一完成人开展本项目的各种试验工作</w:t>
      </w:r>
      <w:r w:rsidR="005B38E4">
        <w:rPr>
          <w:rFonts w:ascii="宋体" w:hAnsi="宋体" w:hint="eastAsia"/>
          <w:color w:val="0D0D0D"/>
        </w:rPr>
        <w:t>，合作</w:t>
      </w:r>
      <w:r w:rsidR="005B38E4">
        <w:rPr>
          <w:rFonts w:ascii="宋体" w:hAnsi="宋体"/>
          <w:color w:val="0D0D0D"/>
        </w:rPr>
        <w:t>完成</w:t>
      </w:r>
      <w:r w:rsidR="005B38E4">
        <w:rPr>
          <w:rFonts w:hint="eastAsia"/>
          <w:color w:val="0D0D0D"/>
          <w:szCs w:val="21"/>
        </w:rPr>
        <w:t>部分</w:t>
      </w:r>
      <w:r w:rsidR="005B38E4" w:rsidRPr="00202CFD">
        <w:rPr>
          <w:rFonts w:hint="eastAsia"/>
          <w:color w:val="0D0D0D"/>
          <w:szCs w:val="21"/>
        </w:rPr>
        <w:t>《小麦绿色</w:t>
      </w:r>
      <w:r w:rsidR="005B38E4" w:rsidRPr="00202CFD">
        <w:rPr>
          <w:color w:val="0D0D0D"/>
          <w:szCs w:val="21"/>
        </w:rPr>
        <w:t>高产高效技术模式图</w:t>
      </w:r>
      <w:r w:rsidR="005B38E4" w:rsidRPr="00202CFD">
        <w:rPr>
          <w:rFonts w:hint="eastAsia"/>
          <w:color w:val="0D0D0D"/>
          <w:szCs w:val="21"/>
        </w:rPr>
        <w:t>》</w:t>
      </w:r>
      <w:r w:rsidR="005B38E4">
        <w:rPr>
          <w:rFonts w:hint="eastAsia"/>
          <w:color w:val="0D0D0D"/>
          <w:szCs w:val="21"/>
        </w:rPr>
        <w:t>及成果</w:t>
      </w:r>
      <w:r w:rsidR="005B38E4">
        <w:rPr>
          <w:color w:val="0D0D0D"/>
          <w:szCs w:val="21"/>
        </w:rPr>
        <w:t>推广工作</w:t>
      </w:r>
      <w:r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王艳杰是本项目课题组成员，从2015年开始至今协助第一完成人开展本项目的各种试验工作</w:t>
      </w:r>
      <w:r w:rsidR="00993E94">
        <w:rPr>
          <w:rFonts w:ascii="宋体" w:hAnsi="宋体" w:hint="eastAsia"/>
          <w:color w:val="0D0D0D"/>
        </w:rPr>
        <w:t>，合作</w:t>
      </w:r>
      <w:r w:rsidR="00993E94">
        <w:rPr>
          <w:rFonts w:ascii="宋体" w:hAnsi="宋体"/>
          <w:color w:val="0D0D0D"/>
        </w:rPr>
        <w:t>完成</w:t>
      </w:r>
      <w:r w:rsidR="00993E94">
        <w:rPr>
          <w:rFonts w:hint="eastAsia"/>
          <w:color w:val="0D0D0D"/>
          <w:szCs w:val="21"/>
        </w:rPr>
        <w:t>部分</w:t>
      </w:r>
      <w:r w:rsidR="00993E94" w:rsidRPr="00202CFD">
        <w:rPr>
          <w:rFonts w:hint="eastAsia"/>
          <w:color w:val="0D0D0D"/>
          <w:szCs w:val="21"/>
        </w:rPr>
        <w:t>《小麦绿色</w:t>
      </w:r>
      <w:r w:rsidR="00993E94" w:rsidRPr="00202CFD">
        <w:rPr>
          <w:color w:val="0D0D0D"/>
          <w:szCs w:val="21"/>
        </w:rPr>
        <w:t>高产高效技术模式图</w:t>
      </w:r>
      <w:r w:rsidR="00993E94" w:rsidRPr="00202CFD">
        <w:rPr>
          <w:rFonts w:hint="eastAsia"/>
          <w:color w:val="0D0D0D"/>
          <w:szCs w:val="21"/>
        </w:rPr>
        <w:t>》</w:t>
      </w:r>
      <w:r w:rsidR="00993E94">
        <w:rPr>
          <w:rFonts w:hint="eastAsia"/>
          <w:color w:val="0D0D0D"/>
          <w:szCs w:val="21"/>
        </w:rPr>
        <w:t>及成果</w:t>
      </w:r>
      <w:r w:rsidR="00993E94">
        <w:rPr>
          <w:color w:val="0D0D0D"/>
          <w:szCs w:val="21"/>
        </w:rPr>
        <w:t>推广工作</w:t>
      </w:r>
      <w:r w:rsidR="00993E94"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 xml:space="preserve">贺  </w:t>
      </w:r>
      <w:proofErr w:type="gramStart"/>
      <w:r w:rsidRPr="003A3F8D">
        <w:rPr>
          <w:rFonts w:ascii="宋体" w:hAnsi="宋体" w:hint="eastAsia"/>
          <w:color w:val="0D0D0D"/>
        </w:rPr>
        <w:t>娟</w:t>
      </w:r>
      <w:proofErr w:type="gramEnd"/>
      <w:r w:rsidRPr="003A3F8D">
        <w:rPr>
          <w:rFonts w:ascii="宋体" w:hAnsi="宋体" w:hint="eastAsia"/>
          <w:color w:val="0D0D0D"/>
        </w:rPr>
        <w:t>是本项目的主要完成人，从</w:t>
      </w:r>
      <w:r w:rsidR="00993E94">
        <w:rPr>
          <w:rFonts w:ascii="宋体" w:hAnsi="宋体" w:hint="eastAsia"/>
          <w:color w:val="0D0D0D"/>
        </w:rPr>
        <w:t>2012年</w:t>
      </w:r>
      <w:r w:rsidR="00993E94">
        <w:rPr>
          <w:rFonts w:ascii="宋体" w:hAnsi="宋体"/>
          <w:color w:val="0D0D0D"/>
        </w:rPr>
        <w:t>参加本项目，</w:t>
      </w:r>
      <w:r w:rsidRPr="003A3F8D">
        <w:rPr>
          <w:rFonts w:ascii="宋体" w:hAnsi="宋体" w:hint="eastAsia"/>
          <w:color w:val="0D0D0D"/>
        </w:rPr>
        <w:t>2014年-2017年组织全国小麦主产区实施推广小麦高产创建技术</w:t>
      </w:r>
      <w:r w:rsidR="00993E94">
        <w:rPr>
          <w:rFonts w:ascii="宋体" w:hAnsi="宋体" w:hint="eastAsia"/>
          <w:color w:val="0D0D0D"/>
        </w:rPr>
        <w:t>，合作</w:t>
      </w:r>
      <w:r w:rsidR="00993E94">
        <w:rPr>
          <w:rFonts w:ascii="宋体" w:hAnsi="宋体"/>
          <w:color w:val="0D0D0D"/>
        </w:rPr>
        <w:t>完成</w:t>
      </w:r>
      <w:r w:rsidR="00993E94">
        <w:rPr>
          <w:rFonts w:hint="eastAsia"/>
          <w:color w:val="0D0D0D"/>
          <w:szCs w:val="21"/>
        </w:rPr>
        <w:t>部分</w:t>
      </w:r>
      <w:r w:rsidR="00993E94" w:rsidRPr="00202CFD">
        <w:rPr>
          <w:rFonts w:hint="eastAsia"/>
          <w:color w:val="0D0D0D"/>
          <w:szCs w:val="21"/>
        </w:rPr>
        <w:t>《小麦绿色</w:t>
      </w:r>
      <w:r w:rsidR="00993E94" w:rsidRPr="00202CFD">
        <w:rPr>
          <w:color w:val="0D0D0D"/>
          <w:szCs w:val="21"/>
        </w:rPr>
        <w:t>高产高效技术模式图</w:t>
      </w:r>
      <w:r w:rsidR="00993E94" w:rsidRPr="00202CFD">
        <w:rPr>
          <w:rFonts w:hint="eastAsia"/>
          <w:color w:val="0D0D0D"/>
          <w:szCs w:val="21"/>
        </w:rPr>
        <w:t>》</w:t>
      </w:r>
      <w:r w:rsidR="00993E94">
        <w:rPr>
          <w:rFonts w:hint="eastAsia"/>
          <w:color w:val="0D0D0D"/>
          <w:szCs w:val="21"/>
        </w:rPr>
        <w:t>及成果</w:t>
      </w:r>
      <w:r w:rsidR="00993E94">
        <w:rPr>
          <w:color w:val="0D0D0D"/>
          <w:szCs w:val="21"/>
        </w:rPr>
        <w:t>推广工作</w:t>
      </w:r>
      <w:r w:rsidR="00993E94" w:rsidRPr="003A3F8D">
        <w:rPr>
          <w:rFonts w:ascii="宋体" w:hAnsi="宋体" w:hint="eastAsia"/>
          <w:color w:val="0D0D0D"/>
        </w:rPr>
        <w:t>。</w:t>
      </w:r>
    </w:p>
    <w:p w:rsidR="003A3F8D" w:rsidRPr="003A3F8D" w:rsidRDefault="003A3F8D" w:rsidP="003A3F8D">
      <w:pPr>
        <w:pStyle w:val="a6"/>
        <w:rPr>
          <w:rFonts w:ascii="宋体" w:hAnsi="宋体"/>
          <w:color w:val="0D0D0D"/>
        </w:rPr>
      </w:pPr>
      <w:r w:rsidRPr="003A3F8D">
        <w:rPr>
          <w:rFonts w:ascii="宋体" w:hAnsi="宋体" w:hint="eastAsia"/>
          <w:color w:val="0D0D0D"/>
        </w:rPr>
        <w:t>马少康是本项目课题组成员，从2010年开始至今协助第一完成人开展本项目的各种试验工作</w:t>
      </w:r>
      <w:r w:rsidR="00993E94">
        <w:rPr>
          <w:rFonts w:ascii="宋体" w:hAnsi="宋体" w:hint="eastAsia"/>
          <w:color w:val="0D0D0D"/>
        </w:rPr>
        <w:t>，合作</w:t>
      </w:r>
      <w:r w:rsidR="00993E94">
        <w:rPr>
          <w:rFonts w:ascii="宋体" w:hAnsi="宋体"/>
          <w:color w:val="0D0D0D"/>
        </w:rPr>
        <w:t>完成</w:t>
      </w:r>
      <w:r w:rsidR="00993E94">
        <w:rPr>
          <w:rFonts w:hint="eastAsia"/>
          <w:color w:val="0D0D0D"/>
          <w:szCs w:val="21"/>
        </w:rPr>
        <w:t>部分</w:t>
      </w:r>
      <w:r w:rsidR="00993E94" w:rsidRPr="00202CFD">
        <w:rPr>
          <w:rFonts w:hint="eastAsia"/>
          <w:color w:val="0D0D0D"/>
          <w:szCs w:val="21"/>
        </w:rPr>
        <w:t>《小麦绿色</w:t>
      </w:r>
      <w:r w:rsidR="00993E94" w:rsidRPr="00202CFD">
        <w:rPr>
          <w:color w:val="0D0D0D"/>
          <w:szCs w:val="21"/>
        </w:rPr>
        <w:t>高产高效技术模式图</w:t>
      </w:r>
      <w:r w:rsidR="00993E94" w:rsidRPr="00202CFD">
        <w:rPr>
          <w:rFonts w:hint="eastAsia"/>
          <w:color w:val="0D0D0D"/>
          <w:szCs w:val="21"/>
        </w:rPr>
        <w:t>》</w:t>
      </w:r>
      <w:r w:rsidR="00993E94">
        <w:rPr>
          <w:rFonts w:hint="eastAsia"/>
          <w:color w:val="0D0D0D"/>
          <w:szCs w:val="21"/>
        </w:rPr>
        <w:t>及成果</w:t>
      </w:r>
      <w:r w:rsidR="00993E94">
        <w:rPr>
          <w:color w:val="0D0D0D"/>
          <w:szCs w:val="21"/>
        </w:rPr>
        <w:t>推广</w:t>
      </w:r>
      <w:r w:rsidR="00993E94">
        <w:rPr>
          <w:color w:val="0D0D0D"/>
          <w:szCs w:val="21"/>
        </w:rPr>
        <w:lastRenderedPageBreak/>
        <w:t>工作</w:t>
      </w:r>
      <w:r w:rsidRPr="003A3F8D">
        <w:rPr>
          <w:rFonts w:ascii="宋体" w:hAnsi="宋体" w:hint="eastAsia"/>
          <w:color w:val="0D0D0D"/>
        </w:rPr>
        <w:t>。</w:t>
      </w:r>
    </w:p>
    <w:p w:rsidR="000E5B72" w:rsidRPr="003A3F8D" w:rsidRDefault="003A3F8D" w:rsidP="003A3F8D">
      <w:pPr>
        <w:pStyle w:val="a6"/>
        <w:rPr>
          <w:rFonts w:ascii="宋体" w:hAnsi="宋体"/>
          <w:color w:val="0D0D0D"/>
        </w:rPr>
      </w:pPr>
      <w:r w:rsidRPr="003A3F8D">
        <w:rPr>
          <w:rFonts w:ascii="宋体" w:hAnsi="宋体" w:hint="eastAsia"/>
          <w:color w:val="0D0D0D"/>
        </w:rPr>
        <w:t>王亚楠是本项目的主要完成人，从2011年-2017年组织全国小麦主产区实施推广小麦高产创建技术</w:t>
      </w:r>
      <w:r w:rsidR="00993E94">
        <w:rPr>
          <w:rFonts w:ascii="宋体" w:hAnsi="宋体" w:hint="eastAsia"/>
          <w:color w:val="0D0D0D"/>
        </w:rPr>
        <w:t>，主要完成</w:t>
      </w:r>
      <w:r w:rsidR="00993E94">
        <w:rPr>
          <w:rFonts w:hint="eastAsia"/>
          <w:color w:val="0D0D0D"/>
          <w:szCs w:val="21"/>
        </w:rPr>
        <w:t>成果</w:t>
      </w:r>
      <w:r w:rsidR="00993E94">
        <w:rPr>
          <w:rFonts w:ascii="宋体" w:hAnsi="宋体"/>
          <w:color w:val="0D0D0D"/>
        </w:rPr>
        <w:t>在河北省的</w:t>
      </w:r>
      <w:r w:rsidR="00993E94">
        <w:rPr>
          <w:color w:val="0D0D0D"/>
          <w:szCs w:val="21"/>
        </w:rPr>
        <w:t>推广工作</w:t>
      </w:r>
      <w:r w:rsidRPr="003A3F8D">
        <w:rPr>
          <w:rFonts w:ascii="宋体" w:hAnsi="宋体" w:hint="eastAsia"/>
          <w:color w:val="0D0D0D"/>
        </w:rPr>
        <w:t>。</w:t>
      </w:r>
    </w:p>
    <w:p w:rsidR="000E4AA5" w:rsidRPr="000E4AA5" w:rsidRDefault="000E4AA5" w:rsidP="000E4AA5">
      <w:pPr>
        <w:spacing w:line="360" w:lineRule="auto"/>
        <w:ind w:firstLineChars="200" w:firstLine="480"/>
        <w:rPr>
          <w:sz w:val="24"/>
          <w:szCs w:val="24"/>
        </w:rPr>
      </w:pPr>
    </w:p>
    <w:sectPr w:rsidR="000E4AA5" w:rsidRPr="000E4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1" w:rsidRDefault="00D72FA1" w:rsidP="0008186A">
      <w:r>
        <w:separator/>
      </w:r>
    </w:p>
  </w:endnote>
  <w:endnote w:type="continuationSeparator" w:id="0">
    <w:p w:rsidR="00D72FA1" w:rsidRDefault="00D72FA1" w:rsidP="0008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1" w:rsidRDefault="00D72FA1" w:rsidP="0008186A">
      <w:r>
        <w:separator/>
      </w:r>
    </w:p>
  </w:footnote>
  <w:footnote w:type="continuationSeparator" w:id="0">
    <w:p w:rsidR="00D72FA1" w:rsidRDefault="00D72FA1" w:rsidP="00081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C8"/>
    <w:rsid w:val="000712E5"/>
    <w:rsid w:val="0008186A"/>
    <w:rsid w:val="000E4AA5"/>
    <w:rsid w:val="000E5B72"/>
    <w:rsid w:val="0010286D"/>
    <w:rsid w:val="00107AC0"/>
    <w:rsid w:val="00117846"/>
    <w:rsid w:val="00147ED1"/>
    <w:rsid w:val="00216CE4"/>
    <w:rsid w:val="0029093D"/>
    <w:rsid w:val="002C0983"/>
    <w:rsid w:val="00347F5A"/>
    <w:rsid w:val="003A3F8D"/>
    <w:rsid w:val="00403D42"/>
    <w:rsid w:val="004F1D8F"/>
    <w:rsid w:val="00501D01"/>
    <w:rsid w:val="00526399"/>
    <w:rsid w:val="00535E64"/>
    <w:rsid w:val="00572932"/>
    <w:rsid w:val="005B38E4"/>
    <w:rsid w:val="006C2758"/>
    <w:rsid w:val="007352C8"/>
    <w:rsid w:val="007D25ED"/>
    <w:rsid w:val="008901BB"/>
    <w:rsid w:val="00993E94"/>
    <w:rsid w:val="00B0443F"/>
    <w:rsid w:val="00C17431"/>
    <w:rsid w:val="00D72FA1"/>
    <w:rsid w:val="00DE31EF"/>
    <w:rsid w:val="00EA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86A"/>
    <w:rPr>
      <w:sz w:val="18"/>
      <w:szCs w:val="18"/>
    </w:rPr>
  </w:style>
  <w:style w:type="paragraph" w:styleId="a4">
    <w:name w:val="footer"/>
    <w:basedOn w:val="a"/>
    <w:link w:val="Char0"/>
    <w:uiPriority w:val="99"/>
    <w:unhideWhenUsed/>
    <w:rsid w:val="0008186A"/>
    <w:pPr>
      <w:tabs>
        <w:tab w:val="center" w:pos="4153"/>
        <w:tab w:val="right" w:pos="8306"/>
      </w:tabs>
      <w:snapToGrid w:val="0"/>
      <w:jc w:val="left"/>
    </w:pPr>
    <w:rPr>
      <w:sz w:val="18"/>
      <w:szCs w:val="18"/>
    </w:rPr>
  </w:style>
  <w:style w:type="character" w:customStyle="1" w:styleId="Char0">
    <w:name w:val="页脚 Char"/>
    <w:basedOn w:val="a0"/>
    <w:link w:val="a4"/>
    <w:uiPriority w:val="99"/>
    <w:rsid w:val="0008186A"/>
    <w:rPr>
      <w:sz w:val="18"/>
      <w:szCs w:val="18"/>
    </w:rPr>
  </w:style>
  <w:style w:type="paragraph" w:styleId="a5">
    <w:name w:val="List Paragraph"/>
    <w:basedOn w:val="a"/>
    <w:uiPriority w:val="34"/>
    <w:qFormat/>
    <w:rsid w:val="0008186A"/>
    <w:pPr>
      <w:ind w:firstLineChars="200" w:firstLine="420"/>
    </w:pPr>
  </w:style>
  <w:style w:type="paragraph" w:styleId="a6">
    <w:name w:val="Plain Text"/>
    <w:basedOn w:val="a"/>
    <w:link w:val="Char1"/>
    <w:rsid w:val="006C2758"/>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6"/>
    <w:rsid w:val="006C2758"/>
    <w:rPr>
      <w:rFonts w:ascii="仿宋_GB2312"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86A"/>
    <w:rPr>
      <w:sz w:val="18"/>
      <w:szCs w:val="18"/>
    </w:rPr>
  </w:style>
  <w:style w:type="paragraph" w:styleId="a4">
    <w:name w:val="footer"/>
    <w:basedOn w:val="a"/>
    <w:link w:val="Char0"/>
    <w:uiPriority w:val="99"/>
    <w:unhideWhenUsed/>
    <w:rsid w:val="0008186A"/>
    <w:pPr>
      <w:tabs>
        <w:tab w:val="center" w:pos="4153"/>
        <w:tab w:val="right" w:pos="8306"/>
      </w:tabs>
      <w:snapToGrid w:val="0"/>
      <w:jc w:val="left"/>
    </w:pPr>
    <w:rPr>
      <w:sz w:val="18"/>
      <w:szCs w:val="18"/>
    </w:rPr>
  </w:style>
  <w:style w:type="character" w:customStyle="1" w:styleId="Char0">
    <w:name w:val="页脚 Char"/>
    <w:basedOn w:val="a0"/>
    <w:link w:val="a4"/>
    <w:uiPriority w:val="99"/>
    <w:rsid w:val="0008186A"/>
    <w:rPr>
      <w:sz w:val="18"/>
      <w:szCs w:val="18"/>
    </w:rPr>
  </w:style>
  <w:style w:type="paragraph" w:styleId="a5">
    <w:name w:val="List Paragraph"/>
    <w:basedOn w:val="a"/>
    <w:uiPriority w:val="34"/>
    <w:qFormat/>
    <w:rsid w:val="0008186A"/>
    <w:pPr>
      <w:ind w:firstLineChars="200" w:firstLine="420"/>
    </w:pPr>
  </w:style>
  <w:style w:type="paragraph" w:styleId="a6">
    <w:name w:val="Plain Text"/>
    <w:basedOn w:val="a"/>
    <w:link w:val="Char1"/>
    <w:rsid w:val="006C2758"/>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6"/>
    <w:rsid w:val="006C2758"/>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20</cp:revision>
  <dcterms:created xsi:type="dcterms:W3CDTF">2017-12-18T08:16:00Z</dcterms:created>
  <dcterms:modified xsi:type="dcterms:W3CDTF">2017-12-21T02:00:00Z</dcterms:modified>
</cp:coreProperties>
</file>