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D17" w:rsidRPr="00A05B87" w:rsidRDefault="008E6D17" w:rsidP="008E6D17">
      <w:pPr>
        <w:spacing w:line="560" w:lineRule="exact"/>
        <w:rPr>
          <w:rFonts w:ascii="Times New Roman" w:eastAsia="仿宋_GB2312" w:hAnsi="Times New Roman" w:cs="Times New Roman"/>
          <w:color w:val="000000"/>
          <w:sz w:val="32"/>
        </w:rPr>
      </w:pPr>
      <w:r w:rsidRPr="00A05B87">
        <w:rPr>
          <w:rFonts w:ascii="Times New Roman" w:eastAsia="黑体" w:hAnsi="Times New Roman" w:cs="Times New Roman"/>
          <w:color w:val="000000"/>
          <w:sz w:val="32"/>
        </w:rPr>
        <w:t>附件</w:t>
      </w:r>
      <w:r w:rsidRPr="00A05B87">
        <w:rPr>
          <w:rFonts w:ascii="Times New Roman" w:eastAsia="黑体" w:hAnsi="Times New Roman" w:cs="Times New Roman"/>
          <w:color w:val="000000"/>
          <w:sz w:val="32"/>
        </w:rPr>
        <w:t>1</w:t>
      </w:r>
    </w:p>
    <w:p w:rsidR="008E6D17" w:rsidRPr="00EE138C" w:rsidRDefault="008E6D17" w:rsidP="008E6D17">
      <w:pPr>
        <w:snapToGrid w:val="0"/>
        <w:spacing w:line="540" w:lineRule="exact"/>
        <w:jc w:val="center"/>
        <w:rPr>
          <w:rFonts w:ascii="方正小标宋简体" w:eastAsia="方正小标宋简体" w:hAnsi="Times New Roman" w:cs="Times New Roman"/>
          <w:bCs/>
          <w:color w:val="000000"/>
          <w:sz w:val="44"/>
          <w:szCs w:val="44"/>
        </w:rPr>
      </w:pPr>
      <w:bookmarkStart w:id="0" w:name="_GoBack"/>
      <w:r w:rsidRPr="00EE138C">
        <w:rPr>
          <w:rFonts w:ascii="方正小标宋简体" w:eastAsia="方正小标宋简体" w:hAnsi="Times New Roman" w:cs="Times New Roman" w:hint="eastAsia"/>
          <w:bCs/>
          <w:color w:val="000000"/>
          <w:sz w:val="44"/>
          <w:szCs w:val="44"/>
        </w:rPr>
        <w:t>第二届中国科协优秀科技论文遴选计划</w:t>
      </w:r>
    </w:p>
    <w:p w:rsidR="008E6D17" w:rsidRPr="00A05B87" w:rsidRDefault="008E6D17" w:rsidP="008E6D17">
      <w:pPr>
        <w:snapToGrid w:val="0"/>
        <w:spacing w:line="540" w:lineRule="exact"/>
        <w:jc w:val="center"/>
        <w:rPr>
          <w:rFonts w:ascii="Times New Roman" w:eastAsia="楷体_GB2312" w:hAnsi="Times New Roman" w:cs="Times New Roman"/>
          <w:bCs/>
          <w:color w:val="000000"/>
          <w:sz w:val="32"/>
          <w:szCs w:val="32"/>
        </w:rPr>
      </w:pPr>
      <w:r w:rsidRPr="00EE138C">
        <w:rPr>
          <w:rFonts w:ascii="方正小标宋简体" w:eastAsia="方正小标宋简体" w:hAnsi="Times New Roman" w:cs="Times New Roman" w:hint="eastAsia"/>
          <w:bCs/>
          <w:color w:val="000000"/>
          <w:sz w:val="44"/>
          <w:szCs w:val="44"/>
        </w:rPr>
        <w:t>实施方案</w:t>
      </w:r>
      <w:bookmarkStart w:id="1" w:name="OLE_LINK7"/>
    </w:p>
    <w:bookmarkEnd w:id="0"/>
    <w:p w:rsidR="008E6D17" w:rsidRPr="00A05B87" w:rsidRDefault="008E6D17" w:rsidP="008E6D17">
      <w:pPr>
        <w:snapToGrid w:val="0"/>
        <w:spacing w:line="540" w:lineRule="exact"/>
        <w:ind w:firstLineChars="200" w:firstLine="640"/>
        <w:rPr>
          <w:rFonts w:ascii="Times New Roman" w:eastAsia="仿宋_GB2312" w:hAnsi="Times New Roman" w:cs="Times New Roman"/>
          <w:bCs/>
          <w:color w:val="000000"/>
          <w:sz w:val="32"/>
          <w:szCs w:val="32"/>
        </w:rPr>
      </w:pPr>
      <w:r w:rsidRPr="00A05B87">
        <w:rPr>
          <w:rFonts w:ascii="Times New Roman" w:eastAsia="仿宋_GB2312" w:hAnsi="Times New Roman" w:cs="Times New Roman"/>
          <w:bCs/>
          <w:color w:val="000000"/>
          <w:sz w:val="32"/>
          <w:szCs w:val="32"/>
        </w:rPr>
        <w:t>为落实《科协系统全面深化改革实施方案》，发挥全国</w:t>
      </w:r>
      <w:r w:rsidRPr="00A05B87">
        <w:rPr>
          <w:rFonts w:ascii="Times New Roman" w:eastAsia="仿宋_GB2312" w:hAnsi="Times New Roman" w:cs="Times New Roman"/>
          <w:color w:val="000000"/>
          <w:sz w:val="32"/>
          <w:szCs w:val="32"/>
        </w:rPr>
        <w:t>学会、协会、研究会（以下简称</w:t>
      </w:r>
      <w:r w:rsidRPr="00A05B87">
        <w:rPr>
          <w:rFonts w:ascii="Times New Roman" w:eastAsia="仿宋_GB2312" w:hAnsi="Times New Roman" w:cs="Times New Roman"/>
          <w:color w:val="000000"/>
          <w:sz w:val="32"/>
          <w:szCs w:val="32"/>
        </w:rPr>
        <w:t>“</w:t>
      </w:r>
      <w:r w:rsidRPr="00A05B87">
        <w:rPr>
          <w:rFonts w:ascii="Times New Roman" w:eastAsia="仿宋_GB2312" w:hAnsi="Times New Roman" w:cs="Times New Roman"/>
          <w:bCs/>
          <w:color w:val="000000"/>
          <w:sz w:val="32"/>
          <w:szCs w:val="32"/>
        </w:rPr>
        <w:t>全国学会</w:t>
      </w:r>
      <w:r w:rsidRPr="00A05B87">
        <w:rPr>
          <w:rFonts w:ascii="Times New Roman" w:eastAsia="仿宋_GB2312" w:hAnsi="Times New Roman" w:cs="Times New Roman"/>
          <w:bCs/>
          <w:color w:val="000000"/>
          <w:sz w:val="32"/>
          <w:szCs w:val="32"/>
        </w:rPr>
        <w:t>”</w:t>
      </w:r>
      <w:r w:rsidRPr="00A05B87">
        <w:rPr>
          <w:rFonts w:ascii="Times New Roman" w:eastAsia="仿宋_GB2312" w:hAnsi="Times New Roman" w:cs="Times New Roman"/>
          <w:bCs/>
          <w:color w:val="000000"/>
          <w:sz w:val="32"/>
          <w:szCs w:val="32"/>
        </w:rPr>
        <w:t>）</w:t>
      </w:r>
      <w:bookmarkStart w:id="2" w:name="OLE_LINK9"/>
      <w:r w:rsidRPr="00A05B87">
        <w:rPr>
          <w:rFonts w:ascii="Times New Roman" w:eastAsia="仿宋_GB2312" w:hAnsi="Times New Roman" w:cs="Times New Roman"/>
          <w:bCs/>
          <w:color w:val="000000"/>
          <w:sz w:val="32"/>
          <w:szCs w:val="32"/>
        </w:rPr>
        <w:t>和相关</w:t>
      </w:r>
      <w:bookmarkEnd w:id="2"/>
      <w:r w:rsidRPr="00A05B87">
        <w:rPr>
          <w:rFonts w:ascii="Times New Roman" w:eastAsia="仿宋_GB2312" w:hAnsi="Times New Roman" w:cs="Times New Roman"/>
          <w:bCs/>
          <w:color w:val="000000"/>
          <w:sz w:val="32"/>
          <w:szCs w:val="32"/>
        </w:rPr>
        <w:t>机构学术优势，为我国经济和社会发展提供更好的科技服务公共产品，鼓励和引导更多科技工作者多出科研精品和原创性研究成果，中国科协决定组织</w:t>
      </w:r>
      <w:r w:rsidRPr="00A05B87">
        <w:rPr>
          <w:rFonts w:ascii="Times New Roman" w:eastAsia="仿宋_GB2312" w:hAnsi="Times New Roman" w:cs="Times New Roman"/>
          <w:color w:val="000000"/>
          <w:sz w:val="32"/>
          <w:szCs w:val="32"/>
        </w:rPr>
        <w:t>全国有关</w:t>
      </w:r>
      <w:r w:rsidRPr="00A05B87">
        <w:rPr>
          <w:rFonts w:ascii="Times New Roman" w:eastAsia="仿宋_GB2312" w:hAnsi="Times New Roman" w:cs="Times New Roman"/>
          <w:bCs/>
          <w:color w:val="000000"/>
          <w:sz w:val="32"/>
          <w:szCs w:val="32"/>
        </w:rPr>
        <w:t>学会和相关学术机构开展第二届（即</w:t>
      </w:r>
      <w:r w:rsidRPr="00A05B87">
        <w:rPr>
          <w:rFonts w:ascii="Times New Roman" w:eastAsia="仿宋_GB2312" w:hAnsi="Times New Roman" w:cs="Times New Roman"/>
          <w:bCs/>
          <w:color w:val="000000"/>
          <w:sz w:val="32"/>
          <w:szCs w:val="32"/>
        </w:rPr>
        <w:t>2017</w:t>
      </w:r>
      <w:r w:rsidRPr="00A05B87">
        <w:rPr>
          <w:rFonts w:ascii="Times New Roman" w:eastAsia="仿宋_GB2312" w:hAnsi="Times New Roman" w:cs="Times New Roman"/>
          <w:bCs/>
          <w:color w:val="000000"/>
          <w:sz w:val="32"/>
          <w:szCs w:val="32"/>
        </w:rPr>
        <w:t>年度）中国科协优秀科技论文遴选计划（以下简称</w:t>
      </w:r>
      <w:r w:rsidRPr="00A05B87">
        <w:rPr>
          <w:rFonts w:ascii="Times New Roman" w:eastAsia="仿宋_GB2312" w:hAnsi="Times New Roman" w:cs="Times New Roman"/>
          <w:bCs/>
          <w:color w:val="000000"/>
          <w:sz w:val="32"/>
          <w:szCs w:val="32"/>
        </w:rPr>
        <w:t>“</w:t>
      </w:r>
      <w:r w:rsidRPr="00A05B87">
        <w:rPr>
          <w:rFonts w:ascii="Times New Roman" w:eastAsia="仿宋_GB2312" w:hAnsi="Times New Roman" w:cs="Times New Roman"/>
          <w:bCs/>
          <w:color w:val="000000"/>
          <w:sz w:val="32"/>
          <w:szCs w:val="32"/>
        </w:rPr>
        <w:t>论文遴选计划</w:t>
      </w:r>
      <w:r w:rsidRPr="00A05B87">
        <w:rPr>
          <w:rFonts w:ascii="Times New Roman" w:eastAsia="仿宋_GB2312" w:hAnsi="Times New Roman" w:cs="Times New Roman"/>
          <w:bCs/>
          <w:color w:val="000000"/>
          <w:sz w:val="32"/>
          <w:szCs w:val="32"/>
        </w:rPr>
        <w:t>”</w:t>
      </w:r>
      <w:r w:rsidRPr="00A05B87">
        <w:rPr>
          <w:rFonts w:ascii="Times New Roman" w:eastAsia="仿宋_GB2312" w:hAnsi="Times New Roman" w:cs="Times New Roman"/>
          <w:bCs/>
          <w:color w:val="000000"/>
          <w:sz w:val="32"/>
          <w:szCs w:val="32"/>
        </w:rPr>
        <w:t>），制定如下方案。</w:t>
      </w:r>
      <w:bookmarkEnd w:id="1"/>
    </w:p>
    <w:p w:rsidR="008E6D17" w:rsidRPr="00A05B87" w:rsidRDefault="008E6D17" w:rsidP="008E6D17">
      <w:pPr>
        <w:snapToGrid w:val="0"/>
        <w:spacing w:line="540" w:lineRule="exact"/>
        <w:ind w:firstLineChars="200" w:firstLine="640"/>
        <w:rPr>
          <w:rFonts w:ascii="Times New Roman" w:eastAsia="黑体" w:hAnsi="Times New Roman" w:cs="Times New Roman"/>
          <w:bCs/>
          <w:color w:val="000000"/>
          <w:sz w:val="32"/>
          <w:szCs w:val="32"/>
        </w:rPr>
      </w:pPr>
      <w:r w:rsidRPr="00A05B87">
        <w:rPr>
          <w:rFonts w:ascii="Times New Roman" w:eastAsia="黑体" w:hAnsi="Times New Roman" w:cs="Times New Roman"/>
          <w:bCs/>
          <w:color w:val="000000"/>
          <w:sz w:val="32"/>
          <w:szCs w:val="32"/>
        </w:rPr>
        <w:t>一、目标任务</w:t>
      </w:r>
    </w:p>
    <w:p w:rsidR="008E6D17" w:rsidRPr="00A05B87" w:rsidRDefault="008E6D17" w:rsidP="008E6D17">
      <w:pPr>
        <w:snapToGrid w:val="0"/>
        <w:spacing w:line="540" w:lineRule="exact"/>
        <w:ind w:firstLineChars="200" w:firstLine="640"/>
        <w:rPr>
          <w:rFonts w:ascii="Times New Roman" w:eastAsia="仿宋_GB2312" w:hAnsi="Times New Roman" w:cs="Times New Roman"/>
          <w:color w:val="000000"/>
          <w:sz w:val="32"/>
          <w:szCs w:val="32"/>
        </w:rPr>
      </w:pPr>
      <w:r w:rsidRPr="00A05B87">
        <w:rPr>
          <w:rFonts w:ascii="Times New Roman" w:eastAsia="仿宋_GB2312" w:hAnsi="Times New Roman" w:cs="Times New Roman"/>
          <w:color w:val="000000"/>
          <w:sz w:val="32"/>
          <w:szCs w:val="32"/>
        </w:rPr>
        <w:t>围绕建成创新型国家的总体部署，充分发挥全国学会</w:t>
      </w:r>
      <w:r w:rsidRPr="00A05B87">
        <w:rPr>
          <w:rFonts w:ascii="Times New Roman" w:eastAsia="仿宋_GB2312" w:hAnsi="Times New Roman" w:cs="Times New Roman"/>
          <w:bCs/>
          <w:color w:val="000000"/>
          <w:sz w:val="32"/>
          <w:szCs w:val="32"/>
        </w:rPr>
        <w:t>和相关机构</w:t>
      </w:r>
      <w:r w:rsidRPr="00A05B87">
        <w:rPr>
          <w:rFonts w:ascii="Times New Roman" w:eastAsia="仿宋_GB2312" w:hAnsi="Times New Roman" w:cs="Times New Roman"/>
          <w:color w:val="000000"/>
          <w:sz w:val="32"/>
          <w:szCs w:val="32"/>
        </w:rPr>
        <w:t>的学术优势和专业优势，遴选推介发表在我国正式出版的科技期刊上，且在国际学术界有影响、在科技前沿有突破和建树、对原始创新有引领作用的优秀论文</w:t>
      </w:r>
      <w:r w:rsidRPr="00A05B87">
        <w:rPr>
          <w:rFonts w:ascii="Times New Roman" w:eastAsia="仿宋_GB2312" w:hAnsi="Times New Roman" w:cs="Times New Roman"/>
          <w:color w:val="000000"/>
          <w:sz w:val="32"/>
          <w:szCs w:val="32"/>
        </w:rPr>
        <w:t>,</w:t>
      </w:r>
      <w:r w:rsidRPr="00A05B87">
        <w:rPr>
          <w:rFonts w:ascii="Times New Roman" w:eastAsia="仿宋_GB2312" w:hAnsi="Times New Roman" w:cs="Times New Roman"/>
          <w:color w:val="000000"/>
          <w:sz w:val="32"/>
          <w:szCs w:val="32"/>
        </w:rPr>
        <w:t>从源头上推动我国期刊质量的提升，维护我国科技期刊的成果首发权，掌握学术评价主导权，进而提升我国在国际科技界的话语权，</w:t>
      </w:r>
      <w:r w:rsidRPr="00A05B87">
        <w:rPr>
          <w:rFonts w:ascii="Times New Roman" w:eastAsia="仿宋_GB2312" w:hAnsi="Times New Roman" w:cs="Times New Roman"/>
          <w:bCs/>
          <w:color w:val="000000"/>
          <w:sz w:val="32"/>
          <w:szCs w:val="32"/>
        </w:rPr>
        <w:t>更好地提升科技创新能力和服务广大科技工作者</w:t>
      </w:r>
      <w:r w:rsidRPr="00A05B87">
        <w:rPr>
          <w:rFonts w:ascii="Times New Roman" w:eastAsia="仿宋_GB2312" w:hAnsi="Times New Roman" w:cs="Times New Roman"/>
          <w:color w:val="000000"/>
          <w:sz w:val="32"/>
          <w:szCs w:val="32"/>
        </w:rPr>
        <w:t>。</w:t>
      </w:r>
    </w:p>
    <w:p w:rsidR="008E6D17" w:rsidRPr="00A05B87" w:rsidRDefault="008E6D17" w:rsidP="008E6D17">
      <w:pPr>
        <w:snapToGrid w:val="0"/>
        <w:spacing w:line="540" w:lineRule="exact"/>
        <w:ind w:firstLineChars="200" w:firstLine="640"/>
        <w:rPr>
          <w:rFonts w:ascii="Times New Roman" w:eastAsia="黑体" w:hAnsi="Times New Roman" w:cs="Times New Roman"/>
          <w:bCs/>
          <w:color w:val="000000"/>
          <w:sz w:val="32"/>
          <w:szCs w:val="32"/>
        </w:rPr>
      </w:pPr>
      <w:r w:rsidRPr="00A05B87">
        <w:rPr>
          <w:rFonts w:ascii="Times New Roman" w:eastAsia="黑体" w:hAnsi="Times New Roman" w:cs="Times New Roman"/>
          <w:bCs/>
          <w:color w:val="000000"/>
          <w:sz w:val="32"/>
          <w:szCs w:val="32"/>
        </w:rPr>
        <w:t>二、实施原则</w:t>
      </w:r>
    </w:p>
    <w:p w:rsidR="008E6D17" w:rsidRPr="00A05B87" w:rsidRDefault="008E6D17" w:rsidP="008E6D17">
      <w:pPr>
        <w:snapToGrid w:val="0"/>
        <w:spacing w:line="540" w:lineRule="exact"/>
        <w:ind w:firstLineChars="200" w:firstLine="640"/>
        <w:rPr>
          <w:rFonts w:ascii="Times New Roman" w:eastAsia="仿宋_GB2312" w:hAnsi="Times New Roman" w:cs="Times New Roman"/>
          <w:color w:val="000000"/>
          <w:sz w:val="32"/>
          <w:szCs w:val="32"/>
        </w:rPr>
      </w:pPr>
      <w:r w:rsidRPr="00A05B87">
        <w:rPr>
          <w:rFonts w:ascii="Times New Roman" w:eastAsia="楷体_GB2312" w:hAnsi="Times New Roman" w:cs="Times New Roman"/>
          <w:color w:val="000000"/>
          <w:sz w:val="32"/>
          <w:szCs w:val="32"/>
        </w:rPr>
        <w:t>（一）统筹安排，分类实施</w:t>
      </w:r>
    </w:p>
    <w:p w:rsidR="008E6D17" w:rsidRPr="00A05B87" w:rsidRDefault="008E6D17" w:rsidP="008E6D17">
      <w:pPr>
        <w:snapToGrid w:val="0"/>
        <w:spacing w:line="540" w:lineRule="exact"/>
        <w:ind w:firstLineChars="200" w:firstLine="640"/>
        <w:rPr>
          <w:rFonts w:ascii="Times New Roman" w:eastAsia="仿宋_GB2312" w:hAnsi="Times New Roman" w:cs="Times New Roman"/>
          <w:color w:val="000000"/>
          <w:sz w:val="32"/>
          <w:szCs w:val="32"/>
        </w:rPr>
      </w:pPr>
      <w:r w:rsidRPr="00A05B87">
        <w:rPr>
          <w:rFonts w:ascii="Times New Roman" w:eastAsia="仿宋_GB2312" w:hAnsi="Times New Roman" w:cs="Times New Roman"/>
          <w:bCs/>
          <w:color w:val="000000"/>
          <w:sz w:val="32"/>
          <w:szCs w:val="32"/>
        </w:rPr>
        <w:t>论文遴选计划每年度开展一次，</w:t>
      </w:r>
      <w:bookmarkStart w:id="3" w:name="OLE_LINK8"/>
      <w:r w:rsidRPr="00A05B87">
        <w:rPr>
          <w:rFonts w:ascii="Times New Roman" w:eastAsia="仿宋_GB2312" w:hAnsi="Times New Roman" w:cs="Times New Roman"/>
          <w:bCs/>
          <w:color w:val="000000"/>
          <w:sz w:val="32"/>
          <w:szCs w:val="32"/>
        </w:rPr>
        <w:t>由</w:t>
      </w:r>
      <w:r w:rsidRPr="00A05B87">
        <w:rPr>
          <w:rFonts w:ascii="Times New Roman" w:eastAsia="仿宋_GB2312" w:hAnsi="Times New Roman" w:cs="Times New Roman"/>
          <w:color w:val="000000"/>
          <w:sz w:val="32"/>
          <w:szCs w:val="32"/>
        </w:rPr>
        <w:t>中国科协统一部署，确定总体遴选原则和流程，</w:t>
      </w:r>
      <w:bookmarkEnd w:id="3"/>
      <w:r w:rsidRPr="00A05B87">
        <w:rPr>
          <w:rFonts w:ascii="Times New Roman" w:eastAsia="仿宋_GB2312" w:hAnsi="Times New Roman" w:cs="Times New Roman"/>
          <w:color w:val="000000"/>
          <w:sz w:val="32"/>
          <w:szCs w:val="32"/>
        </w:rPr>
        <w:t>有关全国学会</w:t>
      </w:r>
      <w:r w:rsidRPr="00A05B87">
        <w:rPr>
          <w:rFonts w:ascii="Times New Roman" w:eastAsia="仿宋_GB2312" w:hAnsi="Times New Roman" w:cs="Times New Roman"/>
          <w:bCs/>
          <w:color w:val="000000"/>
          <w:sz w:val="32"/>
          <w:szCs w:val="32"/>
        </w:rPr>
        <w:t>和相关机构</w:t>
      </w:r>
      <w:r w:rsidRPr="00A05B87">
        <w:rPr>
          <w:rFonts w:ascii="Times New Roman" w:eastAsia="仿宋_GB2312" w:hAnsi="Times New Roman" w:cs="Times New Roman"/>
          <w:color w:val="000000"/>
          <w:sz w:val="32"/>
          <w:szCs w:val="32"/>
        </w:rPr>
        <w:t>（以下简称</w:t>
      </w:r>
      <w:r w:rsidRPr="00A05B87">
        <w:rPr>
          <w:rFonts w:ascii="Times New Roman" w:eastAsia="仿宋_GB2312" w:hAnsi="Times New Roman" w:cs="Times New Roman"/>
          <w:color w:val="000000"/>
          <w:sz w:val="32"/>
          <w:szCs w:val="32"/>
        </w:rPr>
        <w:t>“</w:t>
      </w:r>
      <w:r w:rsidRPr="00A05B87">
        <w:rPr>
          <w:rFonts w:ascii="Times New Roman" w:eastAsia="仿宋_GB2312" w:hAnsi="Times New Roman" w:cs="Times New Roman"/>
          <w:color w:val="000000"/>
          <w:sz w:val="32"/>
          <w:szCs w:val="32"/>
        </w:rPr>
        <w:t>牵头单位</w:t>
      </w:r>
      <w:r w:rsidRPr="00A05B87">
        <w:rPr>
          <w:rFonts w:ascii="Times New Roman" w:eastAsia="仿宋_GB2312" w:hAnsi="Times New Roman" w:cs="Times New Roman"/>
          <w:color w:val="000000"/>
          <w:sz w:val="32"/>
          <w:szCs w:val="32"/>
        </w:rPr>
        <w:t>”</w:t>
      </w:r>
      <w:r w:rsidRPr="00A05B87">
        <w:rPr>
          <w:rFonts w:ascii="Times New Roman" w:eastAsia="仿宋_GB2312" w:hAnsi="Times New Roman" w:cs="Times New Roman"/>
          <w:color w:val="000000"/>
          <w:sz w:val="32"/>
          <w:szCs w:val="32"/>
        </w:rPr>
        <w:t>）结合学科实际，分学科领域分类实施，把本学科领域发表在我国科技期刊上的最</w:t>
      </w:r>
      <w:r w:rsidRPr="00A05B87">
        <w:rPr>
          <w:rFonts w:ascii="Times New Roman" w:eastAsia="仿宋_GB2312" w:hAnsi="Times New Roman" w:cs="Times New Roman"/>
          <w:bCs/>
          <w:color w:val="000000"/>
          <w:sz w:val="32"/>
          <w:szCs w:val="32"/>
        </w:rPr>
        <w:t>优秀</w:t>
      </w:r>
      <w:r w:rsidRPr="00A05B87">
        <w:rPr>
          <w:rFonts w:ascii="Times New Roman" w:eastAsia="仿宋_GB2312" w:hAnsi="Times New Roman" w:cs="Times New Roman"/>
          <w:color w:val="000000"/>
          <w:sz w:val="32"/>
          <w:szCs w:val="32"/>
        </w:rPr>
        <w:t>论文遴选出来，经中国科协组织终审认定后统一向社会发布。</w:t>
      </w:r>
    </w:p>
    <w:p w:rsidR="008E6D17" w:rsidRPr="00A05B87" w:rsidRDefault="008E6D17" w:rsidP="008E6D17">
      <w:pPr>
        <w:snapToGrid w:val="0"/>
        <w:spacing w:line="540" w:lineRule="exact"/>
        <w:ind w:firstLineChars="200" w:firstLine="640"/>
        <w:rPr>
          <w:rFonts w:ascii="Times New Roman" w:eastAsia="楷体_GB2312" w:hAnsi="Times New Roman" w:cs="Times New Roman"/>
          <w:color w:val="000000"/>
          <w:sz w:val="32"/>
          <w:szCs w:val="32"/>
        </w:rPr>
      </w:pPr>
      <w:r w:rsidRPr="00A05B87">
        <w:rPr>
          <w:rFonts w:ascii="Times New Roman" w:eastAsia="楷体_GB2312" w:hAnsi="Times New Roman" w:cs="Times New Roman"/>
          <w:color w:val="000000"/>
          <w:sz w:val="32"/>
          <w:szCs w:val="32"/>
        </w:rPr>
        <w:lastRenderedPageBreak/>
        <w:t>（二）价值导向，综合评价</w:t>
      </w:r>
    </w:p>
    <w:p w:rsidR="008E6D17" w:rsidRPr="00A05B87" w:rsidRDefault="008E6D17" w:rsidP="008E6D17">
      <w:pPr>
        <w:snapToGrid w:val="0"/>
        <w:spacing w:line="540" w:lineRule="exact"/>
        <w:ind w:firstLineChars="200" w:firstLine="640"/>
        <w:rPr>
          <w:rFonts w:ascii="Times New Roman" w:eastAsia="仿宋_GB2312" w:hAnsi="Times New Roman" w:cs="Times New Roman"/>
          <w:color w:val="000000"/>
          <w:sz w:val="32"/>
          <w:szCs w:val="32"/>
        </w:rPr>
      </w:pPr>
      <w:r w:rsidRPr="00A05B87">
        <w:rPr>
          <w:rFonts w:ascii="Times New Roman" w:eastAsia="仿宋_GB2312" w:hAnsi="Times New Roman" w:cs="Times New Roman"/>
          <w:color w:val="000000"/>
          <w:sz w:val="32"/>
          <w:szCs w:val="32"/>
        </w:rPr>
        <w:t>以论文的学术贡献为主要标准，综合考虑文献计量指标和同行评议情况，确保遴选质量，宁缺毋滥。提倡各牵头单位充分发挥学术和专业优势，结合学科特点，采取定量与定性相结合的遴选原则，避免</w:t>
      </w:r>
      <w:proofErr w:type="gramStart"/>
      <w:r w:rsidRPr="00A05B87">
        <w:rPr>
          <w:rFonts w:ascii="Times New Roman" w:eastAsia="仿宋_GB2312" w:hAnsi="Times New Roman" w:cs="Times New Roman"/>
          <w:color w:val="000000"/>
          <w:sz w:val="32"/>
          <w:szCs w:val="32"/>
        </w:rPr>
        <w:t>唯指标</w:t>
      </w:r>
      <w:proofErr w:type="gramEnd"/>
      <w:r w:rsidRPr="00A05B87">
        <w:rPr>
          <w:rFonts w:ascii="Times New Roman" w:eastAsia="仿宋_GB2312" w:hAnsi="Times New Roman" w:cs="Times New Roman"/>
          <w:color w:val="000000"/>
          <w:sz w:val="32"/>
          <w:szCs w:val="32"/>
        </w:rPr>
        <w:t>论。</w:t>
      </w:r>
    </w:p>
    <w:p w:rsidR="008E6D17" w:rsidRPr="00A05B87" w:rsidRDefault="008E6D17" w:rsidP="008E6D17">
      <w:pPr>
        <w:snapToGrid w:val="0"/>
        <w:spacing w:line="540" w:lineRule="exact"/>
        <w:ind w:firstLineChars="200" w:firstLine="640"/>
        <w:rPr>
          <w:rFonts w:ascii="Times New Roman" w:eastAsia="楷体_GB2312" w:hAnsi="Times New Roman" w:cs="Times New Roman"/>
          <w:color w:val="000000"/>
          <w:sz w:val="32"/>
          <w:szCs w:val="32"/>
        </w:rPr>
      </w:pPr>
      <w:r w:rsidRPr="00A05B87">
        <w:rPr>
          <w:rFonts w:ascii="Times New Roman" w:eastAsia="楷体_GB2312" w:hAnsi="Times New Roman" w:cs="Times New Roman"/>
          <w:color w:val="000000"/>
          <w:sz w:val="32"/>
          <w:szCs w:val="32"/>
        </w:rPr>
        <w:t>（三）公平推荐，公正遴选</w:t>
      </w:r>
    </w:p>
    <w:p w:rsidR="008E6D17" w:rsidRPr="00A05B87" w:rsidRDefault="008E6D17" w:rsidP="008E6D17">
      <w:pPr>
        <w:snapToGrid w:val="0"/>
        <w:spacing w:line="540" w:lineRule="exact"/>
        <w:ind w:firstLineChars="200" w:firstLine="640"/>
        <w:rPr>
          <w:rFonts w:ascii="Times New Roman" w:eastAsia="仿宋_GB2312" w:hAnsi="Times New Roman" w:cs="Times New Roman"/>
          <w:color w:val="000000"/>
          <w:sz w:val="32"/>
          <w:szCs w:val="32"/>
        </w:rPr>
      </w:pPr>
      <w:r w:rsidRPr="00A05B87">
        <w:rPr>
          <w:rFonts w:ascii="Times New Roman" w:eastAsia="仿宋_GB2312" w:hAnsi="Times New Roman" w:cs="Times New Roman"/>
          <w:color w:val="000000"/>
          <w:sz w:val="32"/>
          <w:szCs w:val="32"/>
        </w:rPr>
        <w:t>遴选采取专家实名推荐制，牵头单位邀请权威专家学者担任论文推荐专家，对本学科领域发表在正式出版具有国内统一刊号（</w:t>
      </w:r>
      <w:r w:rsidRPr="00A05B87">
        <w:rPr>
          <w:rFonts w:ascii="Times New Roman" w:eastAsia="仿宋_GB2312" w:hAnsi="Times New Roman" w:cs="Times New Roman"/>
          <w:color w:val="000000"/>
          <w:sz w:val="32"/>
          <w:szCs w:val="32"/>
        </w:rPr>
        <w:t>CN</w:t>
      </w:r>
      <w:r w:rsidRPr="00A05B87">
        <w:rPr>
          <w:rFonts w:ascii="Times New Roman" w:eastAsia="仿宋_GB2312" w:hAnsi="Times New Roman" w:cs="Times New Roman"/>
          <w:color w:val="000000"/>
          <w:sz w:val="32"/>
          <w:szCs w:val="32"/>
        </w:rPr>
        <w:t>）的中国科技期刊上的优秀论文进行自主推荐，按照统一原则、统一流程组织对推荐论文的遴选和推介，充分体现权威性、客观性和公信力。</w:t>
      </w:r>
    </w:p>
    <w:p w:rsidR="008E6D17" w:rsidRPr="00A05B87" w:rsidRDefault="008E6D17" w:rsidP="008E6D17">
      <w:pPr>
        <w:numPr>
          <w:ilvl w:val="0"/>
          <w:numId w:val="1"/>
        </w:numPr>
        <w:overflowPunct w:val="0"/>
        <w:autoSpaceDE w:val="0"/>
        <w:autoSpaceDN w:val="0"/>
        <w:adjustRightInd w:val="0"/>
        <w:snapToGrid w:val="0"/>
        <w:spacing w:line="540" w:lineRule="exact"/>
        <w:ind w:firstLineChars="200" w:firstLine="640"/>
        <w:textAlignment w:val="baseline"/>
        <w:rPr>
          <w:rFonts w:ascii="Times New Roman" w:eastAsia="华文楷体" w:hAnsi="Times New Roman" w:cs="Times New Roman"/>
          <w:color w:val="000000"/>
          <w:sz w:val="32"/>
          <w:szCs w:val="32"/>
        </w:rPr>
      </w:pPr>
      <w:bookmarkStart w:id="4" w:name="OLE_LINK1"/>
      <w:r w:rsidRPr="00A05B87">
        <w:rPr>
          <w:rFonts w:ascii="Times New Roman" w:eastAsia="华文楷体" w:hAnsi="Times New Roman" w:cs="Times New Roman"/>
          <w:color w:val="000000"/>
          <w:sz w:val="32"/>
          <w:szCs w:val="32"/>
        </w:rPr>
        <w:t>激励创新，示范引导</w:t>
      </w:r>
    </w:p>
    <w:p w:rsidR="008E6D17" w:rsidRPr="00A05B87" w:rsidRDefault="008E6D17" w:rsidP="008E6D17">
      <w:pPr>
        <w:snapToGrid w:val="0"/>
        <w:spacing w:line="540" w:lineRule="exact"/>
        <w:ind w:firstLineChars="200" w:firstLine="640"/>
        <w:rPr>
          <w:rFonts w:ascii="Times New Roman" w:eastAsia="仿宋_GB2312" w:hAnsi="Times New Roman" w:cs="Times New Roman"/>
          <w:color w:val="000000"/>
          <w:sz w:val="32"/>
          <w:szCs w:val="32"/>
        </w:rPr>
      </w:pPr>
      <w:r w:rsidRPr="00A05B87">
        <w:rPr>
          <w:rFonts w:ascii="Times New Roman" w:eastAsia="仿宋_GB2312" w:hAnsi="Times New Roman" w:cs="Times New Roman"/>
          <w:color w:val="000000"/>
          <w:sz w:val="32"/>
          <w:szCs w:val="32"/>
        </w:rPr>
        <w:t>充分发挥优秀论文的示范引导作用，通过以奖代补形式鼓励科技工作者多出科研精品和原创性研究成果，引导优秀科研成果在国内期刊发表，加强对优秀论文的推介和宣传。</w:t>
      </w:r>
    </w:p>
    <w:bookmarkEnd w:id="4"/>
    <w:p w:rsidR="008E6D17" w:rsidRPr="00A05B87" w:rsidRDefault="008E6D17" w:rsidP="008E6D17">
      <w:pPr>
        <w:snapToGrid w:val="0"/>
        <w:spacing w:line="540" w:lineRule="exact"/>
        <w:ind w:firstLineChars="200" w:firstLine="640"/>
        <w:rPr>
          <w:rFonts w:ascii="Times New Roman" w:eastAsia="黑体" w:hAnsi="Times New Roman" w:cs="Times New Roman"/>
          <w:bCs/>
          <w:color w:val="000000"/>
          <w:sz w:val="32"/>
          <w:szCs w:val="32"/>
        </w:rPr>
      </w:pPr>
      <w:r w:rsidRPr="00A05B87">
        <w:rPr>
          <w:rFonts w:ascii="Times New Roman" w:eastAsia="黑体" w:hAnsi="Times New Roman" w:cs="Times New Roman"/>
          <w:bCs/>
          <w:color w:val="000000"/>
          <w:sz w:val="32"/>
          <w:szCs w:val="32"/>
        </w:rPr>
        <w:t>三、遴选范围及名额</w:t>
      </w:r>
    </w:p>
    <w:p w:rsidR="008E6D17" w:rsidRPr="00A05B87" w:rsidRDefault="008E6D17" w:rsidP="008E6D17">
      <w:pPr>
        <w:snapToGrid w:val="0"/>
        <w:spacing w:line="540" w:lineRule="exact"/>
        <w:ind w:firstLineChars="200" w:firstLine="640"/>
        <w:rPr>
          <w:rFonts w:ascii="Times New Roman" w:eastAsia="楷体_GB2312" w:hAnsi="Times New Roman" w:cs="Times New Roman"/>
          <w:color w:val="000000"/>
          <w:sz w:val="32"/>
          <w:szCs w:val="32"/>
        </w:rPr>
      </w:pPr>
      <w:r w:rsidRPr="00A05B87">
        <w:rPr>
          <w:rFonts w:ascii="Times New Roman" w:eastAsia="楷体_GB2312" w:hAnsi="Times New Roman" w:cs="Times New Roman"/>
          <w:color w:val="000000"/>
          <w:sz w:val="32"/>
          <w:szCs w:val="32"/>
        </w:rPr>
        <w:t>（一）论文类别</w:t>
      </w:r>
    </w:p>
    <w:p w:rsidR="008E6D17" w:rsidRPr="00A05B87" w:rsidRDefault="008E6D17" w:rsidP="008E6D17">
      <w:pPr>
        <w:numPr>
          <w:ilvl w:val="0"/>
          <w:numId w:val="2"/>
        </w:numPr>
        <w:overflowPunct w:val="0"/>
        <w:autoSpaceDE w:val="0"/>
        <w:autoSpaceDN w:val="0"/>
        <w:adjustRightInd w:val="0"/>
        <w:snapToGrid w:val="0"/>
        <w:spacing w:line="540" w:lineRule="exact"/>
        <w:ind w:firstLineChars="200" w:firstLine="640"/>
        <w:textAlignment w:val="baseline"/>
        <w:rPr>
          <w:rFonts w:ascii="Times New Roman" w:eastAsia="仿宋_GB2312" w:hAnsi="Times New Roman" w:cs="Times New Roman"/>
          <w:color w:val="000000"/>
          <w:sz w:val="32"/>
          <w:szCs w:val="32"/>
        </w:rPr>
      </w:pPr>
      <w:r w:rsidRPr="00A05B87">
        <w:rPr>
          <w:rFonts w:ascii="Times New Roman" w:eastAsia="仿宋_GB2312" w:hAnsi="Times New Roman" w:cs="Times New Roman"/>
          <w:bCs/>
          <w:color w:val="000000"/>
          <w:sz w:val="32"/>
          <w:szCs w:val="32"/>
        </w:rPr>
        <w:t>基础研究论文</w:t>
      </w:r>
    </w:p>
    <w:p w:rsidR="008E6D17" w:rsidRPr="00A05B87" w:rsidRDefault="008E6D17" w:rsidP="008E6D17">
      <w:pPr>
        <w:snapToGrid w:val="0"/>
        <w:spacing w:line="540" w:lineRule="exact"/>
        <w:ind w:firstLineChars="200" w:firstLine="640"/>
        <w:rPr>
          <w:rFonts w:ascii="Times New Roman" w:eastAsia="仿宋_GB2312" w:hAnsi="Times New Roman" w:cs="Times New Roman"/>
          <w:color w:val="000000"/>
          <w:sz w:val="32"/>
          <w:szCs w:val="32"/>
        </w:rPr>
      </w:pPr>
      <w:r w:rsidRPr="00A05B87">
        <w:rPr>
          <w:rFonts w:ascii="Times New Roman" w:eastAsia="仿宋_GB2312" w:hAnsi="Times New Roman" w:cs="Times New Roman"/>
          <w:color w:val="000000"/>
          <w:sz w:val="32"/>
          <w:szCs w:val="32"/>
        </w:rPr>
        <w:t>须在基础研究领域对所在学科发展有重大影响或能够开拓和引领学科发展。</w:t>
      </w:r>
    </w:p>
    <w:p w:rsidR="008E6D17" w:rsidRPr="00A05B87" w:rsidRDefault="008E6D17" w:rsidP="008E6D17">
      <w:pPr>
        <w:numPr>
          <w:ilvl w:val="0"/>
          <w:numId w:val="2"/>
        </w:numPr>
        <w:overflowPunct w:val="0"/>
        <w:autoSpaceDE w:val="0"/>
        <w:autoSpaceDN w:val="0"/>
        <w:adjustRightInd w:val="0"/>
        <w:snapToGrid w:val="0"/>
        <w:spacing w:line="540" w:lineRule="exact"/>
        <w:ind w:firstLineChars="200" w:firstLine="640"/>
        <w:textAlignment w:val="baseline"/>
        <w:rPr>
          <w:rFonts w:ascii="Times New Roman" w:eastAsia="仿宋_GB2312" w:hAnsi="Times New Roman" w:cs="Times New Roman"/>
          <w:color w:val="000000"/>
          <w:sz w:val="32"/>
          <w:szCs w:val="32"/>
        </w:rPr>
      </w:pPr>
      <w:r w:rsidRPr="00A05B87">
        <w:rPr>
          <w:rFonts w:ascii="Times New Roman" w:eastAsia="仿宋_GB2312" w:hAnsi="Times New Roman" w:cs="Times New Roman"/>
          <w:color w:val="000000"/>
          <w:sz w:val="32"/>
          <w:szCs w:val="32"/>
        </w:rPr>
        <w:t>应用研究论文</w:t>
      </w:r>
    </w:p>
    <w:p w:rsidR="008E6D17" w:rsidRPr="00A05B87" w:rsidRDefault="008E6D17" w:rsidP="008E6D17">
      <w:pPr>
        <w:snapToGrid w:val="0"/>
        <w:spacing w:line="540" w:lineRule="exact"/>
        <w:ind w:firstLineChars="200" w:firstLine="640"/>
        <w:rPr>
          <w:rFonts w:ascii="Times New Roman" w:eastAsia="仿宋_GB2312" w:hAnsi="Times New Roman" w:cs="Times New Roman"/>
          <w:color w:val="000000"/>
          <w:sz w:val="32"/>
          <w:szCs w:val="32"/>
        </w:rPr>
      </w:pPr>
      <w:r w:rsidRPr="00A05B87">
        <w:rPr>
          <w:rFonts w:ascii="Times New Roman" w:eastAsia="仿宋_GB2312" w:hAnsi="Times New Roman" w:cs="Times New Roman"/>
          <w:color w:val="000000"/>
          <w:sz w:val="32"/>
          <w:szCs w:val="32"/>
        </w:rPr>
        <w:t>须在应用研究领域具有巨大应用价值、能够引导所在学科工程与技术发展。</w:t>
      </w:r>
    </w:p>
    <w:p w:rsidR="008E6D17" w:rsidRPr="00A05B87" w:rsidRDefault="008E6D17" w:rsidP="008E6D17">
      <w:pPr>
        <w:numPr>
          <w:ilvl w:val="0"/>
          <w:numId w:val="2"/>
        </w:numPr>
        <w:overflowPunct w:val="0"/>
        <w:autoSpaceDE w:val="0"/>
        <w:autoSpaceDN w:val="0"/>
        <w:adjustRightInd w:val="0"/>
        <w:snapToGrid w:val="0"/>
        <w:spacing w:line="540" w:lineRule="exact"/>
        <w:ind w:firstLineChars="200" w:firstLine="640"/>
        <w:textAlignment w:val="baseline"/>
        <w:rPr>
          <w:rFonts w:ascii="Times New Roman" w:eastAsia="仿宋_GB2312" w:hAnsi="Times New Roman" w:cs="Times New Roman"/>
          <w:color w:val="000000"/>
          <w:sz w:val="32"/>
          <w:szCs w:val="32"/>
        </w:rPr>
      </w:pPr>
      <w:r w:rsidRPr="00A05B87">
        <w:rPr>
          <w:rFonts w:ascii="Times New Roman" w:eastAsia="仿宋_GB2312" w:hAnsi="Times New Roman" w:cs="Times New Roman"/>
          <w:color w:val="000000"/>
          <w:sz w:val="32"/>
          <w:szCs w:val="32"/>
        </w:rPr>
        <w:t>综述类论文</w:t>
      </w:r>
    </w:p>
    <w:p w:rsidR="008E6D17" w:rsidRPr="00A05B87" w:rsidRDefault="008E6D17" w:rsidP="008E6D17">
      <w:pPr>
        <w:snapToGrid w:val="0"/>
        <w:spacing w:line="540" w:lineRule="exact"/>
        <w:ind w:firstLineChars="200" w:firstLine="640"/>
        <w:rPr>
          <w:rFonts w:ascii="Times New Roman" w:eastAsia="仿宋_GB2312" w:hAnsi="Times New Roman" w:cs="Times New Roman"/>
          <w:color w:val="000000"/>
          <w:sz w:val="32"/>
          <w:szCs w:val="32"/>
        </w:rPr>
      </w:pPr>
      <w:r w:rsidRPr="00A05B87">
        <w:rPr>
          <w:rFonts w:ascii="Times New Roman" w:eastAsia="仿宋_GB2312" w:hAnsi="Times New Roman" w:cs="Times New Roman"/>
          <w:color w:val="000000"/>
          <w:sz w:val="32"/>
          <w:szCs w:val="32"/>
        </w:rPr>
        <w:t>应反映某分支学科或重要专题的历史背景、研究现状、</w:t>
      </w:r>
      <w:r w:rsidRPr="00A05B87">
        <w:rPr>
          <w:rFonts w:ascii="Times New Roman" w:eastAsia="仿宋_GB2312" w:hAnsi="Times New Roman" w:cs="Times New Roman"/>
          <w:color w:val="000000"/>
          <w:sz w:val="32"/>
          <w:szCs w:val="32"/>
        </w:rPr>
        <w:lastRenderedPageBreak/>
        <w:t>发展趋势，具有较高的情报学价值。</w:t>
      </w:r>
    </w:p>
    <w:p w:rsidR="008E6D17" w:rsidRPr="00A05B87" w:rsidRDefault="008E6D17" w:rsidP="008E6D17">
      <w:pPr>
        <w:snapToGrid w:val="0"/>
        <w:spacing w:line="540" w:lineRule="exact"/>
        <w:ind w:firstLineChars="200" w:firstLine="640"/>
        <w:rPr>
          <w:rFonts w:ascii="Times New Roman" w:eastAsia="仿宋_GB2312" w:hAnsi="Times New Roman" w:cs="Times New Roman"/>
          <w:color w:val="000000"/>
          <w:sz w:val="32"/>
          <w:szCs w:val="32"/>
        </w:rPr>
      </w:pPr>
      <w:r w:rsidRPr="00A05B87">
        <w:rPr>
          <w:rFonts w:ascii="Times New Roman" w:eastAsia="仿宋_GB2312" w:hAnsi="Times New Roman" w:cs="Times New Roman"/>
          <w:bCs/>
          <w:color w:val="000000"/>
          <w:sz w:val="32"/>
          <w:szCs w:val="32"/>
        </w:rPr>
        <w:t>基础研究型、应用研究型和综述</w:t>
      </w:r>
      <w:proofErr w:type="gramStart"/>
      <w:r w:rsidRPr="00A05B87">
        <w:rPr>
          <w:rFonts w:ascii="Times New Roman" w:eastAsia="仿宋_GB2312" w:hAnsi="Times New Roman" w:cs="Times New Roman"/>
          <w:bCs/>
          <w:color w:val="000000"/>
          <w:sz w:val="32"/>
          <w:szCs w:val="32"/>
        </w:rPr>
        <w:t>型</w:t>
      </w:r>
      <w:r w:rsidRPr="00A05B87">
        <w:rPr>
          <w:rFonts w:ascii="Times New Roman" w:eastAsia="仿宋_GB2312" w:hAnsi="Times New Roman" w:cs="Times New Roman"/>
          <w:color w:val="000000"/>
          <w:sz w:val="32"/>
          <w:szCs w:val="32"/>
        </w:rPr>
        <w:t>优秀</w:t>
      </w:r>
      <w:proofErr w:type="gramEnd"/>
      <w:r w:rsidRPr="00A05B87">
        <w:rPr>
          <w:rFonts w:ascii="Times New Roman" w:eastAsia="仿宋_GB2312" w:hAnsi="Times New Roman" w:cs="Times New Roman"/>
          <w:bCs/>
          <w:color w:val="000000"/>
          <w:sz w:val="32"/>
          <w:szCs w:val="32"/>
        </w:rPr>
        <w:t>论文各占一定比例，其中应用研究型论文占比原则上不低于</w:t>
      </w:r>
      <w:r w:rsidRPr="00A05B87">
        <w:rPr>
          <w:rFonts w:ascii="Times New Roman" w:eastAsia="仿宋_GB2312" w:hAnsi="Times New Roman" w:cs="Times New Roman"/>
          <w:bCs/>
          <w:color w:val="000000"/>
          <w:sz w:val="32"/>
          <w:szCs w:val="32"/>
        </w:rPr>
        <w:t>10%</w:t>
      </w:r>
      <w:r w:rsidRPr="00A05B87">
        <w:rPr>
          <w:rFonts w:ascii="Times New Roman" w:eastAsia="仿宋_GB2312" w:hAnsi="Times New Roman" w:cs="Times New Roman"/>
          <w:bCs/>
          <w:color w:val="000000"/>
          <w:sz w:val="32"/>
          <w:szCs w:val="32"/>
        </w:rPr>
        <w:t>，综述型论文占比原则上不超过</w:t>
      </w:r>
      <w:r w:rsidRPr="00A05B87">
        <w:rPr>
          <w:rFonts w:ascii="Times New Roman" w:eastAsia="仿宋_GB2312" w:hAnsi="Times New Roman" w:cs="Times New Roman"/>
          <w:bCs/>
          <w:color w:val="000000"/>
          <w:sz w:val="32"/>
          <w:szCs w:val="32"/>
        </w:rPr>
        <w:t>20%</w:t>
      </w:r>
      <w:r w:rsidRPr="00A05B87">
        <w:rPr>
          <w:rFonts w:ascii="Times New Roman" w:eastAsia="仿宋_GB2312" w:hAnsi="Times New Roman" w:cs="Times New Roman"/>
          <w:bCs/>
          <w:color w:val="000000"/>
          <w:sz w:val="32"/>
          <w:szCs w:val="32"/>
        </w:rPr>
        <w:t>。</w:t>
      </w:r>
    </w:p>
    <w:p w:rsidR="008E6D17" w:rsidRPr="00A05B87" w:rsidRDefault="008E6D17" w:rsidP="008E6D17">
      <w:pPr>
        <w:snapToGrid w:val="0"/>
        <w:spacing w:line="540" w:lineRule="exact"/>
        <w:ind w:firstLineChars="200" w:firstLine="640"/>
        <w:rPr>
          <w:rFonts w:ascii="Times New Roman" w:eastAsia="楷体_GB2312" w:hAnsi="Times New Roman" w:cs="Times New Roman"/>
          <w:color w:val="000000"/>
          <w:sz w:val="32"/>
          <w:szCs w:val="32"/>
        </w:rPr>
      </w:pPr>
      <w:r w:rsidRPr="00A05B87">
        <w:rPr>
          <w:rFonts w:ascii="Times New Roman" w:eastAsia="楷体_GB2312" w:hAnsi="Times New Roman" w:cs="Times New Roman"/>
          <w:color w:val="000000"/>
          <w:sz w:val="32"/>
          <w:szCs w:val="32"/>
        </w:rPr>
        <w:t>（二）遴选范围</w:t>
      </w:r>
    </w:p>
    <w:p w:rsidR="008E6D17" w:rsidRPr="00A05B87" w:rsidRDefault="008E6D17" w:rsidP="008E6D17">
      <w:pPr>
        <w:snapToGrid w:val="0"/>
        <w:spacing w:line="540" w:lineRule="exact"/>
        <w:ind w:firstLineChars="200" w:firstLine="640"/>
        <w:rPr>
          <w:rFonts w:ascii="Times New Roman" w:eastAsia="楷体_GB2312" w:hAnsi="Times New Roman" w:cs="Times New Roman"/>
          <w:color w:val="000000"/>
          <w:sz w:val="32"/>
          <w:szCs w:val="32"/>
        </w:rPr>
      </w:pPr>
      <w:r w:rsidRPr="00A05B87">
        <w:rPr>
          <w:rFonts w:ascii="Times New Roman" w:eastAsia="仿宋_GB2312" w:hAnsi="Times New Roman" w:cs="Times New Roman"/>
          <w:color w:val="000000"/>
          <w:sz w:val="32"/>
          <w:szCs w:val="32"/>
        </w:rPr>
        <w:t>2013</w:t>
      </w:r>
      <w:r w:rsidRPr="00A05B87">
        <w:rPr>
          <w:rFonts w:ascii="Times New Roman" w:eastAsia="仿宋_GB2312" w:hAnsi="Times New Roman" w:cs="Times New Roman"/>
          <w:color w:val="000000"/>
          <w:sz w:val="32"/>
          <w:szCs w:val="32"/>
        </w:rPr>
        <w:t>年</w:t>
      </w:r>
      <w:r w:rsidRPr="00A05B87">
        <w:rPr>
          <w:rFonts w:ascii="Times New Roman" w:eastAsia="仿宋_GB2312" w:hAnsi="Times New Roman" w:cs="Times New Roman"/>
          <w:color w:val="000000"/>
          <w:sz w:val="32"/>
          <w:szCs w:val="32"/>
        </w:rPr>
        <w:t>1</w:t>
      </w:r>
      <w:r w:rsidRPr="00A05B87">
        <w:rPr>
          <w:rFonts w:ascii="Times New Roman" w:eastAsia="仿宋_GB2312" w:hAnsi="Times New Roman" w:cs="Times New Roman"/>
          <w:color w:val="000000"/>
          <w:sz w:val="32"/>
          <w:szCs w:val="32"/>
        </w:rPr>
        <w:t>月</w:t>
      </w:r>
      <w:r w:rsidRPr="00A05B87">
        <w:rPr>
          <w:rFonts w:ascii="Times New Roman" w:eastAsia="仿宋_GB2312" w:hAnsi="Times New Roman" w:cs="Times New Roman"/>
          <w:color w:val="000000"/>
          <w:sz w:val="32"/>
          <w:szCs w:val="32"/>
        </w:rPr>
        <w:t>1</w:t>
      </w:r>
      <w:r w:rsidRPr="00A05B87">
        <w:rPr>
          <w:rFonts w:ascii="Times New Roman" w:eastAsia="仿宋_GB2312" w:hAnsi="Times New Roman" w:cs="Times New Roman"/>
          <w:color w:val="000000"/>
          <w:sz w:val="32"/>
          <w:szCs w:val="32"/>
        </w:rPr>
        <w:t>日至今，</w:t>
      </w:r>
      <w:r w:rsidRPr="00A05B87">
        <w:rPr>
          <w:rFonts w:ascii="Times New Roman" w:eastAsia="仿宋_GB2312" w:hAnsi="Times New Roman" w:cs="Times New Roman"/>
          <w:bCs/>
          <w:color w:val="000000"/>
          <w:sz w:val="32"/>
          <w:szCs w:val="32"/>
        </w:rPr>
        <w:t>发表在正式出版的具有国内统一刊号（</w:t>
      </w:r>
      <w:r w:rsidRPr="00A05B87">
        <w:rPr>
          <w:rFonts w:ascii="Times New Roman" w:eastAsia="仿宋_GB2312" w:hAnsi="Times New Roman" w:cs="Times New Roman"/>
          <w:bCs/>
          <w:color w:val="000000"/>
          <w:sz w:val="32"/>
          <w:szCs w:val="32"/>
        </w:rPr>
        <w:t>CN</w:t>
      </w:r>
      <w:r w:rsidRPr="00A05B87">
        <w:rPr>
          <w:rFonts w:ascii="Times New Roman" w:eastAsia="仿宋_GB2312" w:hAnsi="Times New Roman" w:cs="Times New Roman"/>
          <w:bCs/>
          <w:color w:val="000000"/>
          <w:sz w:val="32"/>
          <w:szCs w:val="32"/>
        </w:rPr>
        <w:t>）的中国科技期刊上的优秀论文（不包括在增刊上发表的论文）。</w:t>
      </w:r>
      <w:r w:rsidRPr="00A05B87">
        <w:rPr>
          <w:rFonts w:ascii="Times New Roman" w:eastAsia="仿宋_GB2312" w:hAnsi="Times New Roman" w:cs="Times New Roman"/>
          <w:bCs/>
          <w:sz w:val="32"/>
          <w:szCs w:val="32"/>
        </w:rPr>
        <w:t>同一论文不重复获奖</w:t>
      </w:r>
      <w:r w:rsidRPr="00A05B87">
        <w:rPr>
          <w:rFonts w:ascii="Times New Roman" w:eastAsia="仿宋_GB2312" w:hAnsi="Times New Roman" w:cs="Times New Roman"/>
          <w:sz w:val="32"/>
          <w:szCs w:val="32"/>
        </w:rPr>
        <w:t>。</w:t>
      </w:r>
    </w:p>
    <w:p w:rsidR="008E6D17" w:rsidRPr="00A05B87" w:rsidRDefault="008E6D17" w:rsidP="008E6D17">
      <w:pPr>
        <w:snapToGrid w:val="0"/>
        <w:spacing w:line="540" w:lineRule="exact"/>
        <w:ind w:firstLineChars="200" w:firstLine="640"/>
        <w:rPr>
          <w:rFonts w:ascii="Times New Roman" w:eastAsia="楷体_GB2312" w:hAnsi="Times New Roman" w:cs="Times New Roman"/>
          <w:sz w:val="32"/>
          <w:szCs w:val="32"/>
        </w:rPr>
      </w:pPr>
      <w:r w:rsidRPr="00A05B87">
        <w:rPr>
          <w:rFonts w:ascii="Times New Roman" w:eastAsia="楷体_GB2312" w:hAnsi="Times New Roman" w:cs="Times New Roman"/>
          <w:sz w:val="32"/>
          <w:szCs w:val="32"/>
        </w:rPr>
        <w:t>（三）学科分组和名额分配</w:t>
      </w:r>
    </w:p>
    <w:p w:rsidR="008E6D17" w:rsidRPr="00A05B87" w:rsidRDefault="008E6D17" w:rsidP="008E6D17">
      <w:pPr>
        <w:snapToGrid w:val="0"/>
        <w:spacing w:line="540" w:lineRule="exact"/>
        <w:ind w:firstLineChars="200" w:firstLine="640"/>
        <w:rPr>
          <w:rFonts w:ascii="Times New Roman" w:eastAsia="仿宋_GB2312" w:hAnsi="Times New Roman" w:cs="Times New Roman"/>
          <w:bCs/>
          <w:color w:val="000000"/>
          <w:sz w:val="32"/>
          <w:szCs w:val="32"/>
        </w:rPr>
      </w:pPr>
      <w:bookmarkStart w:id="5" w:name="OLE_LINK3"/>
      <w:r w:rsidRPr="00A05B87">
        <w:rPr>
          <w:rFonts w:ascii="Times New Roman" w:eastAsia="仿宋_GB2312" w:hAnsi="Times New Roman" w:cs="Times New Roman"/>
          <w:color w:val="000000"/>
          <w:sz w:val="32"/>
          <w:szCs w:val="32"/>
        </w:rPr>
        <w:t>以《中国图书馆分类法》（第五版）为基础，综合考虑中国科协全国学会分类标准和学科关联度，近</w:t>
      </w:r>
      <w:r w:rsidRPr="00A05B87">
        <w:rPr>
          <w:rFonts w:ascii="Times New Roman" w:eastAsia="仿宋_GB2312" w:hAnsi="Times New Roman" w:cs="Times New Roman"/>
          <w:color w:val="000000"/>
          <w:sz w:val="32"/>
          <w:szCs w:val="32"/>
        </w:rPr>
        <w:t>5</w:t>
      </w:r>
      <w:r w:rsidRPr="00A05B87">
        <w:rPr>
          <w:rFonts w:ascii="Times New Roman" w:eastAsia="仿宋_GB2312" w:hAnsi="Times New Roman" w:cs="Times New Roman"/>
          <w:color w:val="000000"/>
          <w:sz w:val="32"/>
          <w:szCs w:val="32"/>
        </w:rPr>
        <w:t>年发表文献数量、引次、</w:t>
      </w:r>
      <w:proofErr w:type="gramStart"/>
      <w:r w:rsidRPr="00A05B87">
        <w:rPr>
          <w:rFonts w:ascii="Times New Roman" w:eastAsia="仿宋_GB2312" w:hAnsi="Times New Roman" w:cs="Times New Roman"/>
          <w:color w:val="000000"/>
          <w:sz w:val="32"/>
          <w:szCs w:val="32"/>
        </w:rPr>
        <w:t>篇均引次</w:t>
      </w:r>
      <w:proofErr w:type="gramEnd"/>
      <w:r w:rsidRPr="00A05B87">
        <w:rPr>
          <w:rFonts w:ascii="Times New Roman" w:eastAsia="仿宋_GB2312" w:hAnsi="Times New Roman" w:cs="Times New Roman"/>
          <w:color w:val="000000"/>
          <w:sz w:val="32"/>
          <w:szCs w:val="32"/>
        </w:rPr>
        <w:t>、学科</w:t>
      </w:r>
      <w:r w:rsidRPr="00A05B87">
        <w:rPr>
          <w:rFonts w:ascii="Times New Roman" w:eastAsia="仿宋_GB2312" w:hAnsi="Times New Roman" w:cs="Times New Roman"/>
          <w:color w:val="000000"/>
          <w:sz w:val="32"/>
          <w:szCs w:val="32"/>
        </w:rPr>
        <w:t>H</w:t>
      </w:r>
      <w:r w:rsidRPr="00A05B87">
        <w:rPr>
          <w:rFonts w:ascii="Times New Roman" w:eastAsia="仿宋_GB2312" w:hAnsi="Times New Roman" w:cs="Times New Roman"/>
          <w:color w:val="000000"/>
          <w:sz w:val="32"/>
          <w:szCs w:val="32"/>
        </w:rPr>
        <w:t>指数等指标</w:t>
      </w:r>
      <w:r w:rsidRPr="00A05B87">
        <w:rPr>
          <w:rFonts w:ascii="Times New Roman" w:eastAsia="仿宋_GB2312" w:hAnsi="Times New Roman" w:cs="Times New Roman"/>
          <w:bCs/>
          <w:color w:val="000000"/>
          <w:sz w:val="32"/>
          <w:szCs w:val="32"/>
        </w:rPr>
        <w:t>，划分</w:t>
      </w:r>
      <w:r w:rsidRPr="00A05B87">
        <w:rPr>
          <w:rFonts w:ascii="Times New Roman" w:eastAsia="仿宋_GB2312" w:hAnsi="Times New Roman" w:cs="Times New Roman"/>
          <w:bCs/>
          <w:color w:val="000000"/>
          <w:sz w:val="32"/>
          <w:szCs w:val="32"/>
        </w:rPr>
        <w:t>10</w:t>
      </w:r>
      <w:r w:rsidRPr="00A05B87">
        <w:rPr>
          <w:rFonts w:ascii="Times New Roman" w:eastAsia="仿宋_GB2312" w:hAnsi="Times New Roman" w:cs="Times New Roman"/>
          <w:bCs/>
          <w:color w:val="000000"/>
          <w:sz w:val="32"/>
          <w:szCs w:val="32"/>
        </w:rPr>
        <w:t>个学科集群，</w:t>
      </w:r>
      <w:bookmarkEnd w:id="5"/>
      <w:r w:rsidRPr="00A05B87">
        <w:rPr>
          <w:rFonts w:ascii="Times New Roman" w:eastAsia="仿宋_GB2312" w:hAnsi="Times New Roman" w:cs="Times New Roman"/>
          <w:bCs/>
          <w:color w:val="000000"/>
          <w:sz w:val="32"/>
          <w:szCs w:val="32"/>
        </w:rPr>
        <w:t>每个学科集群分配</w:t>
      </w:r>
      <w:r w:rsidRPr="00A05B87">
        <w:rPr>
          <w:rFonts w:ascii="Times New Roman" w:eastAsia="仿宋_GB2312" w:hAnsi="Times New Roman" w:cs="Times New Roman"/>
          <w:bCs/>
          <w:color w:val="000000"/>
          <w:sz w:val="32"/>
          <w:szCs w:val="32"/>
        </w:rPr>
        <w:t>10</w:t>
      </w:r>
      <w:r w:rsidRPr="00A05B87">
        <w:rPr>
          <w:rFonts w:ascii="Times New Roman" w:eastAsia="仿宋_GB2312" w:hAnsi="Times New Roman" w:cs="Times New Roman"/>
          <w:bCs/>
          <w:color w:val="000000"/>
          <w:sz w:val="32"/>
          <w:szCs w:val="32"/>
        </w:rPr>
        <w:t>篇论文名额（学科集群划分及名额分配见附件</w:t>
      </w:r>
      <w:r w:rsidRPr="00A05B87">
        <w:rPr>
          <w:rFonts w:ascii="Times New Roman" w:eastAsia="仿宋_GB2312" w:hAnsi="Times New Roman" w:cs="Times New Roman"/>
          <w:bCs/>
          <w:color w:val="000000"/>
          <w:sz w:val="32"/>
          <w:szCs w:val="32"/>
        </w:rPr>
        <w:t>1</w:t>
      </w:r>
      <w:r w:rsidRPr="00A05B87">
        <w:rPr>
          <w:rFonts w:ascii="Times New Roman" w:eastAsia="仿宋_GB2312" w:hAnsi="Times New Roman" w:cs="Times New Roman"/>
          <w:bCs/>
          <w:color w:val="000000"/>
          <w:sz w:val="32"/>
          <w:szCs w:val="32"/>
        </w:rPr>
        <w:t>，论文遴选参考标准和指标体系见附件</w:t>
      </w:r>
      <w:r w:rsidRPr="00A05B87">
        <w:rPr>
          <w:rFonts w:ascii="Times New Roman" w:eastAsia="仿宋_GB2312" w:hAnsi="Times New Roman" w:cs="Times New Roman"/>
          <w:bCs/>
          <w:color w:val="000000"/>
          <w:sz w:val="32"/>
          <w:szCs w:val="32"/>
        </w:rPr>
        <w:t>2</w:t>
      </w:r>
      <w:r w:rsidRPr="00A05B87">
        <w:rPr>
          <w:rFonts w:ascii="Times New Roman" w:eastAsia="仿宋_GB2312" w:hAnsi="Times New Roman" w:cs="Times New Roman"/>
          <w:bCs/>
          <w:color w:val="000000"/>
          <w:sz w:val="32"/>
          <w:szCs w:val="32"/>
        </w:rPr>
        <w:t>），</w:t>
      </w:r>
      <w:r w:rsidRPr="00A05B87">
        <w:rPr>
          <w:rFonts w:ascii="Times New Roman" w:eastAsia="仿宋_GB2312" w:hAnsi="Times New Roman" w:cs="Times New Roman"/>
          <w:color w:val="000000"/>
          <w:sz w:val="32"/>
          <w:szCs w:val="32"/>
        </w:rPr>
        <w:t>共遴选不超过</w:t>
      </w:r>
      <w:r w:rsidRPr="00A05B87">
        <w:rPr>
          <w:rFonts w:ascii="Times New Roman" w:eastAsia="仿宋_GB2312" w:hAnsi="Times New Roman" w:cs="Times New Roman"/>
          <w:color w:val="000000"/>
          <w:sz w:val="32"/>
          <w:szCs w:val="32"/>
        </w:rPr>
        <w:t>100</w:t>
      </w:r>
      <w:r w:rsidRPr="00A05B87">
        <w:rPr>
          <w:rFonts w:ascii="Times New Roman" w:eastAsia="仿宋_GB2312" w:hAnsi="Times New Roman" w:cs="Times New Roman"/>
          <w:color w:val="000000"/>
          <w:sz w:val="32"/>
          <w:szCs w:val="32"/>
        </w:rPr>
        <w:t>篇优秀论文。</w:t>
      </w:r>
    </w:p>
    <w:p w:rsidR="008E6D17" w:rsidRPr="00A05B87" w:rsidRDefault="008E6D17" w:rsidP="008E6D17">
      <w:pPr>
        <w:snapToGrid w:val="0"/>
        <w:spacing w:line="540" w:lineRule="exact"/>
        <w:ind w:left="640"/>
        <w:rPr>
          <w:rFonts w:ascii="Times New Roman" w:eastAsia="黑体" w:hAnsi="Times New Roman" w:cs="Times New Roman"/>
          <w:bCs/>
          <w:color w:val="000000"/>
          <w:sz w:val="32"/>
          <w:szCs w:val="32"/>
        </w:rPr>
      </w:pPr>
      <w:r w:rsidRPr="00A05B87">
        <w:rPr>
          <w:rFonts w:ascii="Times New Roman" w:eastAsia="黑体" w:hAnsi="Times New Roman" w:cs="Times New Roman"/>
          <w:bCs/>
          <w:color w:val="000000"/>
          <w:sz w:val="32"/>
          <w:szCs w:val="32"/>
        </w:rPr>
        <w:t>四、组织机构</w:t>
      </w:r>
    </w:p>
    <w:p w:rsidR="008E6D17" w:rsidRPr="00A05B87" w:rsidRDefault="008E6D17" w:rsidP="008E6D17">
      <w:pPr>
        <w:snapToGrid w:val="0"/>
        <w:spacing w:line="540" w:lineRule="exact"/>
        <w:ind w:firstLineChars="200" w:firstLine="640"/>
        <w:rPr>
          <w:rFonts w:ascii="Times New Roman" w:eastAsia="楷体_GB2312" w:hAnsi="Times New Roman" w:cs="Times New Roman"/>
          <w:bCs/>
          <w:color w:val="000000"/>
          <w:sz w:val="32"/>
          <w:szCs w:val="32"/>
        </w:rPr>
      </w:pPr>
      <w:bookmarkStart w:id="6" w:name="OLE_LINK10"/>
      <w:r w:rsidRPr="00A05B87">
        <w:rPr>
          <w:rFonts w:ascii="Times New Roman" w:eastAsia="楷体_GB2312" w:hAnsi="Times New Roman" w:cs="Times New Roman"/>
          <w:bCs/>
          <w:color w:val="000000"/>
          <w:sz w:val="32"/>
          <w:szCs w:val="32"/>
        </w:rPr>
        <w:t>1.</w:t>
      </w:r>
      <w:r w:rsidRPr="00A05B87">
        <w:rPr>
          <w:rFonts w:ascii="Times New Roman" w:eastAsia="楷体_GB2312" w:hAnsi="Times New Roman" w:cs="Times New Roman"/>
          <w:bCs/>
          <w:color w:val="000000"/>
          <w:sz w:val="32"/>
          <w:szCs w:val="32"/>
        </w:rPr>
        <w:t>主办单位</w:t>
      </w:r>
    </w:p>
    <w:p w:rsidR="008E6D17" w:rsidRPr="00A05B87" w:rsidRDefault="008E6D17" w:rsidP="008E6D17">
      <w:pPr>
        <w:snapToGrid w:val="0"/>
        <w:spacing w:line="540" w:lineRule="exact"/>
        <w:ind w:firstLineChars="200" w:firstLine="640"/>
        <w:rPr>
          <w:rFonts w:ascii="Times New Roman" w:eastAsia="仿宋_GB2312" w:hAnsi="Times New Roman" w:cs="Times New Roman"/>
          <w:bCs/>
          <w:color w:val="000000"/>
          <w:sz w:val="32"/>
          <w:szCs w:val="32"/>
        </w:rPr>
      </w:pPr>
      <w:r w:rsidRPr="00A05B87">
        <w:rPr>
          <w:rFonts w:ascii="Times New Roman" w:eastAsia="仿宋_GB2312" w:hAnsi="Times New Roman" w:cs="Times New Roman"/>
          <w:bCs/>
          <w:color w:val="000000"/>
          <w:sz w:val="32"/>
          <w:szCs w:val="32"/>
        </w:rPr>
        <w:t>中国科协作为主办单位，负责对遴选活动进行统一部署，提出总体实施方案，确定学科集群划分、名额分配和优秀论文遴选的参考指标体系（参考标准和指标体系见附件</w:t>
      </w:r>
      <w:r w:rsidRPr="00A05B87">
        <w:rPr>
          <w:rFonts w:ascii="Times New Roman" w:eastAsia="仿宋_GB2312" w:hAnsi="Times New Roman" w:cs="Times New Roman"/>
          <w:bCs/>
          <w:color w:val="000000"/>
          <w:sz w:val="32"/>
          <w:szCs w:val="32"/>
        </w:rPr>
        <w:t>2</w:t>
      </w:r>
      <w:r w:rsidRPr="00A05B87">
        <w:rPr>
          <w:rFonts w:ascii="Times New Roman" w:eastAsia="仿宋_GB2312" w:hAnsi="Times New Roman" w:cs="Times New Roman"/>
          <w:bCs/>
          <w:color w:val="000000"/>
          <w:sz w:val="32"/>
          <w:szCs w:val="32"/>
        </w:rPr>
        <w:t>）。</w:t>
      </w:r>
    </w:p>
    <w:p w:rsidR="008E6D17" w:rsidRPr="00A05B87" w:rsidRDefault="008E6D17" w:rsidP="008E6D17">
      <w:pPr>
        <w:snapToGrid w:val="0"/>
        <w:spacing w:line="540" w:lineRule="exact"/>
        <w:ind w:firstLineChars="200" w:firstLine="640"/>
        <w:rPr>
          <w:rFonts w:ascii="Times New Roman" w:eastAsia="楷体_GB2312" w:hAnsi="Times New Roman" w:cs="Times New Roman"/>
          <w:bCs/>
          <w:color w:val="000000"/>
          <w:sz w:val="32"/>
          <w:szCs w:val="32"/>
        </w:rPr>
      </w:pPr>
      <w:r w:rsidRPr="00A05B87">
        <w:rPr>
          <w:rFonts w:ascii="Times New Roman" w:eastAsia="楷体_GB2312" w:hAnsi="Times New Roman" w:cs="Times New Roman"/>
          <w:bCs/>
          <w:color w:val="000000"/>
          <w:sz w:val="32"/>
          <w:szCs w:val="32"/>
        </w:rPr>
        <w:t>2.</w:t>
      </w:r>
      <w:r w:rsidRPr="00A05B87">
        <w:rPr>
          <w:rFonts w:ascii="Times New Roman" w:eastAsia="楷体_GB2312" w:hAnsi="Times New Roman" w:cs="Times New Roman"/>
          <w:bCs/>
          <w:color w:val="000000"/>
          <w:sz w:val="32"/>
          <w:szCs w:val="32"/>
        </w:rPr>
        <w:t>承办单位</w:t>
      </w:r>
    </w:p>
    <w:p w:rsidR="008E6D17" w:rsidRPr="00A05B87" w:rsidRDefault="008E6D17" w:rsidP="008E6D17">
      <w:pPr>
        <w:snapToGrid w:val="0"/>
        <w:spacing w:line="540" w:lineRule="exact"/>
        <w:ind w:firstLineChars="200" w:firstLine="640"/>
        <w:rPr>
          <w:rFonts w:ascii="Times New Roman" w:eastAsia="仿宋_GB2312" w:hAnsi="Times New Roman" w:cs="Times New Roman"/>
          <w:bCs/>
          <w:color w:val="000000"/>
          <w:sz w:val="32"/>
          <w:szCs w:val="32"/>
        </w:rPr>
      </w:pPr>
      <w:bookmarkStart w:id="7" w:name="OLE_LINK11"/>
      <w:r w:rsidRPr="00A05B87">
        <w:rPr>
          <w:rFonts w:ascii="Times New Roman" w:eastAsia="仿宋_GB2312" w:hAnsi="Times New Roman" w:cs="Times New Roman"/>
          <w:bCs/>
          <w:color w:val="000000"/>
          <w:sz w:val="32"/>
          <w:szCs w:val="32"/>
        </w:rPr>
        <w:t>各学科集群由</w:t>
      </w:r>
      <w:r w:rsidRPr="00A05B87">
        <w:rPr>
          <w:rFonts w:ascii="Times New Roman" w:eastAsia="仿宋_GB2312" w:hAnsi="Times New Roman" w:cs="Times New Roman"/>
          <w:bCs/>
          <w:color w:val="000000"/>
          <w:sz w:val="32"/>
          <w:szCs w:val="32"/>
        </w:rPr>
        <w:t>1</w:t>
      </w:r>
      <w:r w:rsidRPr="00A05B87">
        <w:rPr>
          <w:rFonts w:ascii="Times New Roman" w:eastAsia="仿宋_GB2312" w:hAnsi="Times New Roman" w:cs="Times New Roman"/>
          <w:bCs/>
          <w:color w:val="000000"/>
          <w:sz w:val="32"/>
          <w:szCs w:val="32"/>
        </w:rPr>
        <w:t>家单位牵头承办遴选工作，各牵头单位采取申报遴选方式确定</w:t>
      </w:r>
      <w:bookmarkStart w:id="8" w:name="OLE_LINK12"/>
      <w:bookmarkEnd w:id="7"/>
      <w:r w:rsidRPr="00A05B87">
        <w:rPr>
          <w:rFonts w:ascii="Times New Roman" w:eastAsia="仿宋_GB2312" w:hAnsi="Times New Roman" w:cs="Times New Roman"/>
          <w:bCs/>
          <w:color w:val="000000"/>
          <w:sz w:val="32"/>
          <w:szCs w:val="32"/>
        </w:rPr>
        <w:t>，负责制定本学科集群论文参评条件、遴选标准和指标体系</w:t>
      </w:r>
      <w:bookmarkEnd w:id="8"/>
      <w:r w:rsidRPr="00A05B87">
        <w:rPr>
          <w:rFonts w:ascii="Times New Roman" w:eastAsia="仿宋_GB2312" w:hAnsi="Times New Roman" w:cs="Times New Roman"/>
          <w:bCs/>
          <w:color w:val="000000"/>
          <w:sz w:val="32"/>
          <w:szCs w:val="32"/>
        </w:rPr>
        <w:t>。中国科协将对各学科集群牵头单位工作进行绩效考核，建立进退出机制。</w:t>
      </w:r>
    </w:p>
    <w:p w:rsidR="008E6D17" w:rsidRPr="00A05B87" w:rsidRDefault="008E6D17" w:rsidP="008E6D17">
      <w:pPr>
        <w:snapToGrid w:val="0"/>
        <w:spacing w:line="540" w:lineRule="exact"/>
        <w:ind w:firstLineChars="200" w:firstLine="640"/>
        <w:rPr>
          <w:rFonts w:ascii="Times New Roman" w:eastAsia="楷体_GB2312" w:hAnsi="Times New Roman" w:cs="Times New Roman"/>
          <w:bCs/>
          <w:color w:val="000000"/>
          <w:sz w:val="32"/>
          <w:szCs w:val="32"/>
        </w:rPr>
      </w:pPr>
      <w:r w:rsidRPr="00A05B87">
        <w:rPr>
          <w:rFonts w:ascii="Times New Roman" w:eastAsia="楷体_GB2312" w:hAnsi="Times New Roman" w:cs="Times New Roman"/>
          <w:bCs/>
          <w:color w:val="000000"/>
          <w:sz w:val="32"/>
          <w:szCs w:val="32"/>
        </w:rPr>
        <w:lastRenderedPageBreak/>
        <w:t>3.</w:t>
      </w:r>
      <w:r w:rsidRPr="00A05B87">
        <w:rPr>
          <w:rFonts w:ascii="Times New Roman" w:eastAsia="楷体_GB2312" w:hAnsi="Times New Roman" w:cs="Times New Roman"/>
          <w:bCs/>
          <w:color w:val="000000"/>
          <w:sz w:val="32"/>
          <w:szCs w:val="32"/>
        </w:rPr>
        <w:t>技术支持单位</w:t>
      </w:r>
    </w:p>
    <w:p w:rsidR="008E6D17" w:rsidRPr="00A05B87" w:rsidRDefault="008E6D17" w:rsidP="008E6D17">
      <w:pPr>
        <w:snapToGrid w:val="0"/>
        <w:spacing w:line="540" w:lineRule="exact"/>
        <w:ind w:firstLineChars="200" w:firstLine="640"/>
        <w:rPr>
          <w:rFonts w:ascii="Times New Roman" w:eastAsia="仿宋_GB2312" w:hAnsi="Times New Roman" w:cs="Times New Roman"/>
          <w:bCs/>
          <w:color w:val="000000"/>
          <w:sz w:val="32"/>
          <w:szCs w:val="32"/>
        </w:rPr>
      </w:pPr>
      <w:r w:rsidRPr="00A05B87">
        <w:rPr>
          <w:rFonts w:ascii="Times New Roman" w:eastAsia="仿宋_GB2312" w:hAnsi="Times New Roman" w:cs="Times New Roman"/>
          <w:bCs/>
          <w:color w:val="000000"/>
          <w:sz w:val="32"/>
          <w:szCs w:val="32"/>
        </w:rPr>
        <w:t>本届论文遴选活动继续委托</w:t>
      </w:r>
      <w:proofErr w:type="gramStart"/>
      <w:r w:rsidRPr="00A05B87">
        <w:rPr>
          <w:rFonts w:ascii="Times New Roman" w:eastAsia="仿宋_GB2312" w:hAnsi="Times New Roman" w:cs="Times New Roman"/>
          <w:bCs/>
          <w:color w:val="000000"/>
          <w:sz w:val="32"/>
          <w:szCs w:val="32"/>
        </w:rPr>
        <w:t>中国知网作为</w:t>
      </w:r>
      <w:proofErr w:type="gramEnd"/>
      <w:r w:rsidRPr="00A05B87">
        <w:rPr>
          <w:rFonts w:ascii="Times New Roman" w:eastAsia="仿宋_GB2312" w:hAnsi="Times New Roman" w:cs="Times New Roman"/>
          <w:bCs/>
          <w:color w:val="000000"/>
          <w:sz w:val="32"/>
          <w:szCs w:val="32"/>
        </w:rPr>
        <w:t>技术支持单位，并承担论文遴选的事务性工作。</w:t>
      </w:r>
    </w:p>
    <w:bookmarkEnd w:id="6"/>
    <w:p w:rsidR="008E6D17" w:rsidRPr="00A05B87" w:rsidRDefault="008E6D17" w:rsidP="008E6D17">
      <w:pPr>
        <w:snapToGrid w:val="0"/>
        <w:spacing w:line="540" w:lineRule="exact"/>
        <w:ind w:firstLineChars="200" w:firstLine="640"/>
        <w:rPr>
          <w:rFonts w:ascii="Times New Roman" w:eastAsia="黑体" w:hAnsi="Times New Roman" w:cs="Times New Roman"/>
          <w:bCs/>
          <w:color w:val="000000"/>
          <w:sz w:val="32"/>
          <w:szCs w:val="32"/>
        </w:rPr>
      </w:pPr>
      <w:r w:rsidRPr="00A05B87">
        <w:rPr>
          <w:rFonts w:ascii="Times New Roman" w:eastAsia="黑体" w:hAnsi="Times New Roman" w:cs="Times New Roman"/>
          <w:bCs/>
          <w:color w:val="000000"/>
          <w:sz w:val="32"/>
          <w:szCs w:val="32"/>
        </w:rPr>
        <w:t>五、遴选程序</w:t>
      </w:r>
    </w:p>
    <w:p w:rsidR="008E6D17" w:rsidRPr="00A05B87" w:rsidRDefault="008E6D17" w:rsidP="008E6D17">
      <w:pPr>
        <w:snapToGrid w:val="0"/>
        <w:spacing w:line="540" w:lineRule="exact"/>
        <w:ind w:firstLineChars="200" w:firstLine="640"/>
        <w:rPr>
          <w:rFonts w:ascii="Times New Roman" w:eastAsia="仿宋_GB2312" w:hAnsi="Times New Roman" w:cs="Times New Roman"/>
          <w:color w:val="000000"/>
          <w:sz w:val="32"/>
          <w:szCs w:val="32"/>
        </w:rPr>
      </w:pPr>
      <w:r w:rsidRPr="00A05B87">
        <w:rPr>
          <w:rFonts w:ascii="Times New Roman" w:eastAsia="仿宋_GB2312" w:hAnsi="Times New Roman" w:cs="Times New Roman"/>
          <w:bCs/>
          <w:color w:val="000000"/>
          <w:sz w:val="32"/>
          <w:szCs w:val="32"/>
        </w:rPr>
        <w:t>遴选工作分为论文推荐、各学科集群</w:t>
      </w:r>
      <w:r w:rsidRPr="00A05B87">
        <w:rPr>
          <w:rFonts w:ascii="Times New Roman" w:eastAsia="仿宋_GB2312" w:hAnsi="Times New Roman" w:cs="Times New Roman"/>
          <w:color w:val="000000"/>
          <w:sz w:val="32"/>
          <w:szCs w:val="32"/>
        </w:rPr>
        <w:t>遴选、终审认定、结果发布及作者表彰等步骤进行。</w:t>
      </w:r>
    </w:p>
    <w:p w:rsidR="008E6D17" w:rsidRPr="00A05B87" w:rsidRDefault="008E6D17" w:rsidP="008E6D17">
      <w:pPr>
        <w:numPr>
          <w:ilvl w:val="0"/>
          <w:numId w:val="3"/>
        </w:numPr>
        <w:overflowPunct w:val="0"/>
        <w:autoSpaceDE w:val="0"/>
        <w:autoSpaceDN w:val="0"/>
        <w:adjustRightInd w:val="0"/>
        <w:snapToGrid w:val="0"/>
        <w:spacing w:line="540" w:lineRule="exact"/>
        <w:ind w:firstLineChars="200" w:firstLine="640"/>
        <w:textAlignment w:val="baseline"/>
        <w:rPr>
          <w:rFonts w:ascii="Times New Roman" w:eastAsia="楷体_GB2312" w:hAnsi="Times New Roman" w:cs="Times New Roman"/>
          <w:bCs/>
          <w:color w:val="000000"/>
          <w:sz w:val="32"/>
          <w:szCs w:val="32"/>
        </w:rPr>
      </w:pPr>
      <w:r w:rsidRPr="00A05B87">
        <w:rPr>
          <w:rFonts w:ascii="Times New Roman" w:eastAsia="楷体_GB2312" w:hAnsi="Times New Roman" w:cs="Times New Roman"/>
          <w:bCs/>
          <w:color w:val="000000"/>
          <w:sz w:val="32"/>
          <w:szCs w:val="32"/>
        </w:rPr>
        <w:t>论文推荐</w:t>
      </w:r>
    </w:p>
    <w:p w:rsidR="008E6D17" w:rsidRPr="00A05B87" w:rsidRDefault="008E6D17" w:rsidP="008E6D17">
      <w:pPr>
        <w:snapToGrid w:val="0"/>
        <w:spacing w:line="540" w:lineRule="exact"/>
        <w:ind w:firstLineChars="200" w:firstLine="640"/>
        <w:rPr>
          <w:rFonts w:ascii="Times New Roman" w:eastAsia="仿宋_GB2312" w:hAnsi="Times New Roman" w:cs="Times New Roman"/>
          <w:bCs/>
          <w:color w:val="000000"/>
          <w:sz w:val="32"/>
          <w:szCs w:val="32"/>
        </w:rPr>
      </w:pPr>
      <w:r w:rsidRPr="00A05B87">
        <w:rPr>
          <w:rFonts w:ascii="Times New Roman" w:eastAsia="仿宋_GB2312" w:hAnsi="Times New Roman" w:cs="Times New Roman"/>
          <w:bCs/>
          <w:color w:val="000000"/>
          <w:sz w:val="32"/>
          <w:szCs w:val="32"/>
        </w:rPr>
        <w:t>各学科集群牵头单位按与推荐名额比例不低于</w:t>
      </w:r>
      <w:r w:rsidRPr="00A05B87">
        <w:rPr>
          <w:rFonts w:ascii="Times New Roman" w:eastAsia="仿宋_GB2312" w:hAnsi="Times New Roman" w:cs="Times New Roman"/>
          <w:bCs/>
          <w:color w:val="000000"/>
          <w:sz w:val="32"/>
          <w:szCs w:val="32"/>
        </w:rPr>
        <w:t>20:1</w:t>
      </w:r>
      <w:r w:rsidRPr="00A05B87">
        <w:rPr>
          <w:rFonts w:ascii="Times New Roman" w:eastAsia="仿宋_GB2312" w:hAnsi="Times New Roman" w:cs="Times New Roman"/>
          <w:bCs/>
          <w:color w:val="000000"/>
          <w:sz w:val="32"/>
          <w:szCs w:val="32"/>
        </w:rPr>
        <w:t>的数量建立论文推荐专家库，确保覆盖本学科集群中的每个学科。专家构成须包括：学科专家；具有丰富出版经验的国际、国内期刊主编或编委；国际或国内相关学会、学术机构骨干力量；其他有关专家。此外，集群各学科排名前</w:t>
      </w:r>
      <w:r w:rsidRPr="00A05B87">
        <w:rPr>
          <w:rFonts w:ascii="Times New Roman" w:eastAsia="仿宋_GB2312" w:hAnsi="Times New Roman" w:cs="Times New Roman"/>
          <w:bCs/>
          <w:color w:val="000000"/>
          <w:sz w:val="32"/>
          <w:szCs w:val="32"/>
        </w:rPr>
        <w:t>5%</w:t>
      </w:r>
      <w:r w:rsidRPr="00A05B87">
        <w:rPr>
          <w:rFonts w:ascii="Times New Roman" w:eastAsia="仿宋_GB2312" w:hAnsi="Times New Roman" w:cs="Times New Roman"/>
          <w:bCs/>
          <w:color w:val="000000"/>
          <w:sz w:val="32"/>
          <w:szCs w:val="32"/>
        </w:rPr>
        <w:t>（依据</w:t>
      </w:r>
      <w:proofErr w:type="gramStart"/>
      <w:r w:rsidRPr="00A05B87">
        <w:rPr>
          <w:rFonts w:ascii="Times New Roman" w:eastAsia="仿宋_GB2312" w:hAnsi="Times New Roman" w:cs="Times New Roman"/>
          <w:bCs/>
          <w:color w:val="000000"/>
          <w:sz w:val="32"/>
          <w:szCs w:val="32"/>
        </w:rPr>
        <w:t>中国知网期刊</w:t>
      </w:r>
      <w:proofErr w:type="gramEnd"/>
      <w:r w:rsidRPr="00A05B87">
        <w:rPr>
          <w:rFonts w:ascii="Times New Roman" w:eastAsia="仿宋_GB2312" w:hAnsi="Times New Roman" w:cs="Times New Roman"/>
          <w:bCs/>
          <w:color w:val="000000"/>
          <w:sz w:val="32"/>
          <w:szCs w:val="32"/>
        </w:rPr>
        <w:t>排名，即进入</w:t>
      </w:r>
      <w:r w:rsidRPr="00A05B87">
        <w:rPr>
          <w:rFonts w:ascii="Times New Roman" w:eastAsia="仿宋_GB2312" w:hAnsi="Times New Roman" w:cs="Times New Roman"/>
          <w:bCs/>
          <w:color w:val="000000"/>
          <w:sz w:val="32"/>
          <w:szCs w:val="32"/>
        </w:rPr>
        <w:t>“</w:t>
      </w:r>
      <w:r w:rsidRPr="00A05B87">
        <w:rPr>
          <w:rFonts w:ascii="Times New Roman" w:eastAsia="仿宋_GB2312" w:hAnsi="Times New Roman" w:cs="Times New Roman"/>
          <w:bCs/>
          <w:color w:val="000000"/>
          <w:sz w:val="32"/>
          <w:szCs w:val="32"/>
        </w:rPr>
        <w:t>中国学术影响因子年报</w:t>
      </w:r>
      <w:r w:rsidRPr="00A05B87">
        <w:rPr>
          <w:rFonts w:ascii="Times New Roman" w:eastAsia="仿宋_GB2312" w:hAnsi="Times New Roman" w:cs="Times New Roman"/>
          <w:bCs/>
          <w:color w:val="000000"/>
          <w:sz w:val="32"/>
          <w:szCs w:val="32"/>
        </w:rPr>
        <w:t>”</w:t>
      </w:r>
      <w:r w:rsidRPr="00A05B87">
        <w:rPr>
          <w:rFonts w:ascii="Times New Roman" w:eastAsia="仿宋_GB2312" w:hAnsi="Times New Roman" w:cs="Times New Roman"/>
          <w:bCs/>
          <w:color w:val="000000"/>
          <w:sz w:val="32"/>
          <w:szCs w:val="32"/>
        </w:rPr>
        <w:t>影响力前</w:t>
      </w:r>
      <w:r w:rsidRPr="00A05B87">
        <w:rPr>
          <w:rFonts w:ascii="Times New Roman" w:eastAsia="仿宋_GB2312" w:hAnsi="Times New Roman" w:cs="Times New Roman"/>
          <w:bCs/>
          <w:color w:val="000000"/>
          <w:sz w:val="32"/>
          <w:szCs w:val="32"/>
        </w:rPr>
        <w:t>5%</w:t>
      </w:r>
      <w:r w:rsidRPr="00A05B87">
        <w:rPr>
          <w:rFonts w:ascii="Times New Roman" w:eastAsia="仿宋_GB2312" w:hAnsi="Times New Roman" w:cs="Times New Roman"/>
          <w:bCs/>
          <w:color w:val="000000"/>
          <w:sz w:val="32"/>
          <w:szCs w:val="32"/>
        </w:rPr>
        <w:t>期刊和</w:t>
      </w:r>
      <w:r w:rsidRPr="00A05B87">
        <w:rPr>
          <w:rFonts w:ascii="Times New Roman" w:eastAsia="仿宋_GB2312" w:hAnsi="Times New Roman" w:cs="Times New Roman"/>
          <w:bCs/>
          <w:color w:val="000000"/>
          <w:sz w:val="32"/>
          <w:szCs w:val="32"/>
        </w:rPr>
        <w:t>“</w:t>
      </w:r>
      <w:r w:rsidRPr="00A05B87">
        <w:rPr>
          <w:rFonts w:ascii="Times New Roman" w:eastAsia="仿宋_GB2312" w:hAnsi="Times New Roman" w:cs="Times New Roman"/>
          <w:bCs/>
          <w:color w:val="000000"/>
          <w:sz w:val="32"/>
          <w:szCs w:val="32"/>
        </w:rPr>
        <w:t>国际引证报告</w:t>
      </w:r>
      <w:r w:rsidRPr="00A05B87">
        <w:rPr>
          <w:rFonts w:ascii="Times New Roman" w:eastAsia="仿宋_GB2312" w:hAnsi="Times New Roman" w:cs="Times New Roman"/>
          <w:bCs/>
          <w:color w:val="000000"/>
          <w:sz w:val="32"/>
          <w:szCs w:val="32"/>
        </w:rPr>
        <w:t>”</w:t>
      </w:r>
      <w:r w:rsidRPr="00A05B87">
        <w:rPr>
          <w:rFonts w:ascii="Times New Roman" w:eastAsia="仿宋_GB2312" w:hAnsi="Times New Roman" w:cs="Times New Roman"/>
          <w:bCs/>
          <w:color w:val="000000"/>
          <w:sz w:val="32"/>
          <w:szCs w:val="32"/>
        </w:rPr>
        <w:t>中</w:t>
      </w:r>
      <w:r w:rsidRPr="00A05B87">
        <w:rPr>
          <w:rFonts w:ascii="Times New Roman" w:eastAsia="仿宋_GB2312" w:hAnsi="Times New Roman" w:cs="Times New Roman"/>
          <w:bCs/>
          <w:color w:val="000000"/>
          <w:sz w:val="32"/>
          <w:szCs w:val="32"/>
        </w:rPr>
        <w:t>“</w:t>
      </w:r>
      <w:r w:rsidRPr="00A05B87">
        <w:rPr>
          <w:rFonts w:ascii="Times New Roman" w:eastAsia="仿宋_GB2312" w:hAnsi="Times New Roman" w:cs="Times New Roman"/>
          <w:bCs/>
          <w:color w:val="000000"/>
          <w:sz w:val="32"/>
          <w:szCs w:val="32"/>
        </w:rPr>
        <w:t>中国最具国际影响力学术期刊</w:t>
      </w:r>
      <w:r w:rsidRPr="00A05B87">
        <w:rPr>
          <w:rFonts w:ascii="Times New Roman" w:eastAsia="仿宋_GB2312" w:hAnsi="Times New Roman" w:cs="Times New Roman"/>
          <w:bCs/>
          <w:color w:val="000000"/>
          <w:sz w:val="32"/>
          <w:szCs w:val="32"/>
        </w:rPr>
        <w:t>”</w:t>
      </w:r>
      <w:r w:rsidRPr="00A05B87">
        <w:rPr>
          <w:rFonts w:ascii="Times New Roman" w:eastAsia="仿宋_GB2312" w:hAnsi="Times New Roman" w:cs="Times New Roman"/>
          <w:bCs/>
          <w:color w:val="000000"/>
          <w:sz w:val="32"/>
          <w:szCs w:val="32"/>
        </w:rPr>
        <w:t>）的期刊编委会主任自动取得推荐资格，每人可推荐</w:t>
      </w:r>
      <w:r w:rsidRPr="00A05B87">
        <w:rPr>
          <w:rFonts w:ascii="Times New Roman" w:eastAsia="仿宋_GB2312" w:hAnsi="Times New Roman" w:cs="Times New Roman"/>
          <w:bCs/>
          <w:color w:val="000000"/>
          <w:sz w:val="32"/>
          <w:szCs w:val="32"/>
        </w:rPr>
        <w:t>1</w:t>
      </w:r>
      <w:r w:rsidRPr="00A05B87">
        <w:rPr>
          <w:rFonts w:ascii="Times New Roman" w:eastAsia="仿宋_GB2312" w:hAnsi="Times New Roman" w:cs="Times New Roman"/>
          <w:bCs/>
          <w:color w:val="000000"/>
          <w:sz w:val="32"/>
          <w:szCs w:val="32"/>
        </w:rPr>
        <w:t>篇论文。</w:t>
      </w:r>
    </w:p>
    <w:p w:rsidR="008E6D17" w:rsidRPr="00A05B87" w:rsidRDefault="008E6D17" w:rsidP="008E6D17">
      <w:pPr>
        <w:snapToGrid w:val="0"/>
        <w:spacing w:line="540" w:lineRule="exact"/>
        <w:ind w:firstLineChars="200" w:firstLine="640"/>
        <w:rPr>
          <w:rFonts w:ascii="Times New Roman" w:eastAsia="仿宋_GB2312" w:hAnsi="Times New Roman" w:cs="Times New Roman"/>
          <w:bCs/>
          <w:color w:val="000000"/>
          <w:sz w:val="32"/>
          <w:szCs w:val="32"/>
        </w:rPr>
      </w:pPr>
      <w:r w:rsidRPr="00A05B87">
        <w:rPr>
          <w:rFonts w:ascii="Times New Roman" w:eastAsia="仿宋_GB2312" w:hAnsi="Times New Roman" w:cs="Times New Roman"/>
          <w:color w:val="000000"/>
          <w:sz w:val="32"/>
          <w:szCs w:val="32"/>
        </w:rPr>
        <w:t>论文推荐专家</w:t>
      </w:r>
      <w:r w:rsidRPr="00A05B87">
        <w:rPr>
          <w:rFonts w:ascii="Times New Roman" w:eastAsia="仿宋_GB2312" w:hAnsi="Times New Roman" w:cs="Times New Roman"/>
          <w:bCs/>
          <w:color w:val="000000"/>
          <w:sz w:val="32"/>
          <w:szCs w:val="32"/>
        </w:rPr>
        <w:t>通过</w:t>
      </w:r>
      <w:r w:rsidRPr="00A05B87">
        <w:rPr>
          <w:rFonts w:ascii="Times New Roman" w:eastAsia="仿宋_GB2312" w:hAnsi="Times New Roman" w:cs="Times New Roman"/>
          <w:sz w:val="32"/>
          <w:szCs w:val="32"/>
        </w:rPr>
        <w:t>“</w:t>
      </w:r>
      <w:r w:rsidRPr="00A05B87">
        <w:rPr>
          <w:rFonts w:ascii="Times New Roman" w:eastAsia="仿宋_GB2312" w:hAnsi="Times New Roman" w:cs="Times New Roman"/>
          <w:sz w:val="32"/>
          <w:szCs w:val="32"/>
        </w:rPr>
        <w:t>中国科协优秀科技论文遴选工作平台</w:t>
      </w:r>
      <w:r w:rsidRPr="00A05B87">
        <w:rPr>
          <w:rFonts w:ascii="Times New Roman" w:eastAsia="仿宋_GB2312" w:hAnsi="Times New Roman" w:cs="Times New Roman"/>
          <w:sz w:val="32"/>
          <w:szCs w:val="32"/>
        </w:rPr>
        <w:t>”</w:t>
      </w:r>
      <w:r w:rsidRPr="00A05B87">
        <w:rPr>
          <w:rFonts w:ascii="Times New Roman" w:eastAsia="仿宋_GB2312" w:hAnsi="Times New Roman" w:cs="Times New Roman"/>
          <w:bCs/>
          <w:color w:val="000000"/>
          <w:sz w:val="32"/>
          <w:szCs w:val="32"/>
        </w:rPr>
        <w:t>以</w:t>
      </w:r>
      <w:r w:rsidRPr="00A05B87">
        <w:rPr>
          <w:rFonts w:ascii="Times New Roman" w:eastAsia="仿宋_GB2312" w:hAnsi="Times New Roman" w:cs="Times New Roman"/>
          <w:bCs/>
          <w:color w:val="000000"/>
          <w:sz w:val="32"/>
          <w:szCs w:val="32"/>
        </w:rPr>
        <w:t>“</w:t>
      </w:r>
      <w:r w:rsidRPr="00A05B87">
        <w:rPr>
          <w:rFonts w:ascii="Times New Roman" w:eastAsia="仿宋_GB2312" w:hAnsi="Times New Roman" w:cs="Times New Roman"/>
          <w:bCs/>
          <w:color w:val="000000"/>
          <w:sz w:val="32"/>
          <w:szCs w:val="32"/>
        </w:rPr>
        <w:t>背对背</w:t>
      </w:r>
      <w:r w:rsidRPr="00A05B87">
        <w:rPr>
          <w:rFonts w:ascii="Times New Roman" w:eastAsia="仿宋_GB2312" w:hAnsi="Times New Roman" w:cs="Times New Roman"/>
          <w:bCs/>
          <w:color w:val="000000"/>
          <w:sz w:val="32"/>
          <w:szCs w:val="32"/>
        </w:rPr>
        <w:t>”</w:t>
      </w:r>
      <w:r w:rsidRPr="00A05B87">
        <w:rPr>
          <w:rFonts w:ascii="Times New Roman" w:eastAsia="仿宋_GB2312" w:hAnsi="Times New Roman" w:cs="Times New Roman"/>
          <w:bCs/>
          <w:color w:val="000000"/>
          <w:sz w:val="32"/>
          <w:szCs w:val="32"/>
        </w:rPr>
        <w:t>方式推荐优秀论文，</w:t>
      </w:r>
      <w:r w:rsidRPr="00A05B87">
        <w:rPr>
          <w:rFonts w:ascii="Times New Roman" w:eastAsia="仿宋_GB2312" w:hAnsi="Times New Roman" w:cs="Times New Roman"/>
          <w:color w:val="000000"/>
          <w:sz w:val="32"/>
          <w:szCs w:val="32"/>
        </w:rPr>
        <w:t>推荐时</w:t>
      </w:r>
      <w:r w:rsidRPr="00A05B87">
        <w:rPr>
          <w:rFonts w:ascii="Times New Roman" w:eastAsia="仿宋_GB2312" w:hAnsi="Times New Roman" w:cs="Times New Roman"/>
          <w:bCs/>
          <w:color w:val="000000"/>
          <w:sz w:val="32"/>
          <w:szCs w:val="32"/>
        </w:rPr>
        <w:t>均注明论文类型、推荐意见并署名。论文被推荐后即时在工作平台对外呈现，并同时呈现推荐意见。</w:t>
      </w:r>
    </w:p>
    <w:p w:rsidR="008E6D17" w:rsidRPr="00A05B87" w:rsidRDefault="008E6D17" w:rsidP="008E6D17">
      <w:pPr>
        <w:numPr>
          <w:ilvl w:val="0"/>
          <w:numId w:val="3"/>
        </w:numPr>
        <w:overflowPunct w:val="0"/>
        <w:autoSpaceDE w:val="0"/>
        <w:autoSpaceDN w:val="0"/>
        <w:adjustRightInd w:val="0"/>
        <w:snapToGrid w:val="0"/>
        <w:spacing w:line="540" w:lineRule="exact"/>
        <w:ind w:firstLineChars="200" w:firstLine="640"/>
        <w:textAlignment w:val="baseline"/>
        <w:rPr>
          <w:rFonts w:ascii="Times New Roman" w:eastAsia="楷体_GB2312" w:hAnsi="Times New Roman" w:cs="Times New Roman"/>
          <w:bCs/>
          <w:color w:val="000000"/>
          <w:sz w:val="32"/>
          <w:szCs w:val="32"/>
        </w:rPr>
      </w:pPr>
      <w:r w:rsidRPr="00A05B87">
        <w:rPr>
          <w:rFonts w:ascii="Times New Roman" w:eastAsia="楷体_GB2312" w:hAnsi="Times New Roman" w:cs="Times New Roman"/>
          <w:bCs/>
          <w:color w:val="000000"/>
          <w:sz w:val="32"/>
          <w:szCs w:val="32"/>
        </w:rPr>
        <w:t>各学科集群遴选</w:t>
      </w:r>
    </w:p>
    <w:p w:rsidR="008E6D17" w:rsidRPr="00A05B87" w:rsidRDefault="008E6D17" w:rsidP="008E6D17">
      <w:pPr>
        <w:snapToGrid w:val="0"/>
        <w:spacing w:line="540" w:lineRule="exact"/>
        <w:ind w:firstLineChars="200" w:firstLine="640"/>
        <w:rPr>
          <w:rFonts w:ascii="Times New Roman" w:eastAsia="仿宋_GB2312" w:hAnsi="Times New Roman" w:cs="Times New Roman"/>
          <w:bCs/>
          <w:color w:val="000000"/>
          <w:sz w:val="32"/>
          <w:szCs w:val="32"/>
        </w:rPr>
      </w:pPr>
      <w:r w:rsidRPr="00A05B87">
        <w:rPr>
          <w:rFonts w:ascii="Times New Roman" w:eastAsia="仿宋_GB2312" w:hAnsi="Times New Roman" w:cs="Times New Roman"/>
          <w:bCs/>
          <w:color w:val="000000"/>
          <w:sz w:val="32"/>
          <w:szCs w:val="32"/>
        </w:rPr>
        <w:t>各学科集群牵头单位</w:t>
      </w:r>
      <w:r w:rsidRPr="00A05B87">
        <w:rPr>
          <w:rFonts w:ascii="Times New Roman" w:eastAsia="仿宋_GB2312" w:hAnsi="Times New Roman" w:cs="Times New Roman"/>
          <w:color w:val="000000"/>
          <w:sz w:val="32"/>
          <w:szCs w:val="32"/>
        </w:rPr>
        <w:t>邀请本学科领域权威专家组建不少于</w:t>
      </w:r>
      <w:r w:rsidRPr="00A05B87">
        <w:rPr>
          <w:rFonts w:ascii="Times New Roman" w:eastAsia="仿宋_GB2312" w:hAnsi="Times New Roman" w:cs="Times New Roman"/>
          <w:color w:val="000000"/>
          <w:sz w:val="32"/>
          <w:szCs w:val="32"/>
        </w:rPr>
        <w:t>15</w:t>
      </w:r>
      <w:r w:rsidRPr="00A05B87">
        <w:rPr>
          <w:rFonts w:ascii="Times New Roman" w:eastAsia="仿宋_GB2312" w:hAnsi="Times New Roman" w:cs="Times New Roman"/>
          <w:color w:val="000000"/>
          <w:sz w:val="32"/>
          <w:szCs w:val="32"/>
        </w:rPr>
        <w:t>人的论文评审专家委员会，主持本学科集群领域的论文遴选工作。评审专家采取任期制，任期</w:t>
      </w:r>
      <w:r w:rsidRPr="00A05B87">
        <w:rPr>
          <w:rFonts w:ascii="Times New Roman" w:eastAsia="仿宋_GB2312" w:hAnsi="Times New Roman" w:cs="Times New Roman"/>
          <w:color w:val="000000"/>
          <w:sz w:val="32"/>
          <w:szCs w:val="32"/>
        </w:rPr>
        <w:t>3</w:t>
      </w:r>
      <w:r w:rsidRPr="00A05B87">
        <w:rPr>
          <w:rFonts w:ascii="Times New Roman" w:eastAsia="仿宋_GB2312" w:hAnsi="Times New Roman" w:cs="Times New Roman"/>
          <w:color w:val="000000"/>
          <w:sz w:val="32"/>
          <w:szCs w:val="32"/>
        </w:rPr>
        <w:t>年，且论文推荐专家不能担任评审专家。各学科集群</w:t>
      </w:r>
      <w:r w:rsidRPr="00A05B87">
        <w:rPr>
          <w:rFonts w:ascii="Times New Roman" w:eastAsia="仿宋_GB2312" w:hAnsi="Times New Roman" w:cs="Times New Roman"/>
          <w:bCs/>
          <w:color w:val="000000"/>
          <w:sz w:val="32"/>
          <w:szCs w:val="32"/>
        </w:rPr>
        <w:t>遴选结果须面向社会</w:t>
      </w:r>
      <w:r w:rsidRPr="00A05B87">
        <w:rPr>
          <w:rFonts w:ascii="Times New Roman" w:eastAsia="仿宋_GB2312" w:hAnsi="Times New Roman" w:cs="Times New Roman"/>
          <w:bCs/>
          <w:color w:val="000000"/>
          <w:sz w:val="32"/>
          <w:szCs w:val="32"/>
        </w:rPr>
        <w:lastRenderedPageBreak/>
        <w:t>公示</w:t>
      </w:r>
      <w:r w:rsidRPr="00A05B87">
        <w:rPr>
          <w:rFonts w:ascii="Times New Roman" w:eastAsia="仿宋_GB2312" w:hAnsi="Times New Roman" w:cs="Times New Roman"/>
          <w:bCs/>
          <w:color w:val="000000"/>
          <w:sz w:val="32"/>
          <w:szCs w:val="32"/>
        </w:rPr>
        <w:t>5</w:t>
      </w:r>
      <w:r w:rsidRPr="00A05B87">
        <w:rPr>
          <w:rFonts w:ascii="Times New Roman" w:eastAsia="仿宋_GB2312" w:hAnsi="Times New Roman" w:cs="Times New Roman"/>
          <w:bCs/>
          <w:color w:val="000000"/>
          <w:sz w:val="32"/>
          <w:szCs w:val="32"/>
        </w:rPr>
        <w:t>个工作日，明确无异议后，正式上报中国科协。</w:t>
      </w:r>
    </w:p>
    <w:p w:rsidR="008E6D17" w:rsidRPr="00A05B87" w:rsidRDefault="008E6D17" w:rsidP="008E6D17">
      <w:pPr>
        <w:snapToGrid w:val="0"/>
        <w:spacing w:line="540" w:lineRule="exact"/>
        <w:ind w:firstLineChars="200" w:firstLine="640"/>
        <w:rPr>
          <w:rFonts w:ascii="Times New Roman" w:eastAsia="楷体_GB2312" w:hAnsi="Times New Roman" w:cs="Times New Roman"/>
          <w:bCs/>
          <w:color w:val="000000"/>
          <w:sz w:val="32"/>
          <w:szCs w:val="32"/>
        </w:rPr>
      </w:pPr>
      <w:r w:rsidRPr="00A05B87">
        <w:rPr>
          <w:rFonts w:ascii="Times New Roman" w:eastAsia="楷体_GB2312" w:hAnsi="Times New Roman" w:cs="Times New Roman"/>
          <w:bCs/>
          <w:color w:val="000000"/>
          <w:sz w:val="32"/>
          <w:szCs w:val="32"/>
        </w:rPr>
        <w:t>3.</w:t>
      </w:r>
      <w:r w:rsidRPr="00A05B87">
        <w:rPr>
          <w:rFonts w:ascii="Times New Roman" w:eastAsia="楷体_GB2312" w:hAnsi="Times New Roman" w:cs="Times New Roman"/>
          <w:bCs/>
          <w:color w:val="000000"/>
          <w:sz w:val="32"/>
          <w:szCs w:val="32"/>
        </w:rPr>
        <w:t>终审认定</w:t>
      </w:r>
    </w:p>
    <w:p w:rsidR="008E6D17" w:rsidRPr="00A05B87" w:rsidRDefault="008E6D17" w:rsidP="008E6D17">
      <w:pPr>
        <w:snapToGrid w:val="0"/>
        <w:spacing w:line="540" w:lineRule="exact"/>
        <w:ind w:firstLineChars="200" w:firstLine="640"/>
        <w:rPr>
          <w:rFonts w:ascii="Times New Roman" w:eastAsia="仿宋_GB2312" w:hAnsi="Times New Roman" w:cs="Times New Roman"/>
          <w:color w:val="000000"/>
          <w:sz w:val="32"/>
          <w:szCs w:val="32"/>
        </w:rPr>
      </w:pPr>
      <w:r w:rsidRPr="00A05B87">
        <w:rPr>
          <w:rFonts w:ascii="Times New Roman" w:eastAsia="仿宋_GB2312" w:hAnsi="Times New Roman" w:cs="Times New Roman"/>
          <w:bCs/>
          <w:color w:val="000000"/>
          <w:sz w:val="32"/>
          <w:szCs w:val="32"/>
        </w:rPr>
        <w:t>中国科协组建</w:t>
      </w:r>
      <w:r w:rsidRPr="00A05B87">
        <w:rPr>
          <w:rFonts w:ascii="Times New Roman" w:eastAsia="仿宋_GB2312" w:hAnsi="Times New Roman" w:cs="Times New Roman"/>
          <w:color w:val="000000"/>
          <w:sz w:val="32"/>
          <w:szCs w:val="32"/>
        </w:rPr>
        <w:t>不少于</w:t>
      </w:r>
      <w:r w:rsidRPr="00A05B87">
        <w:rPr>
          <w:rFonts w:ascii="Times New Roman" w:eastAsia="仿宋_GB2312" w:hAnsi="Times New Roman" w:cs="Times New Roman"/>
          <w:color w:val="000000"/>
          <w:sz w:val="32"/>
          <w:szCs w:val="32"/>
        </w:rPr>
        <w:t>13</w:t>
      </w:r>
      <w:r w:rsidRPr="00A05B87">
        <w:rPr>
          <w:rFonts w:ascii="Times New Roman" w:eastAsia="仿宋_GB2312" w:hAnsi="Times New Roman" w:cs="Times New Roman"/>
          <w:color w:val="000000"/>
          <w:sz w:val="32"/>
          <w:szCs w:val="32"/>
        </w:rPr>
        <w:t>人的</w:t>
      </w:r>
      <w:r w:rsidRPr="00A05B87">
        <w:rPr>
          <w:rFonts w:ascii="Times New Roman" w:eastAsia="仿宋_GB2312" w:hAnsi="Times New Roman" w:cs="Times New Roman"/>
          <w:bCs/>
          <w:color w:val="000000"/>
          <w:sz w:val="32"/>
          <w:szCs w:val="32"/>
        </w:rPr>
        <w:t>终审专家委员会，对各学科集群遴选结果进行等额终审、认定，最终产生本年度优秀论文名单。</w:t>
      </w:r>
      <w:r w:rsidRPr="00A05B87">
        <w:rPr>
          <w:rFonts w:ascii="Times New Roman" w:eastAsia="仿宋_GB2312" w:hAnsi="Times New Roman" w:cs="Times New Roman"/>
          <w:color w:val="000000"/>
          <w:sz w:val="32"/>
          <w:szCs w:val="32"/>
        </w:rPr>
        <w:t>终审专家委员会由每个学科集群推荐专家</w:t>
      </w:r>
      <w:r w:rsidRPr="00A05B87">
        <w:rPr>
          <w:rFonts w:ascii="Times New Roman" w:eastAsia="仿宋_GB2312" w:hAnsi="Times New Roman" w:cs="Times New Roman"/>
          <w:color w:val="000000"/>
          <w:sz w:val="32"/>
          <w:szCs w:val="32"/>
        </w:rPr>
        <w:t>1</w:t>
      </w:r>
      <w:r w:rsidRPr="00A05B87">
        <w:rPr>
          <w:rFonts w:ascii="Times New Roman" w:eastAsia="仿宋_GB2312" w:hAnsi="Times New Roman" w:cs="Times New Roman"/>
          <w:color w:val="000000"/>
          <w:sz w:val="32"/>
          <w:szCs w:val="32"/>
        </w:rPr>
        <w:t>名，另由中国科协邀请未参与学科集群推荐评审工作的权威专家</w:t>
      </w:r>
      <w:r w:rsidRPr="00A05B87">
        <w:rPr>
          <w:rFonts w:ascii="Times New Roman" w:eastAsia="仿宋_GB2312" w:hAnsi="Times New Roman" w:cs="Times New Roman"/>
          <w:color w:val="000000"/>
          <w:sz w:val="32"/>
          <w:szCs w:val="32"/>
        </w:rPr>
        <w:t>3-5</w:t>
      </w:r>
      <w:r w:rsidRPr="00A05B87">
        <w:rPr>
          <w:rFonts w:ascii="Times New Roman" w:eastAsia="仿宋_GB2312" w:hAnsi="Times New Roman" w:cs="Times New Roman"/>
          <w:color w:val="000000"/>
          <w:sz w:val="32"/>
          <w:szCs w:val="32"/>
        </w:rPr>
        <w:t>名。</w:t>
      </w:r>
    </w:p>
    <w:p w:rsidR="008E6D17" w:rsidRPr="00A05B87" w:rsidRDefault="008E6D17" w:rsidP="008E6D17">
      <w:pPr>
        <w:snapToGrid w:val="0"/>
        <w:spacing w:line="540" w:lineRule="exact"/>
        <w:ind w:firstLineChars="200" w:firstLine="640"/>
        <w:rPr>
          <w:rFonts w:ascii="Times New Roman" w:eastAsia="楷体_GB2312" w:hAnsi="Times New Roman" w:cs="Times New Roman"/>
          <w:bCs/>
          <w:color w:val="000000"/>
          <w:sz w:val="32"/>
          <w:szCs w:val="32"/>
        </w:rPr>
      </w:pPr>
      <w:r w:rsidRPr="00A05B87">
        <w:rPr>
          <w:rFonts w:ascii="Times New Roman" w:eastAsia="楷体_GB2312" w:hAnsi="Times New Roman" w:cs="Times New Roman"/>
          <w:bCs/>
          <w:color w:val="000000"/>
          <w:sz w:val="32"/>
          <w:szCs w:val="32"/>
        </w:rPr>
        <w:t>4.</w:t>
      </w:r>
      <w:r w:rsidRPr="00A05B87">
        <w:rPr>
          <w:rFonts w:ascii="Times New Roman" w:eastAsia="楷体_GB2312" w:hAnsi="Times New Roman" w:cs="Times New Roman"/>
          <w:bCs/>
          <w:color w:val="000000"/>
          <w:sz w:val="32"/>
          <w:szCs w:val="32"/>
        </w:rPr>
        <w:t>结果发布和</w:t>
      </w:r>
      <w:r w:rsidRPr="00A05B87">
        <w:rPr>
          <w:rFonts w:ascii="Times New Roman" w:eastAsia="楷体_GB2312" w:hAnsi="Times New Roman" w:cs="Times New Roman"/>
          <w:color w:val="000000"/>
          <w:sz w:val="32"/>
          <w:szCs w:val="32"/>
        </w:rPr>
        <w:t>获奖作者表彰</w:t>
      </w:r>
    </w:p>
    <w:p w:rsidR="008E6D17" w:rsidRPr="00A05B87" w:rsidRDefault="008E6D17" w:rsidP="008E6D17">
      <w:pPr>
        <w:snapToGrid w:val="0"/>
        <w:spacing w:line="540" w:lineRule="exact"/>
        <w:ind w:firstLineChars="200" w:firstLine="640"/>
        <w:rPr>
          <w:rFonts w:ascii="Times New Roman" w:eastAsia="仿宋_GB2312" w:hAnsi="Times New Roman" w:cs="Times New Roman"/>
          <w:color w:val="000000"/>
          <w:sz w:val="32"/>
          <w:szCs w:val="32"/>
        </w:rPr>
      </w:pPr>
      <w:r w:rsidRPr="00A05B87">
        <w:rPr>
          <w:rFonts w:ascii="Times New Roman" w:eastAsia="仿宋_GB2312" w:hAnsi="Times New Roman" w:cs="Times New Roman"/>
          <w:bCs/>
          <w:color w:val="000000"/>
          <w:sz w:val="32"/>
          <w:szCs w:val="32"/>
        </w:rPr>
        <w:t>中国科协通过官方网站</w:t>
      </w:r>
      <w:r w:rsidRPr="00A05B87">
        <w:rPr>
          <w:rFonts w:ascii="Times New Roman" w:eastAsia="仿宋_GB2312" w:hAnsi="Times New Roman" w:cs="Times New Roman"/>
          <w:color w:val="000000"/>
          <w:sz w:val="32"/>
          <w:szCs w:val="32"/>
        </w:rPr>
        <w:t>对本年度优秀论文名单进行集中公示，确认无异议后，正式下发文件公布遴选结果，举办颁奖活动，向优秀论文作者颁发证书，并向每篇论文提供</w:t>
      </w:r>
      <w:proofErr w:type="gramStart"/>
      <w:r w:rsidRPr="00A05B87">
        <w:rPr>
          <w:rFonts w:ascii="Times New Roman" w:eastAsia="仿宋_GB2312" w:hAnsi="Times New Roman" w:cs="Times New Roman"/>
          <w:bCs/>
          <w:color w:val="000000"/>
          <w:sz w:val="32"/>
          <w:szCs w:val="32"/>
        </w:rPr>
        <w:t>1</w:t>
      </w:r>
      <w:r w:rsidRPr="00A05B87">
        <w:rPr>
          <w:rFonts w:ascii="Times New Roman" w:eastAsia="仿宋_GB2312" w:hAnsi="Times New Roman" w:cs="Times New Roman"/>
          <w:bCs/>
          <w:color w:val="000000"/>
          <w:sz w:val="32"/>
          <w:szCs w:val="32"/>
        </w:rPr>
        <w:t>万元奖补经费</w:t>
      </w:r>
      <w:proofErr w:type="gramEnd"/>
      <w:r w:rsidRPr="00A05B87">
        <w:rPr>
          <w:rFonts w:ascii="Times New Roman" w:eastAsia="仿宋_GB2312" w:hAnsi="Times New Roman" w:cs="Times New Roman"/>
          <w:bCs/>
          <w:color w:val="000000"/>
          <w:sz w:val="32"/>
          <w:szCs w:val="32"/>
        </w:rPr>
        <w:t>。</w:t>
      </w:r>
    </w:p>
    <w:p w:rsidR="008E6D17" w:rsidRPr="00A05B87" w:rsidRDefault="008E6D17" w:rsidP="008E6D17">
      <w:pPr>
        <w:snapToGrid w:val="0"/>
        <w:spacing w:line="540" w:lineRule="exact"/>
        <w:ind w:firstLineChars="200" w:firstLine="640"/>
        <w:rPr>
          <w:rFonts w:ascii="Times New Roman" w:eastAsia="黑体" w:hAnsi="Times New Roman" w:cs="Times New Roman"/>
          <w:color w:val="000000"/>
          <w:sz w:val="32"/>
          <w:szCs w:val="32"/>
        </w:rPr>
      </w:pPr>
      <w:r w:rsidRPr="00A05B87">
        <w:rPr>
          <w:rFonts w:ascii="Times New Roman" w:eastAsia="黑体" w:hAnsi="Times New Roman" w:cs="Times New Roman"/>
          <w:color w:val="000000"/>
          <w:sz w:val="32"/>
          <w:szCs w:val="32"/>
        </w:rPr>
        <w:t>六、活动宣传</w:t>
      </w:r>
    </w:p>
    <w:p w:rsidR="008E6D17" w:rsidRPr="00A05B87" w:rsidRDefault="008E6D17" w:rsidP="008E6D17">
      <w:pPr>
        <w:snapToGrid w:val="0"/>
        <w:spacing w:line="540" w:lineRule="exact"/>
        <w:ind w:firstLineChars="200" w:firstLine="640"/>
        <w:rPr>
          <w:rFonts w:ascii="Times New Roman" w:eastAsia="仿宋_GB2312" w:hAnsi="Times New Roman" w:cs="Times New Roman"/>
          <w:sz w:val="32"/>
          <w:szCs w:val="32"/>
        </w:rPr>
      </w:pPr>
      <w:r w:rsidRPr="00A05B87">
        <w:rPr>
          <w:rFonts w:ascii="Times New Roman" w:eastAsia="仿宋_GB2312" w:hAnsi="Times New Roman" w:cs="Times New Roman"/>
          <w:sz w:val="32"/>
          <w:szCs w:val="32"/>
        </w:rPr>
        <w:t>1.</w:t>
      </w:r>
      <w:r w:rsidRPr="00A05B87">
        <w:rPr>
          <w:rFonts w:ascii="Times New Roman" w:eastAsia="仿宋_GB2312" w:hAnsi="Times New Roman" w:cs="Times New Roman"/>
          <w:sz w:val="32"/>
          <w:szCs w:val="32"/>
        </w:rPr>
        <w:t>活动启动阶段，通过中国科协官网、官微，中国知网线上邮件，中国科技期刊</w:t>
      </w:r>
      <w:proofErr w:type="gramStart"/>
      <w:r w:rsidRPr="00A05B87">
        <w:rPr>
          <w:rFonts w:ascii="Times New Roman" w:eastAsia="仿宋_GB2312" w:hAnsi="Times New Roman" w:cs="Times New Roman"/>
          <w:sz w:val="32"/>
          <w:szCs w:val="32"/>
        </w:rPr>
        <w:t>微信公众号</w:t>
      </w:r>
      <w:proofErr w:type="gramEnd"/>
      <w:r w:rsidRPr="00A05B87">
        <w:rPr>
          <w:rFonts w:ascii="Times New Roman" w:eastAsia="仿宋_GB2312" w:hAnsi="Times New Roman" w:cs="Times New Roman"/>
          <w:sz w:val="32"/>
          <w:szCs w:val="32"/>
        </w:rPr>
        <w:t>等发布遴选通知，推送各全国学会和科技期刊编辑部。</w:t>
      </w:r>
    </w:p>
    <w:p w:rsidR="008E6D17" w:rsidRPr="00A05B87" w:rsidRDefault="008E6D17" w:rsidP="008E6D17">
      <w:pPr>
        <w:snapToGrid w:val="0"/>
        <w:spacing w:line="540" w:lineRule="exact"/>
        <w:ind w:firstLineChars="200" w:firstLine="640"/>
        <w:rPr>
          <w:rFonts w:ascii="Times New Roman" w:eastAsia="仿宋_GB2312" w:hAnsi="Times New Roman" w:cs="Times New Roman"/>
          <w:sz w:val="32"/>
          <w:szCs w:val="32"/>
        </w:rPr>
      </w:pPr>
      <w:r w:rsidRPr="00A05B87">
        <w:rPr>
          <w:rFonts w:ascii="Times New Roman" w:eastAsia="仿宋_GB2312" w:hAnsi="Times New Roman" w:cs="Times New Roman"/>
          <w:sz w:val="32"/>
          <w:szCs w:val="32"/>
        </w:rPr>
        <w:t>2.</w:t>
      </w:r>
      <w:r w:rsidRPr="00A05B87">
        <w:rPr>
          <w:rFonts w:ascii="Times New Roman" w:eastAsia="仿宋_GB2312" w:hAnsi="Times New Roman" w:cs="Times New Roman"/>
          <w:sz w:val="32"/>
          <w:szCs w:val="32"/>
        </w:rPr>
        <w:t>在</w:t>
      </w:r>
      <w:r w:rsidRPr="00A05B87">
        <w:rPr>
          <w:rFonts w:ascii="Times New Roman" w:eastAsia="仿宋_GB2312" w:hAnsi="Times New Roman" w:cs="Times New Roman"/>
          <w:sz w:val="32"/>
          <w:szCs w:val="32"/>
        </w:rPr>
        <w:t>“</w:t>
      </w:r>
      <w:r w:rsidRPr="00A05B87">
        <w:rPr>
          <w:rFonts w:ascii="Times New Roman" w:eastAsia="仿宋_GB2312" w:hAnsi="Times New Roman" w:cs="Times New Roman"/>
          <w:sz w:val="32"/>
          <w:szCs w:val="32"/>
        </w:rPr>
        <w:t>中国科协优秀科技论文遴选工作平台</w:t>
      </w:r>
      <w:r w:rsidRPr="00A05B87">
        <w:rPr>
          <w:rFonts w:ascii="Times New Roman" w:eastAsia="仿宋_GB2312" w:hAnsi="Times New Roman" w:cs="Times New Roman"/>
          <w:sz w:val="32"/>
          <w:szCs w:val="32"/>
        </w:rPr>
        <w:t>”</w:t>
      </w:r>
      <w:r w:rsidRPr="00A05B87">
        <w:rPr>
          <w:rFonts w:ascii="Times New Roman" w:eastAsia="仿宋_GB2312" w:hAnsi="Times New Roman" w:cs="Times New Roman"/>
          <w:sz w:val="32"/>
          <w:szCs w:val="32"/>
        </w:rPr>
        <w:t>增加及时展示功能，按照学科集群设置滚动条区域，对推荐的论文名称及推荐理由进行动态展示。</w:t>
      </w:r>
    </w:p>
    <w:p w:rsidR="008E6D17" w:rsidRPr="00A05B87" w:rsidRDefault="008E6D17" w:rsidP="008E6D17">
      <w:pPr>
        <w:snapToGrid w:val="0"/>
        <w:spacing w:line="540" w:lineRule="exact"/>
        <w:ind w:firstLineChars="200" w:firstLine="640"/>
        <w:rPr>
          <w:rFonts w:ascii="Times New Roman" w:eastAsia="仿宋_GB2312" w:hAnsi="Times New Roman" w:cs="Times New Roman"/>
          <w:sz w:val="32"/>
          <w:szCs w:val="32"/>
        </w:rPr>
      </w:pPr>
      <w:r w:rsidRPr="00A05B87">
        <w:rPr>
          <w:rFonts w:ascii="Times New Roman" w:eastAsia="仿宋_GB2312" w:hAnsi="Times New Roman" w:cs="Times New Roman"/>
          <w:sz w:val="32"/>
          <w:szCs w:val="32"/>
        </w:rPr>
        <w:t>3.</w:t>
      </w:r>
      <w:r w:rsidRPr="00A05B87">
        <w:rPr>
          <w:rFonts w:ascii="Times New Roman" w:eastAsia="仿宋_GB2312" w:hAnsi="Times New Roman" w:cs="Times New Roman"/>
          <w:sz w:val="32"/>
          <w:szCs w:val="32"/>
        </w:rPr>
        <w:t>收集遴选工作信息，通过中国科技期刊</w:t>
      </w:r>
      <w:proofErr w:type="gramStart"/>
      <w:r w:rsidRPr="00A05B87">
        <w:rPr>
          <w:rFonts w:ascii="Times New Roman" w:eastAsia="仿宋_GB2312" w:hAnsi="Times New Roman" w:cs="Times New Roman"/>
          <w:sz w:val="32"/>
          <w:szCs w:val="32"/>
        </w:rPr>
        <w:t>微信公众号</w:t>
      </w:r>
      <w:proofErr w:type="gramEnd"/>
      <w:r w:rsidRPr="00A05B87">
        <w:rPr>
          <w:rFonts w:ascii="Times New Roman" w:eastAsia="仿宋_GB2312" w:hAnsi="Times New Roman" w:cs="Times New Roman"/>
          <w:sz w:val="32"/>
          <w:szCs w:val="32"/>
        </w:rPr>
        <w:t>不定期发布遴选工作动态，分组展示被推荐的论文。</w:t>
      </w:r>
    </w:p>
    <w:p w:rsidR="008E6D17" w:rsidRPr="00A05B87" w:rsidRDefault="008E6D17" w:rsidP="008E6D17">
      <w:pPr>
        <w:snapToGrid w:val="0"/>
        <w:spacing w:line="540" w:lineRule="exact"/>
        <w:ind w:firstLineChars="200" w:firstLine="640"/>
        <w:rPr>
          <w:rFonts w:ascii="Times New Roman" w:eastAsia="仿宋_GB2312" w:hAnsi="Times New Roman" w:cs="Times New Roman"/>
          <w:sz w:val="32"/>
          <w:szCs w:val="32"/>
        </w:rPr>
      </w:pPr>
      <w:r w:rsidRPr="00A05B87">
        <w:rPr>
          <w:rFonts w:ascii="Times New Roman" w:eastAsia="仿宋_GB2312" w:hAnsi="Times New Roman" w:cs="Times New Roman"/>
          <w:sz w:val="32"/>
          <w:szCs w:val="32"/>
        </w:rPr>
        <w:t>4.</w:t>
      </w:r>
      <w:r w:rsidRPr="00A05B87">
        <w:rPr>
          <w:rFonts w:ascii="Times New Roman" w:eastAsia="仿宋_GB2312" w:hAnsi="Times New Roman" w:cs="Times New Roman"/>
          <w:sz w:val="32"/>
          <w:szCs w:val="32"/>
        </w:rPr>
        <w:t>邀请媒体记者参加学科集群评审会，报道评审工作情况，发布遴选结果。</w:t>
      </w:r>
    </w:p>
    <w:p w:rsidR="008E6D17" w:rsidRPr="00A05B87" w:rsidRDefault="008E6D17" w:rsidP="008E6D17">
      <w:pPr>
        <w:snapToGrid w:val="0"/>
        <w:spacing w:line="540" w:lineRule="exact"/>
        <w:ind w:firstLineChars="200" w:firstLine="640"/>
        <w:rPr>
          <w:rFonts w:ascii="Times New Roman" w:eastAsia="黑体" w:hAnsi="Times New Roman" w:cs="Times New Roman"/>
          <w:color w:val="000000"/>
          <w:sz w:val="32"/>
          <w:szCs w:val="32"/>
        </w:rPr>
      </w:pPr>
      <w:r w:rsidRPr="00A05B87">
        <w:rPr>
          <w:rFonts w:ascii="Times New Roman" w:eastAsia="仿宋_GB2312" w:hAnsi="Times New Roman" w:cs="Times New Roman"/>
          <w:sz w:val="32"/>
          <w:szCs w:val="32"/>
        </w:rPr>
        <w:t>5.</w:t>
      </w:r>
      <w:r w:rsidRPr="00A05B87">
        <w:rPr>
          <w:rFonts w:ascii="Times New Roman" w:eastAsia="仿宋_GB2312" w:hAnsi="Times New Roman" w:cs="Times New Roman"/>
          <w:sz w:val="32"/>
          <w:szCs w:val="32"/>
        </w:rPr>
        <w:t>选取各学科集群排名第一的入选论文，访谈作者深入了解创作过程，制作短片在颁奖活动中展示。</w:t>
      </w:r>
    </w:p>
    <w:p w:rsidR="00EE60EF" w:rsidRDefault="008E6D17" w:rsidP="008E6D17">
      <w:r w:rsidRPr="00A05B87">
        <w:rPr>
          <w:rFonts w:ascii="Times New Roman" w:eastAsia="仿宋_GB2312" w:hAnsi="Times New Roman" w:cs="Times New Roman"/>
          <w:color w:val="000000"/>
          <w:sz w:val="32"/>
          <w:szCs w:val="32"/>
        </w:rPr>
        <w:lastRenderedPageBreak/>
        <w:t>6.</w:t>
      </w:r>
      <w:r w:rsidRPr="00A05B87">
        <w:rPr>
          <w:rFonts w:ascii="Times New Roman" w:eastAsia="仿宋_GB2312" w:hAnsi="Times New Roman" w:cs="Times New Roman"/>
          <w:color w:val="000000"/>
          <w:sz w:val="32"/>
          <w:szCs w:val="32"/>
        </w:rPr>
        <w:t>分析入选论文作者单位、地域分布、学科分类、资金来源等信息，并形成报告提交给相关部门。</w:t>
      </w:r>
    </w:p>
    <w:sectPr w:rsidR="00EE60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CE2A2"/>
    <w:multiLevelType w:val="singleLevel"/>
    <w:tmpl w:val="56DCE2A2"/>
    <w:lvl w:ilvl="0">
      <w:start w:val="4"/>
      <w:numFmt w:val="chineseCounting"/>
      <w:suff w:val="nothing"/>
      <w:lvlText w:val="（%1）"/>
      <w:lvlJc w:val="left"/>
    </w:lvl>
  </w:abstractNum>
  <w:abstractNum w:abstractNumId="1">
    <w:nsid w:val="57159DDD"/>
    <w:multiLevelType w:val="singleLevel"/>
    <w:tmpl w:val="57159DDD"/>
    <w:lvl w:ilvl="0">
      <w:start w:val="1"/>
      <w:numFmt w:val="decimal"/>
      <w:suff w:val="nothing"/>
      <w:lvlText w:val="%1."/>
      <w:lvlJc w:val="left"/>
    </w:lvl>
  </w:abstractNum>
  <w:abstractNum w:abstractNumId="2">
    <w:nsid w:val="5715A879"/>
    <w:multiLevelType w:val="singleLevel"/>
    <w:tmpl w:val="5715A879"/>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D17"/>
    <w:rsid w:val="008E6D17"/>
    <w:rsid w:val="00EE6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D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D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383</Words>
  <Characters>2187</Characters>
  <Application>Microsoft Office Word</Application>
  <DocSecurity>0</DocSecurity>
  <Lines>18</Lines>
  <Paragraphs>5</Paragraphs>
  <ScaleCrop>false</ScaleCrop>
  <Company>Microsoft</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dingli</dc:creator>
  <cp:lastModifiedBy>dingli</cp:lastModifiedBy>
  <cp:revision>1</cp:revision>
  <dcterms:created xsi:type="dcterms:W3CDTF">2017-08-15T07:45:00Z</dcterms:created>
  <dcterms:modified xsi:type="dcterms:W3CDTF">2017-08-15T07:45:00Z</dcterms:modified>
</cp:coreProperties>
</file>