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13" w:rsidRDefault="00785313" w:rsidP="00785313">
      <w:pPr>
        <w:keepNext/>
        <w:keepLines/>
        <w:spacing w:before="156" w:after="156"/>
        <w:ind w:left="425"/>
        <w:outlineLvl w:val="2"/>
        <w:rPr>
          <w:rFonts w:ascii="宋体" w:hAnsi="宋体"/>
          <w:b/>
          <w:bCs/>
          <w:kern w:val="0"/>
          <w:sz w:val="27"/>
        </w:rPr>
      </w:pPr>
      <w:bookmarkStart w:id="0" w:name="_Toc12971"/>
      <w:bookmarkStart w:id="1" w:name="_Toc406755812"/>
      <w:bookmarkStart w:id="2" w:name="_Toc26557"/>
      <w:bookmarkStart w:id="3" w:name="_Toc32710"/>
      <w:r>
        <w:rPr>
          <w:rFonts w:hint="eastAsia"/>
          <w:b/>
          <w:sz w:val="27"/>
          <w:szCs w:val="27"/>
        </w:rPr>
        <w:t>（九</w:t>
      </w:r>
      <w:r w:rsidRPr="00CC1452">
        <w:rPr>
          <w:rFonts w:hint="eastAsia"/>
          <w:b/>
          <w:sz w:val="27"/>
          <w:szCs w:val="27"/>
        </w:rPr>
        <w:t>）</w:t>
      </w:r>
      <w:r>
        <w:rPr>
          <w:rFonts w:ascii="宋体" w:hAnsi="宋体" w:hint="eastAsia"/>
          <w:b/>
          <w:bCs/>
          <w:kern w:val="0"/>
          <w:sz w:val="27"/>
        </w:rPr>
        <w:t>草原复壮机械化生产技术</w:t>
      </w:r>
      <w:bookmarkEnd w:id="0"/>
      <w:bookmarkEnd w:id="1"/>
      <w:bookmarkEnd w:id="2"/>
      <w:bookmarkEnd w:id="3"/>
    </w:p>
    <w:p w:rsidR="00785313" w:rsidRDefault="00785313" w:rsidP="00785313">
      <w:pPr>
        <w:keepNext/>
        <w:keepLines/>
        <w:spacing w:beforeLines="50" w:before="156" w:afterLines="50" w:after="156" w:line="377" w:lineRule="auto"/>
        <w:ind w:firstLine="422"/>
        <w:outlineLvl w:val="3"/>
        <w:rPr>
          <w:b/>
          <w:bCs/>
          <w:szCs w:val="28"/>
          <w:lang w:val="zh-CN"/>
        </w:rPr>
      </w:pPr>
      <w:bookmarkStart w:id="4" w:name="_Toc406755813"/>
      <w:bookmarkStart w:id="5" w:name="_Toc1862"/>
      <w:bookmarkStart w:id="6" w:name="_Toc17231"/>
      <w:r>
        <w:rPr>
          <w:rFonts w:hint="eastAsia"/>
          <w:b/>
          <w:bCs/>
          <w:szCs w:val="28"/>
          <w:lang w:val="zh-CN"/>
        </w:rPr>
        <w:t>A.</w:t>
      </w:r>
      <w:r>
        <w:rPr>
          <w:rFonts w:hint="eastAsia"/>
          <w:b/>
          <w:bCs/>
          <w:szCs w:val="28"/>
          <w:lang w:val="zh-CN"/>
        </w:rPr>
        <w:t>牧草切根复壮机械化技术</w:t>
      </w:r>
      <w:bookmarkEnd w:id="4"/>
      <w:bookmarkEnd w:id="5"/>
      <w:bookmarkEnd w:id="6"/>
    </w:p>
    <w:p w:rsidR="00785313" w:rsidRDefault="00785313" w:rsidP="00785313">
      <w:pPr>
        <w:adjustRightInd w:val="0"/>
        <w:spacing w:line="320" w:lineRule="exact"/>
        <w:ind w:firstLineChars="200" w:firstLine="422"/>
        <w:jc w:val="left"/>
        <w:rPr>
          <w:rFonts w:ascii="宋体"/>
          <w:kern w:val="0"/>
        </w:rPr>
      </w:pPr>
      <w:r>
        <w:rPr>
          <w:rFonts w:ascii="宋体" w:hAnsi="宋体" w:cs="宋体" w:hint="eastAsia"/>
          <w:b/>
          <w:bCs/>
        </w:rPr>
        <w:t>技术概述：</w:t>
      </w:r>
      <w:r>
        <w:rPr>
          <w:rFonts w:ascii="宋体" w:hAnsi="宋体" w:cs="宋体" w:hint="eastAsia"/>
          <w:kern w:val="0"/>
        </w:rPr>
        <w:t>多年生羊草在自然环境中以无性繁殖（依靠根茎繁殖）为主，有性繁殖（种子）为辅，要求土壤疏松，透气性强。天然羊草草地</w:t>
      </w:r>
      <w:proofErr w:type="gramStart"/>
      <w:r>
        <w:rPr>
          <w:rFonts w:ascii="宋体" w:hAnsi="宋体" w:cs="宋体" w:hint="eastAsia"/>
          <w:kern w:val="0"/>
        </w:rPr>
        <w:t>由于由于</w:t>
      </w:r>
      <w:proofErr w:type="gramEnd"/>
      <w:r>
        <w:rPr>
          <w:rFonts w:ascii="宋体" w:hAnsi="宋体" w:cs="宋体" w:hint="eastAsia"/>
          <w:kern w:val="0"/>
        </w:rPr>
        <w:t>长期无养息、过载放牧和粗放式管理，使得土壤容重变大，空隙度下降，土壤紧实呈现板结性退化，板结层厚度达</w:t>
      </w:r>
      <w:r>
        <w:rPr>
          <w:rFonts w:ascii="宋体" w:hAnsi="宋体" w:cs="宋体"/>
          <w:kern w:val="0"/>
        </w:rPr>
        <w:t>15</w:t>
      </w:r>
      <w:r>
        <w:rPr>
          <w:rFonts w:ascii="宋体" w:hAnsi="宋体" w:hint="eastAsia"/>
          <w:kern w:val="0"/>
        </w:rPr>
        <w:t>～</w:t>
      </w:r>
      <w:r>
        <w:rPr>
          <w:rFonts w:ascii="宋体" w:hAnsi="宋体" w:cs="宋体"/>
          <w:kern w:val="0"/>
        </w:rPr>
        <w:t>20</w:t>
      </w:r>
      <w:r>
        <w:rPr>
          <w:rFonts w:ascii="宋体" w:hAnsi="宋体" w:cs="宋体" w:hint="eastAsia"/>
          <w:kern w:val="0"/>
        </w:rPr>
        <w:t>c</w:t>
      </w:r>
      <w:r>
        <w:rPr>
          <w:rFonts w:ascii="宋体" w:hAnsi="宋体" w:cs="宋体"/>
          <w:kern w:val="0"/>
        </w:rPr>
        <w:t>m</w:t>
      </w:r>
      <w:r>
        <w:rPr>
          <w:rFonts w:ascii="宋体" w:hAnsi="宋体" w:cs="宋体" w:hint="eastAsia"/>
          <w:kern w:val="0"/>
        </w:rPr>
        <w:t>；人工建植的羊草草地在种植</w:t>
      </w:r>
      <w:r>
        <w:rPr>
          <w:rFonts w:ascii="宋体" w:hAnsi="宋体" w:cs="宋体"/>
          <w:kern w:val="0"/>
        </w:rPr>
        <w:t>5</w:t>
      </w:r>
      <w:r>
        <w:rPr>
          <w:rFonts w:ascii="宋体" w:hAnsi="宋体" w:hint="eastAsia"/>
          <w:kern w:val="0"/>
        </w:rPr>
        <w:t>～</w:t>
      </w:r>
      <w:r>
        <w:rPr>
          <w:rFonts w:ascii="宋体" w:hAnsi="宋体" w:cs="宋体"/>
          <w:kern w:val="0"/>
        </w:rPr>
        <w:t>6</w:t>
      </w:r>
      <w:r>
        <w:rPr>
          <w:rFonts w:ascii="宋体" w:hAnsi="宋体" w:cs="宋体" w:hint="eastAsia"/>
          <w:kern w:val="0"/>
        </w:rPr>
        <w:t>年后，因根茎生长稠密致使土壤耕作层板结造成透性不良。土壤板结阻碍空气进入土层，不利于好气性土壤微生物的活动，使表层淋溶的氧化物大多还原成亚氧化物，不能为植物所吸收，而大量根系的繁殖使营养向根部聚集，难以从分蘖点生长出新的植物体，因此极大地抑制了羊草的无性繁殖，使得草地植被植物群落逆向演替，部分地区羊草由建群种退化为伴生种，草场质量和产草量严重下降。此时进行破土切根，打破草场土壤亚表层的板结，增加土壤与空气的接触面，使氧气进入土壤，可为好气微生物的活动创造有利条件；土壤板结容易形成地表径流，水分在土壤表层聚集而难以向更深的土层渗透，将板结的土层破开形成一道道沟缝，既能够使地表水</w:t>
      </w:r>
      <w:proofErr w:type="gramStart"/>
      <w:r>
        <w:rPr>
          <w:rFonts w:ascii="宋体" w:hAnsi="宋体" w:cs="宋体" w:hint="eastAsia"/>
          <w:kern w:val="0"/>
        </w:rPr>
        <w:t>分快速</w:t>
      </w:r>
      <w:proofErr w:type="gramEnd"/>
      <w:r>
        <w:rPr>
          <w:rFonts w:ascii="宋体" w:hAnsi="宋体" w:cs="宋体" w:hint="eastAsia"/>
          <w:kern w:val="0"/>
        </w:rPr>
        <w:t>向土层深处渗透，沟缝又同时起到蓄水保墒的作用；切断羊草盘根错节的横走根茎，一方面改善因根茎生长稠密造成土壤透水、透气性差的问题，另一方面使老根老化同时增强根茎新根分蘖，进而生长出新的植株。这样，在好气微生物的活动下，有机物和亚氧化物被迅速分解为氧化物，不断提供给新生的植物群落，地表降水能够渗透到土层深处，调节各土层含水量，为植物生长提供合理的土壤、</w:t>
      </w:r>
      <w:proofErr w:type="gramStart"/>
      <w:r>
        <w:rPr>
          <w:rFonts w:ascii="宋体" w:hAnsi="宋体" w:cs="宋体" w:hint="eastAsia"/>
          <w:kern w:val="0"/>
        </w:rPr>
        <w:t>水份</w:t>
      </w:r>
      <w:proofErr w:type="gramEnd"/>
      <w:r>
        <w:rPr>
          <w:rFonts w:ascii="宋体" w:hAnsi="宋体" w:cs="宋体" w:hint="eastAsia"/>
          <w:kern w:val="0"/>
        </w:rPr>
        <w:t>条件，实现草地的自我复壮和促生扩繁。</w:t>
      </w:r>
    </w:p>
    <w:p w:rsidR="00785313" w:rsidRDefault="00785313" w:rsidP="00785313">
      <w:pPr>
        <w:spacing w:line="320" w:lineRule="exact"/>
        <w:ind w:firstLineChars="200" w:firstLine="422"/>
        <w:jc w:val="left"/>
        <w:rPr>
          <w:rFonts w:ascii="宋体"/>
        </w:rPr>
      </w:pPr>
      <w:r>
        <w:rPr>
          <w:rFonts w:ascii="宋体" w:hAnsi="宋体" w:cs="宋体" w:hint="eastAsia"/>
          <w:b/>
          <w:bCs/>
        </w:rPr>
        <w:t>增产增效情况：</w:t>
      </w:r>
      <w:r>
        <w:rPr>
          <w:rFonts w:ascii="宋体" w:hAnsi="宋体" w:cs="宋体" w:hint="eastAsia"/>
          <w:kern w:val="0"/>
        </w:rPr>
        <w:t>该机械化生产技术突破了传统改良草地方式影响产草量的弊端，实现了在机械化作业中对土壤的扰动，无翻</w:t>
      </w:r>
      <w:proofErr w:type="gramStart"/>
      <w:r>
        <w:rPr>
          <w:rFonts w:ascii="宋体" w:hAnsi="宋体" w:cs="宋体" w:hint="eastAsia"/>
          <w:kern w:val="0"/>
        </w:rPr>
        <w:t>垡</w:t>
      </w:r>
      <w:proofErr w:type="gramEnd"/>
      <w:r>
        <w:rPr>
          <w:rFonts w:ascii="宋体" w:hAnsi="宋体" w:cs="宋体" w:hint="eastAsia"/>
          <w:kern w:val="0"/>
        </w:rPr>
        <w:t>、</w:t>
      </w:r>
      <w:proofErr w:type="gramStart"/>
      <w:r>
        <w:rPr>
          <w:rFonts w:ascii="宋体" w:hAnsi="宋体" w:cs="宋体" w:hint="eastAsia"/>
          <w:kern w:val="0"/>
        </w:rPr>
        <w:t>不</w:t>
      </w:r>
      <w:proofErr w:type="gramEnd"/>
      <w:r>
        <w:rPr>
          <w:rFonts w:ascii="宋体" w:hAnsi="宋体" w:cs="宋体" w:hint="eastAsia"/>
          <w:kern w:val="0"/>
        </w:rPr>
        <w:t>扬沙，作业后草地平整，对草地原有植被没有破坏。因此，应用该研究成果实施机械化破土切根复壮促生作业当年，或秋季作业后的第二年，保证羊草返青期禁牧就会实现增产，对牧民正常草业生产安排不会造成任何影响。</w:t>
      </w:r>
      <w:r>
        <w:rPr>
          <w:rFonts w:ascii="宋体" w:hAnsi="宋体" w:cs="宋体"/>
          <w:kern w:val="0"/>
        </w:rPr>
        <w:t>2007</w:t>
      </w:r>
      <w:r>
        <w:rPr>
          <w:rFonts w:ascii="宋体" w:hAnsi="宋体" w:cs="宋体" w:hint="eastAsia"/>
          <w:kern w:val="0"/>
        </w:rPr>
        <w:t>年秋季和</w:t>
      </w:r>
      <w:r>
        <w:rPr>
          <w:rFonts w:ascii="宋体" w:hAnsi="宋体" w:cs="宋体"/>
          <w:kern w:val="0"/>
        </w:rPr>
        <w:t>2008</w:t>
      </w:r>
      <w:r>
        <w:rPr>
          <w:rFonts w:ascii="宋体" w:hAnsi="宋体" w:cs="宋体" w:hint="eastAsia"/>
          <w:kern w:val="0"/>
        </w:rPr>
        <w:t>年春季，在国家草地生态系统野外科学观测研究站，利用“</w:t>
      </w:r>
      <w:r>
        <w:rPr>
          <w:rFonts w:ascii="宋体" w:hAnsi="宋体" w:cs="宋体"/>
          <w:kern w:val="0"/>
        </w:rPr>
        <w:t>9QP-830</w:t>
      </w:r>
      <w:r>
        <w:rPr>
          <w:rFonts w:ascii="宋体" w:hAnsi="宋体" w:cs="宋体" w:hint="eastAsia"/>
          <w:kern w:val="0"/>
        </w:rPr>
        <w:t>型草地盘齿式破土切根机”对站内的天然草地和人工草场进行了改良作业和耕作试验。</w:t>
      </w:r>
      <w:r>
        <w:rPr>
          <w:rFonts w:ascii="宋体" w:hAnsi="宋体" w:cs="宋体"/>
          <w:kern w:val="0"/>
        </w:rPr>
        <w:t>2008</w:t>
      </w:r>
      <w:r>
        <w:rPr>
          <w:rFonts w:ascii="宋体" w:hAnsi="宋体" w:cs="宋体" w:hint="eastAsia"/>
          <w:kern w:val="0"/>
        </w:rPr>
        <w:t>年秋季，对比改良草地与非改良草地产草量，使用该机具进行改良的草地增产约</w:t>
      </w:r>
      <w:r>
        <w:rPr>
          <w:rFonts w:ascii="宋体" w:hAnsi="宋体" w:cs="宋体"/>
          <w:kern w:val="0"/>
        </w:rPr>
        <w:t>100</w:t>
      </w:r>
      <w:r>
        <w:rPr>
          <w:rFonts w:ascii="宋体" w:hAnsi="宋体" w:cs="宋体" w:hint="eastAsia"/>
          <w:kern w:val="0"/>
        </w:rPr>
        <w:t>％以上，亩产超过</w:t>
      </w:r>
      <w:r>
        <w:rPr>
          <w:rFonts w:ascii="宋体" w:hAnsi="宋体" w:cs="宋体"/>
          <w:kern w:val="0"/>
        </w:rPr>
        <w:t>300</w:t>
      </w:r>
      <w:r>
        <w:rPr>
          <w:rFonts w:ascii="宋体" w:hAnsi="宋体" w:cs="宋体" w:hint="eastAsia"/>
          <w:kern w:val="0"/>
        </w:rPr>
        <w:t>公斤。</w:t>
      </w:r>
    </w:p>
    <w:p w:rsidR="00785313" w:rsidRDefault="00785313" w:rsidP="00785313">
      <w:pPr>
        <w:spacing w:line="320" w:lineRule="exact"/>
        <w:ind w:firstLineChars="200" w:firstLine="422"/>
        <w:jc w:val="left"/>
        <w:rPr>
          <w:rFonts w:ascii="宋体"/>
        </w:rPr>
      </w:pPr>
      <w:r>
        <w:rPr>
          <w:rFonts w:ascii="宋体" w:hAnsi="宋体" w:cs="宋体" w:hint="eastAsia"/>
          <w:b/>
          <w:bCs/>
        </w:rPr>
        <w:t>技术要点：</w:t>
      </w:r>
    </w:p>
    <w:p w:rsidR="00785313" w:rsidRDefault="00785313" w:rsidP="00785313">
      <w:pPr>
        <w:spacing w:line="320" w:lineRule="exact"/>
        <w:ind w:firstLineChars="200" w:firstLine="420"/>
        <w:jc w:val="left"/>
        <w:rPr>
          <w:rFonts w:ascii="宋体"/>
          <w:kern w:val="0"/>
        </w:rPr>
      </w:pPr>
      <w:r>
        <w:rPr>
          <w:rFonts w:ascii="宋体" w:hAnsi="宋体" w:cs="宋体" w:hint="eastAsia"/>
        </w:rPr>
        <w:t>（</w:t>
      </w:r>
      <w:r>
        <w:rPr>
          <w:rFonts w:ascii="宋体" w:hAnsi="宋体" w:cs="宋体"/>
        </w:rPr>
        <w:t>1</w:t>
      </w:r>
      <w:r>
        <w:rPr>
          <w:rFonts w:ascii="宋体" w:hAnsi="宋体" w:cs="宋体" w:hint="eastAsia"/>
        </w:rPr>
        <w:t>）</w:t>
      </w:r>
      <w:r>
        <w:rPr>
          <w:rFonts w:ascii="宋体" w:hAnsi="宋体" w:cs="宋体" w:hint="eastAsia"/>
          <w:kern w:val="0"/>
        </w:rPr>
        <w:t>应用于以羊草为代表的具有横走根茎或疏丛根茎特征的天然退化草地和人工建植草场的草地改良，从而提高草场综合生产能力，实现环境保护和畜牧业发展良性互动。</w:t>
      </w:r>
    </w:p>
    <w:p w:rsidR="00785313" w:rsidRDefault="00785313" w:rsidP="00785313">
      <w:pPr>
        <w:spacing w:line="320" w:lineRule="exact"/>
        <w:ind w:firstLineChars="200" w:firstLine="420"/>
        <w:jc w:val="left"/>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）切根深度调整控制在</w:t>
      </w:r>
      <w:r>
        <w:rPr>
          <w:rFonts w:ascii="宋体" w:hAnsi="宋体" w:cs="宋体"/>
          <w:kern w:val="0"/>
        </w:rPr>
        <w:t>10</w:t>
      </w:r>
      <w:r>
        <w:rPr>
          <w:rFonts w:ascii="宋体" w:hAnsi="宋体" w:hint="eastAsia"/>
          <w:kern w:val="0"/>
        </w:rPr>
        <w:t>～</w:t>
      </w:r>
      <w:r>
        <w:rPr>
          <w:rFonts w:ascii="宋体" w:hAnsi="宋体" w:cs="宋体"/>
          <w:kern w:val="0"/>
        </w:rPr>
        <w:t>20</w:t>
      </w:r>
      <w:r>
        <w:rPr>
          <w:rFonts w:ascii="宋体" w:hAnsi="宋体" w:cs="宋体" w:hint="eastAsia"/>
          <w:kern w:val="0"/>
        </w:rPr>
        <w:t>c</w:t>
      </w:r>
      <w:r>
        <w:rPr>
          <w:rFonts w:ascii="宋体" w:hAnsi="宋体" w:cs="宋体"/>
          <w:kern w:val="0"/>
        </w:rPr>
        <w:t>m</w:t>
      </w:r>
      <w:r>
        <w:rPr>
          <w:rFonts w:ascii="宋体" w:hAnsi="宋体" w:cs="宋体" w:hint="eastAsia"/>
          <w:kern w:val="0"/>
        </w:rPr>
        <w:t>。</w:t>
      </w:r>
      <w:r w:rsidR="00166DF5">
        <w:rPr>
          <w:rFonts w:ascii="宋体" w:hAnsi="宋体" w:cs="宋体" w:hint="eastAsia"/>
          <w:kern w:val="0"/>
        </w:rPr>
        <w:t>对于严重退化的草场可采用较大的切根深度，将切根深度控制在最大水平</w:t>
      </w:r>
      <w:r w:rsidR="00166DF5">
        <w:rPr>
          <w:rFonts w:ascii="宋体" w:hAnsi="宋体" w:cs="宋体"/>
          <w:kern w:val="0"/>
        </w:rPr>
        <w:t>20</w:t>
      </w:r>
      <w:r w:rsidR="00166DF5">
        <w:rPr>
          <w:rFonts w:ascii="宋体" w:hAnsi="宋体" w:cs="宋体" w:hint="eastAsia"/>
          <w:kern w:val="0"/>
        </w:rPr>
        <w:t>c</w:t>
      </w:r>
      <w:r w:rsidR="00166DF5">
        <w:rPr>
          <w:rFonts w:ascii="宋体" w:hAnsi="宋体" w:cs="宋体"/>
          <w:kern w:val="0"/>
        </w:rPr>
        <w:t>m</w:t>
      </w:r>
      <w:r w:rsidR="00166DF5">
        <w:rPr>
          <w:rFonts w:ascii="宋体" w:hAnsi="宋体" w:cs="宋体" w:hint="eastAsia"/>
          <w:kern w:val="0"/>
        </w:rPr>
        <w:t>；对于中度退化的草场，将切根深度控制在</w:t>
      </w:r>
      <w:r w:rsidR="00166DF5">
        <w:rPr>
          <w:rFonts w:ascii="宋体" w:hAnsi="宋体" w:cs="宋体"/>
          <w:kern w:val="0"/>
        </w:rPr>
        <w:t>15</w:t>
      </w:r>
      <w:r w:rsidR="00166DF5">
        <w:rPr>
          <w:rFonts w:ascii="宋体" w:hAnsi="宋体" w:cs="宋体" w:hint="eastAsia"/>
          <w:kern w:val="0"/>
        </w:rPr>
        <w:t>c</w:t>
      </w:r>
      <w:r w:rsidR="00166DF5">
        <w:rPr>
          <w:rFonts w:ascii="宋体" w:hAnsi="宋体" w:cs="宋体"/>
          <w:kern w:val="0"/>
        </w:rPr>
        <w:t>m</w:t>
      </w:r>
      <w:r w:rsidR="00166DF5">
        <w:rPr>
          <w:rFonts w:ascii="宋体" w:hAnsi="宋体" w:cs="宋体" w:hint="eastAsia"/>
          <w:kern w:val="0"/>
        </w:rPr>
        <w:t>；对于轻度退化的草场，将切根深度控制在</w:t>
      </w:r>
      <w:r w:rsidR="00166DF5">
        <w:rPr>
          <w:rFonts w:ascii="宋体" w:hAnsi="宋体" w:cs="宋体"/>
          <w:kern w:val="0"/>
        </w:rPr>
        <w:t>10</w:t>
      </w:r>
      <w:r w:rsidR="00166DF5">
        <w:rPr>
          <w:rFonts w:ascii="宋体" w:hAnsi="宋体" w:cs="宋体" w:hint="eastAsia"/>
          <w:kern w:val="0"/>
        </w:rPr>
        <w:t>c</w:t>
      </w:r>
      <w:r w:rsidR="00166DF5">
        <w:rPr>
          <w:rFonts w:ascii="宋体" w:hAnsi="宋体" w:cs="宋体"/>
          <w:kern w:val="0"/>
        </w:rPr>
        <w:t>m.</w:t>
      </w:r>
    </w:p>
    <w:p w:rsidR="00785313" w:rsidRDefault="00785313" w:rsidP="00785313">
      <w:pPr>
        <w:spacing w:line="320" w:lineRule="exact"/>
        <w:ind w:firstLineChars="200" w:firstLine="420"/>
        <w:jc w:val="left"/>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）与之配套的动力</w:t>
      </w:r>
      <w:r>
        <w:rPr>
          <w:rFonts w:ascii="宋体" w:hAnsi="宋体" w:cs="宋体"/>
          <w:kern w:val="0"/>
        </w:rPr>
        <w:t>60kW</w:t>
      </w:r>
      <w:r>
        <w:rPr>
          <w:rFonts w:ascii="宋体" w:hAnsi="宋体" w:cs="宋体" w:hint="eastAsia"/>
          <w:kern w:val="0"/>
        </w:rPr>
        <w:t>。</w:t>
      </w:r>
    </w:p>
    <w:p w:rsidR="00785313" w:rsidRDefault="00785313" w:rsidP="00785313">
      <w:pPr>
        <w:spacing w:line="320" w:lineRule="exact"/>
        <w:ind w:firstLineChars="200" w:firstLine="422"/>
        <w:jc w:val="left"/>
        <w:rPr>
          <w:rFonts w:ascii="宋体"/>
          <w:kern w:val="0"/>
        </w:rPr>
      </w:pPr>
      <w:r>
        <w:rPr>
          <w:rFonts w:ascii="宋体" w:hAnsi="宋体" w:cs="宋体" w:hint="eastAsia"/>
          <w:b/>
          <w:bCs/>
        </w:rPr>
        <w:t>注意事项：</w:t>
      </w:r>
      <w:r>
        <w:rPr>
          <w:rFonts w:ascii="宋体" w:hAnsi="宋体" w:cs="宋体" w:hint="eastAsia"/>
          <w:kern w:val="0"/>
        </w:rPr>
        <w:t>切根深度控制在</w:t>
      </w:r>
      <w:r>
        <w:rPr>
          <w:rFonts w:ascii="宋体" w:hAnsi="宋体" w:cs="宋体"/>
          <w:kern w:val="0"/>
        </w:rPr>
        <w:t>10</w:t>
      </w:r>
      <w:r>
        <w:rPr>
          <w:rFonts w:ascii="宋体" w:hAnsi="宋体" w:hint="eastAsia"/>
          <w:kern w:val="0"/>
        </w:rPr>
        <w:t>～</w:t>
      </w:r>
      <w:r>
        <w:rPr>
          <w:rFonts w:ascii="宋体" w:hAnsi="宋体" w:cs="宋体"/>
          <w:kern w:val="0"/>
        </w:rPr>
        <w:t>20</w:t>
      </w:r>
      <w:r>
        <w:rPr>
          <w:rFonts w:ascii="宋体" w:hAnsi="宋体" w:cs="宋体" w:hint="eastAsia"/>
          <w:kern w:val="0"/>
        </w:rPr>
        <w:t>c</w:t>
      </w:r>
      <w:r>
        <w:rPr>
          <w:rFonts w:ascii="宋体" w:hAnsi="宋体" w:cs="宋体"/>
          <w:kern w:val="0"/>
        </w:rPr>
        <w:t>m</w:t>
      </w:r>
      <w:r>
        <w:rPr>
          <w:rFonts w:ascii="宋体" w:hAnsi="宋体" w:cs="宋体" w:hint="eastAsia"/>
          <w:kern w:val="0"/>
        </w:rPr>
        <w:t>（</w:t>
      </w:r>
      <w:proofErr w:type="gramStart"/>
      <w:r>
        <w:rPr>
          <w:rFonts w:ascii="宋体" w:hAnsi="宋体" w:cs="宋体" w:hint="eastAsia"/>
          <w:kern w:val="0"/>
        </w:rPr>
        <w:t>限深轮</w:t>
      </w:r>
      <w:proofErr w:type="gramEnd"/>
      <w:r>
        <w:rPr>
          <w:rFonts w:ascii="宋体" w:hAnsi="宋体" w:cs="宋体" w:hint="eastAsia"/>
          <w:kern w:val="0"/>
        </w:rPr>
        <w:t>调节耕深）；翻</w:t>
      </w:r>
      <w:proofErr w:type="gramStart"/>
      <w:r>
        <w:rPr>
          <w:rFonts w:ascii="宋体" w:hAnsi="宋体" w:cs="宋体" w:hint="eastAsia"/>
          <w:kern w:val="0"/>
        </w:rPr>
        <w:t>垡</w:t>
      </w:r>
      <w:proofErr w:type="gramEnd"/>
      <w:r>
        <w:rPr>
          <w:rFonts w:ascii="宋体" w:hAnsi="宋体" w:cs="宋体" w:hint="eastAsia"/>
          <w:kern w:val="0"/>
        </w:rPr>
        <w:t>率须为</w:t>
      </w:r>
      <w:r>
        <w:rPr>
          <w:rFonts w:ascii="宋体" w:cs="宋体"/>
          <w:kern w:val="0"/>
        </w:rPr>
        <w:t>0</w:t>
      </w:r>
      <w:r>
        <w:rPr>
          <w:rFonts w:ascii="宋体" w:hAnsi="宋体" w:cs="宋体" w:hint="eastAsia"/>
          <w:kern w:val="0"/>
        </w:rPr>
        <w:t>；牧草切根率应在</w:t>
      </w:r>
      <w:r>
        <w:rPr>
          <w:rFonts w:ascii="宋体" w:hAnsi="宋体" w:cs="宋体"/>
          <w:kern w:val="0"/>
        </w:rPr>
        <w:t>39%-54%</w:t>
      </w:r>
      <w:r>
        <w:rPr>
          <w:rFonts w:ascii="宋体" w:hAnsi="宋体" w:cs="宋体" w:hint="eastAsia"/>
          <w:kern w:val="0"/>
        </w:rPr>
        <w:t>。</w:t>
      </w:r>
    </w:p>
    <w:p w:rsidR="00785313" w:rsidRDefault="00785313" w:rsidP="00785313">
      <w:pPr>
        <w:spacing w:line="320" w:lineRule="exact"/>
        <w:ind w:firstLineChars="200" w:firstLine="422"/>
        <w:jc w:val="left"/>
        <w:rPr>
          <w:rFonts w:ascii="宋体" w:hAnsi="宋体" w:cs="宋体"/>
          <w:kern w:val="0"/>
        </w:rPr>
      </w:pPr>
      <w:r>
        <w:rPr>
          <w:rFonts w:ascii="宋体" w:hAnsi="宋体" w:cs="宋体" w:hint="eastAsia"/>
          <w:b/>
          <w:bCs/>
        </w:rPr>
        <w:t>适宜区域：</w:t>
      </w:r>
      <w:r>
        <w:rPr>
          <w:rFonts w:ascii="宋体" w:hAnsi="宋体" w:cs="宋体" w:hint="eastAsia"/>
          <w:kern w:val="0"/>
        </w:rPr>
        <w:t>黑龙江，内蒙、新疆、甘肃。宁夏、西藏等干旱少雨的羊草草地。</w:t>
      </w:r>
    </w:p>
    <w:p w:rsidR="00785313" w:rsidRDefault="00785313" w:rsidP="00785313">
      <w:pPr>
        <w:spacing w:line="320" w:lineRule="exact"/>
        <w:ind w:firstLine="420"/>
        <w:rPr>
          <w:b/>
          <w:bCs/>
        </w:rPr>
      </w:pPr>
      <w:r>
        <w:rPr>
          <w:rFonts w:cs="宋体" w:hint="eastAsia"/>
          <w:b/>
          <w:bCs/>
        </w:rPr>
        <w:t>技术依托单位：</w:t>
      </w:r>
    </w:p>
    <w:p w:rsidR="00785313" w:rsidRPr="00166DF5" w:rsidRDefault="00785313" w:rsidP="00785313">
      <w:pPr>
        <w:adjustRightInd w:val="0"/>
        <w:ind w:firstLine="420"/>
        <w:jc w:val="left"/>
        <w:rPr>
          <w:rFonts w:hAnsi="宋体"/>
          <w:b/>
          <w:bCs/>
          <w:lang w:val="zh-CN"/>
        </w:rPr>
      </w:pPr>
      <w:r w:rsidRPr="00166DF5">
        <w:rPr>
          <w:rFonts w:hAnsi="宋体"/>
          <w:b/>
          <w:bCs/>
          <w:lang w:val="zh-CN"/>
        </w:rPr>
        <w:t>1.</w:t>
      </w:r>
      <w:r w:rsidRPr="00166DF5">
        <w:rPr>
          <w:rFonts w:hAnsi="宋体" w:hint="eastAsia"/>
          <w:b/>
          <w:bCs/>
        </w:rPr>
        <w:t>中国农业大学</w:t>
      </w:r>
    </w:p>
    <w:p w:rsidR="00785313" w:rsidRDefault="00785313" w:rsidP="00785313">
      <w:pPr>
        <w:adjustRightInd w:val="0"/>
        <w:ind w:firstLine="420"/>
        <w:jc w:val="left"/>
        <w:rPr>
          <w:rFonts w:hAnsi="宋体"/>
          <w:bCs/>
        </w:rPr>
      </w:pPr>
      <w:r>
        <w:rPr>
          <w:rFonts w:hAnsi="宋体" w:hint="eastAsia"/>
          <w:bCs/>
        </w:rPr>
        <w:t>联系地址：北京市海淀区清华东路</w:t>
      </w:r>
      <w:r>
        <w:rPr>
          <w:rFonts w:hAnsi="宋体"/>
          <w:bCs/>
        </w:rPr>
        <w:t>17</w:t>
      </w:r>
      <w:r>
        <w:rPr>
          <w:rFonts w:hAnsi="宋体" w:hint="eastAsia"/>
          <w:bCs/>
        </w:rPr>
        <w:t>号</w:t>
      </w:r>
    </w:p>
    <w:p w:rsidR="00785313" w:rsidRDefault="00785313" w:rsidP="00785313">
      <w:pPr>
        <w:adjustRightInd w:val="0"/>
        <w:ind w:firstLine="420"/>
        <w:jc w:val="left"/>
        <w:rPr>
          <w:rFonts w:hAnsi="宋体"/>
          <w:bCs/>
        </w:rPr>
      </w:pPr>
      <w:r>
        <w:rPr>
          <w:rFonts w:hAnsi="宋体" w:hint="eastAsia"/>
          <w:bCs/>
        </w:rPr>
        <w:t>邮政编码：</w:t>
      </w:r>
      <w:r>
        <w:rPr>
          <w:rFonts w:hAnsi="宋体"/>
          <w:bCs/>
        </w:rPr>
        <w:t>100083</w:t>
      </w:r>
    </w:p>
    <w:p w:rsidR="00785313" w:rsidRDefault="00785313" w:rsidP="00785313">
      <w:pPr>
        <w:adjustRightInd w:val="0"/>
        <w:ind w:firstLine="420"/>
        <w:jc w:val="left"/>
        <w:rPr>
          <w:rFonts w:hAnsi="宋体"/>
          <w:bCs/>
        </w:rPr>
      </w:pPr>
      <w:r>
        <w:rPr>
          <w:rFonts w:hAnsi="宋体" w:hint="eastAsia"/>
          <w:bCs/>
        </w:rPr>
        <w:lastRenderedPageBreak/>
        <w:t>联</w:t>
      </w:r>
      <w:r>
        <w:rPr>
          <w:rFonts w:hAnsi="宋体"/>
          <w:bCs/>
        </w:rPr>
        <w:t xml:space="preserve"> </w:t>
      </w:r>
      <w:r>
        <w:rPr>
          <w:rFonts w:hAnsi="宋体" w:hint="eastAsia"/>
          <w:bCs/>
        </w:rPr>
        <w:t>系</w:t>
      </w:r>
      <w:r>
        <w:rPr>
          <w:rFonts w:hAnsi="宋体"/>
          <w:bCs/>
        </w:rPr>
        <w:t xml:space="preserve"> </w:t>
      </w:r>
      <w:r>
        <w:rPr>
          <w:rFonts w:hAnsi="宋体" w:hint="eastAsia"/>
          <w:bCs/>
        </w:rPr>
        <w:t>人：赵</w:t>
      </w:r>
      <w:r>
        <w:rPr>
          <w:rFonts w:hAnsi="宋体" w:hint="eastAsia"/>
          <w:bCs/>
        </w:rPr>
        <w:t xml:space="preserve"> </w:t>
      </w:r>
      <w:r>
        <w:rPr>
          <w:rFonts w:hAnsi="宋体" w:hint="eastAsia"/>
          <w:bCs/>
        </w:rPr>
        <w:t>建</w:t>
      </w:r>
      <w:r>
        <w:rPr>
          <w:rFonts w:hAnsi="宋体" w:hint="eastAsia"/>
          <w:bCs/>
        </w:rPr>
        <w:t xml:space="preserve"> </w:t>
      </w:r>
      <w:r>
        <w:rPr>
          <w:rFonts w:hAnsi="宋体" w:hint="eastAsia"/>
          <w:bCs/>
        </w:rPr>
        <w:t>柱</w:t>
      </w:r>
    </w:p>
    <w:p w:rsidR="00785313" w:rsidRDefault="00785313" w:rsidP="00785313">
      <w:pPr>
        <w:adjustRightInd w:val="0"/>
        <w:ind w:firstLine="420"/>
        <w:jc w:val="left"/>
        <w:rPr>
          <w:rFonts w:hAnsi="宋体"/>
          <w:bCs/>
        </w:rPr>
      </w:pPr>
      <w:r>
        <w:rPr>
          <w:rFonts w:hAnsi="宋体" w:hint="eastAsia"/>
          <w:bCs/>
        </w:rPr>
        <w:t>联系电话：</w:t>
      </w:r>
      <w:r>
        <w:rPr>
          <w:rFonts w:hAnsi="宋体"/>
          <w:bCs/>
        </w:rPr>
        <w:t>010-62736732</w:t>
      </w:r>
    </w:p>
    <w:p w:rsidR="00785313" w:rsidRDefault="00785313" w:rsidP="00785313">
      <w:pPr>
        <w:adjustRightInd w:val="0"/>
        <w:ind w:firstLine="420"/>
        <w:jc w:val="left"/>
        <w:rPr>
          <w:rFonts w:hAnsi="宋体"/>
          <w:bCs/>
        </w:rPr>
      </w:pPr>
      <w:r>
        <w:rPr>
          <w:rFonts w:hAnsi="宋体" w:hint="eastAsia"/>
          <w:bCs/>
          <w:lang w:val="zh-CN"/>
        </w:rPr>
        <w:t>电子邮箱</w:t>
      </w:r>
      <w:r>
        <w:rPr>
          <w:rFonts w:hAnsi="宋体" w:hint="eastAsia"/>
          <w:bCs/>
        </w:rPr>
        <w:t>：</w:t>
      </w:r>
      <w:hyperlink r:id="rId8" w:history="1">
        <w:r>
          <w:rPr>
            <w:rFonts w:hAnsi="宋体"/>
            <w:bCs/>
          </w:rPr>
          <w:t>zhjzh@cau.edu.cn</w:t>
        </w:r>
      </w:hyperlink>
      <w:r>
        <w:rPr>
          <w:rFonts w:hAnsi="宋体" w:hint="eastAsia"/>
          <w:bCs/>
        </w:rPr>
        <w:t xml:space="preserve"> </w:t>
      </w:r>
    </w:p>
    <w:p w:rsidR="00785313" w:rsidRPr="00166DF5" w:rsidRDefault="00785313" w:rsidP="00785313">
      <w:pPr>
        <w:adjustRightInd w:val="0"/>
        <w:ind w:firstLine="420"/>
        <w:jc w:val="left"/>
        <w:rPr>
          <w:rFonts w:hAnsi="宋体"/>
          <w:b/>
          <w:bCs/>
          <w:lang w:val="zh-CN"/>
        </w:rPr>
      </w:pPr>
      <w:r w:rsidRPr="00166DF5">
        <w:rPr>
          <w:rFonts w:hAnsi="宋体" w:hint="eastAsia"/>
          <w:b/>
          <w:bCs/>
          <w:lang w:val="zh-CN"/>
        </w:rPr>
        <w:t>2</w:t>
      </w:r>
      <w:r w:rsidRPr="00166DF5">
        <w:rPr>
          <w:rFonts w:hAnsi="宋体"/>
          <w:b/>
          <w:bCs/>
          <w:lang w:val="zh-CN"/>
        </w:rPr>
        <w:t>.</w:t>
      </w:r>
      <w:r w:rsidRPr="00166DF5">
        <w:rPr>
          <w:rFonts w:hAnsi="宋体" w:hint="eastAsia"/>
          <w:b/>
          <w:bCs/>
          <w:lang w:val="zh-CN"/>
        </w:rPr>
        <w:t>石家庄</w:t>
      </w:r>
      <w:proofErr w:type="gramStart"/>
      <w:r w:rsidRPr="00166DF5">
        <w:rPr>
          <w:rFonts w:hAnsi="宋体" w:hint="eastAsia"/>
          <w:b/>
          <w:bCs/>
          <w:lang w:val="zh-CN"/>
        </w:rPr>
        <w:t>鑫</w:t>
      </w:r>
      <w:proofErr w:type="gramEnd"/>
      <w:r w:rsidRPr="00166DF5">
        <w:rPr>
          <w:rFonts w:hAnsi="宋体" w:hint="eastAsia"/>
          <w:b/>
          <w:bCs/>
          <w:lang w:val="zh-CN"/>
        </w:rPr>
        <w:t>农机械有限公司</w:t>
      </w:r>
    </w:p>
    <w:p w:rsidR="00785313" w:rsidRDefault="00785313" w:rsidP="00785313">
      <w:pPr>
        <w:adjustRightInd w:val="0"/>
        <w:ind w:firstLine="420"/>
        <w:jc w:val="left"/>
        <w:rPr>
          <w:rFonts w:hAnsi="宋体"/>
          <w:bCs/>
        </w:rPr>
      </w:pPr>
      <w:r>
        <w:rPr>
          <w:rFonts w:hAnsi="宋体" w:hint="eastAsia"/>
          <w:bCs/>
        </w:rPr>
        <w:t>联系地址：河北</w:t>
      </w:r>
      <w:proofErr w:type="gramStart"/>
      <w:r>
        <w:rPr>
          <w:rFonts w:hAnsi="宋体" w:hint="eastAsia"/>
          <w:bCs/>
        </w:rPr>
        <w:t>无极北苏镇工业</w:t>
      </w:r>
      <w:proofErr w:type="gramEnd"/>
      <w:r>
        <w:rPr>
          <w:rFonts w:hAnsi="宋体" w:hint="eastAsia"/>
          <w:bCs/>
        </w:rPr>
        <w:t>园</w:t>
      </w:r>
    </w:p>
    <w:p w:rsidR="00785313" w:rsidRDefault="00785313" w:rsidP="00785313">
      <w:pPr>
        <w:adjustRightInd w:val="0"/>
        <w:ind w:firstLine="420"/>
        <w:jc w:val="left"/>
        <w:rPr>
          <w:rFonts w:hAnsi="宋体"/>
          <w:bCs/>
        </w:rPr>
      </w:pPr>
      <w:r>
        <w:rPr>
          <w:rFonts w:hAnsi="宋体" w:hint="eastAsia"/>
          <w:bCs/>
        </w:rPr>
        <w:t>邮政编码：</w:t>
      </w:r>
      <w:r>
        <w:rPr>
          <w:rFonts w:hAnsi="宋体"/>
          <w:bCs/>
        </w:rPr>
        <w:t>052463</w:t>
      </w:r>
    </w:p>
    <w:p w:rsidR="00785313" w:rsidRDefault="00785313" w:rsidP="00785313">
      <w:pPr>
        <w:adjustRightInd w:val="0"/>
        <w:ind w:firstLine="420"/>
        <w:jc w:val="left"/>
        <w:rPr>
          <w:rFonts w:hAnsi="宋体"/>
          <w:bCs/>
        </w:rPr>
      </w:pPr>
      <w:r>
        <w:rPr>
          <w:rFonts w:hAnsi="宋体" w:hint="eastAsia"/>
          <w:bCs/>
        </w:rPr>
        <w:t>联</w:t>
      </w:r>
      <w:r>
        <w:rPr>
          <w:rFonts w:hAnsi="宋体"/>
          <w:bCs/>
        </w:rPr>
        <w:t xml:space="preserve"> </w:t>
      </w:r>
      <w:r>
        <w:rPr>
          <w:rFonts w:hAnsi="宋体" w:hint="eastAsia"/>
          <w:bCs/>
        </w:rPr>
        <w:t>系</w:t>
      </w:r>
      <w:r>
        <w:rPr>
          <w:rFonts w:hAnsi="宋体"/>
          <w:bCs/>
        </w:rPr>
        <w:t xml:space="preserve"> </w:t>
      </w:r>
      <w:r>
        <w:rPr>
          <w:rFonts w:hAnsi="宋体" w:hint="eastAsia"/>
          <w:bCs/>
        </w:rPr>
        <w:t>人：陈</w:t>
      </w:r>
      <w:r>
        <w:rPr>
          <w:rFonts w:hAnsi="宋体" w:hint="eastAsia"/>
          <w:bCs/>
        </w:rPr>
        <w:t xml:space="preserve"> </w:t>
      </w:r>
      <w:r>
        <w:rPr>
          <w:rFonts w:hAnsi="宋体" w:hint="eastAsia"/>
          <w:bCs/>
        </w:rPr>
        <w:t>振</w:t>
      </w:r>
      <w:r>
        <w:rPr>
          <w:rFonts w:hAnsi="宋体" w:hint="eastAsia"/>
          <w:bCs/>
        </w:rPr>
        <w:t xml:space="preserve"> </w:t>
      </w:r>
      <w:r>
        <w:rPr>
          <w:rFonts w:hAnsi="宋体" w:hint="eastAsia"/>
          <w:bCs/>
        </w:rPr>
        <w:t>庄</w:t>
      </w:r>
    </w:p>
    <w:p w:rsidR="00785313" w:rsidRDefault="00785313" w:rsidP="00785313">
      <w:pPr>
        <w:adjustRightInd w:val="0"/>
        <w:ind w:firstLine="420"/>
        <w:jc w:val="left"/>
        <w:rPr>
          <w:rFonts w:hAnsi="宋体"/>
          <w:bCs/>
        </w:rPr>
      </w:pPr>
      <w:r>
        <w:rPr>
          <w:rFonts w:hAnsi="宋体" w:hint="eastAsia"/>
          <w:bCs/>
        </w:rPr>
        <w:t>联系电话：</w:t>
      </w:r>
      <w:r>
        <w:rPr>
          <w:rFonts w:hAnsi="宋体"/>
          <w:bCs/>
        </w:rPr>
        <w:t>0311-85571783</w:t>
      </w:r>
    </w:p>
    <w:p w:rsidR="00785313" w:rsidRDefault="00785313" w:rsidP="00785313">
      <w:pPr>
        <w:adjustRightInd w:val="0"/>
        <w:ind w:firstLine="420"/>
        <w:jc w:val="left"/>
        <w:rPr>
          <w:rFonts w:hAnsi="宋体"/>
          <w:bCs/>
        </w:rPr>
      </w:pPr>
      <w:r>
        <w:rPr>
          <w:rFonts w:hAnsi="宋体" w:hint="eastAsia"/>
          <w:bCs/>
        </w:rPr>
        <w:t>电子邮箱：</w:t>
      </w:r>
      <w:hyperlink r:id="rId9" w:history="1">
        <w:r>
          <w:rPr>
            <w:rFonts w:hAnsi="宋体"/>
            <w:bCs/>
          </w:rPr>
          <w:t>1458768851@qq.com</w:t>
        </w:r>
      </w:hyperlink>
    </w:p>
    <w:p w:rsidR="00785313" w:rsidRDefault="00785313" w:rsidP="00785313">
      <w:pPr>
        <w:keepNext/>
        <w:keepLines/>
        <w:spacing w:beforeLines="50" w:before="156" w:afterLines="50" w:after="156" w:line="377" w:lineRule="auto"/>
        <w:ind w:firstLine="422"/>
        <w:outlineLvl w:val="3"/>
        <w:rPr>
          <w:b/>
          <w:bCs/>
          <w:szCs w:val="28"/>
          <w:lang w:val="zh-CN"/>
        </w:rPr>
      </w:pPr>
      <w:bookmarkStart w:id="7" w:name="_Toc406755814"/>
      <w:bookmarkStart w:id="8" w:name="_Toc13711"/>
      <w:bookmarkStart w:id="9" w:name="_Toc18708"/>
      <w:r>
        <w:rPr>
          <w:rFonts w:hint="eastAsia"/>
          <w:b/>
          <w:bCs/>
          <w:szCs w:val="28"/>
          <w:lang w:val="zh-CN"/>
        </w:rPr>
        <w:t>B.</w:t>
      </w:r>
      <w:r>
        <w:rPr>
          <w:rFonts w:hint="eastAsia"/>
          <w:b/>
          <w:bCs/>
          <w:szCs w:val="28"/>
          <w:lang w:val="zh-CN"/>
        </w:rPr>
        <w:t>牧草切根施肥补播复壮机械化技术</w:t>
      </w:r>
      <w:bookmarkEnd w:id="7"/>
      <w:bookmarkEnd w:id="8"/>
      <w:bookmarkEnd w:id="9"/>
    </w:p>
    <w:p w:rsidR="00785313" w:rsidRDefault="00785313" w:rsidP="00785313">
      <w:pPr>
        <w:autoSpaceDE w:val="0"/>
        <w:autoSpaceDN w:val="0"/>
        <w:spacing w:line="320" w:lineRule="exact"/>
        <w:ind w:firstLineChars="200" w:firstLine="422"/>
        <w:jc w:val="left"/>
        <w:rPr>
          <w:rFonts w:ascii="宋体"/>
          <w:lang w:val="zh-CN"/>
        </w:rPr>
      </w:pPr>
      <w:r>
        <w:rPr>
          <w:rFonts w:ascii="宋体" w:hAnsi="宋体" w:cs="宋体" w:hint="eastAsia"/>
          <w:b/>
          <w:bCs/>
          <w:lang w:val="zh-CN"/>
        </w:rPr>
        <w:t>技术概述：</w:t>
      </w:r>
      <w:r>
        <w:rPr>
          <w:rFonts w:ascii="宋体" w:hAnsi="宋体" w:cs="宋体" w:hint="eastAsia"/>
          <w:lang w:val="zh-CN"/>
        </w:rPr>
        <w:t>该成果主要应用于羊草草地的切根施肥补播。通过切根施肥补播实现对羊草草地的改良与增产：对于天然退化的羊草草地通过切根施肥补播防止其生态植被进一步破坏而沙化，促使其生态植被缓慢恢复；对于一般的天然羊草草地或人工种植的羊草草地，根据草场的长势与土壤肥力综合采用切根、切根施肥、切根施肥补播三种方式扩繁促生，提高草产量。该技术也适用于</w:t>
      </w:r>
      <w:proofErr w:type="gramStart"/>
      <w:r>
        <w:rPr>
          <w:rFonts w:ascii="宋体" w:hAnsi="宋体" w:cs="宋体" w:hint="eastAsia"/>
          <w:lang w:val="zh-CN"/>
        </w:rPr>
        <w:t>其它通过</w:t>
      </w:r>
      <w:proofErr w:type="gramEnd"/>
      <w:r>
        <w:rPr>
          <w:rFonts w:ascii="宋体" w:hAnsi="宋体" w:cs="宋体" w:hint="eastAsia"/>
          <w:lang w:val="zh-CN"/>
        </w:rPr>
        <w:t>根茎无性繁殖的植物植被的改良与产量的增加；可以用于在土壤强度较大的环境中实现施肥播种的场合；可以实现混播，即在羊草草地上播种苜蓿、黑麦草等其它种类的草，也可以实现其它小颗粒作物的精微量播种。该技术集成了羊草切根自我复壮促生繁育工艺与免耕施肥补播工艺。充分利用羊草主要依赖带有分蘖点的根茎繁殖实现自我繁育的生物学特性，提出切根手段促进羊草复壮促生；充分利用羊草切根过程中产生的沟</w:t>
      </w:r>
      <w:proofErr w:type="gramStart"/>
      <w:r>
        <w:rPr>
          <w:rFonts w:ascii="宋体" w:hAnsi="宋体" w:cs="宋体" w:hint="eastAsia"/>
          <w:lang w:val="zh-CN"/>
        </w:rPr>
        <w:t>缝实现</w:t>
      </w:r>
      <w:proofErr w:type="gramEnd"/>
      <w:r>
        <w:rPr>
          <w:rFonts w:ascii="宋体" w:hAnsi="宋体" w:cs="宋体" w:hint="eastAsia"/>
          <w:lang w:val="zh-CN"/>
        </w:rPr>
        <w:t>免耕施肥补播，最大程度减小对草场植被的扰动与破坏。该技术能够同时完成切根、施肥、补播工艺，切根工艺能够起到</w:t>
      </w:r>
      <w:proofErr w:type="gramStart"/>
      <w:r>
        <w:rPr>
          <w:rFonts w:ascii="宋体" w:hAnsi="宋体" w:cs="宋体" w:hint="eastAsia"/>
          <w:lang w:val="zh-CN"/>
        </w:rPr>
        <w:t>增殖促繁的</w:t>
      </w:r>
      <w:proofErr w:type="gramEnd"/>
      <w:r>
        <w:rPr>
          <w:rFonts w:ascii="宋体" w:hAnsi="宋体" w:cs="宋体" w:hint="eastAsia"/>
          <w:lang w:val="zh-CN"/>
        </w:rPr>
        <w:t>作用、补播工艺能够实现保护性耕作扩大植株密度、施肥工艺能够为上述两种工艺下新增的植株提供萌发生长所需的足够养分。</w:t>
      </w:r>
    </w:p>
    <w:p w:rsidR="00785313" w:rsidRDefault="00785313" w:rsidP="00785313">
      <w:pPr>
        <w:autoSpaceDE w:val="0"/>
        <w:autoSpaceDN w:val="0"/>
        <w:spacing w:line="320" w:lineRule="exact"/>
        <w:ind w:firstLineChars="200" w:firstLine="422"/>
        <w:jc w:val="left"/>
        <w:rPr>
          <w:rFonts w:ascii="宋体"/>
          <w:kern w:val="0"/>
        </w:rPr>
      </w:pPr>
      <w:r>
        <w:rPr>
          <w:rFonts w:ascii="宋体" w:hAnsi="宋体" w:cs="宋体" w:hint="eastAsia"/>
          <w:b/>
          <w:bCs/>
          <w:lang w:val="zh-CN"/>
        </w:rPr>
        <w:t>增产增效情况：</w:t>
      </w:r>
      <w:r>
        <w:rPr>
          <w:rFonts w:ascii="宋体" w:hAnsi="宋体" w:cs="宋体" w:hint="eastAsia"/>
          <w:kern w:val="0"/>
        </w:rPr>
        <w:t>该机械能够有效改良不同程度退化的羊草草地，组合式覆土开沟既能达到开沟的目的又能达到减少功耗与对草场植被扰动率的功效，为牧草的增产增收奠定了基础，多信号输入的电驱电控</w:t>
      </w:r>
      <w:proofErr w:type="gramStart"/>
      <w:r>
        <w:rPr>
          <w:rFonts w:ascii="宋体" w:hAnsi="宋体" w:cs="宋体" w:hint="eastAsia"/>
          <w:kern w:val="0"/>
        </w:rPr>
        <w:t>排种控制</w:t>
      </w:r>
      <w:proofErr w:type="gramEnd"/>
      <w:r>
        <w:rPr>
          <w:rFonts w:ascii="宋体" w:hAnsi="宋体" w:cs="宋体" w:hint="eastAsia"/>
          <w:kern w:val="0"/>
        </w:rPr>
        <w:t>装置自动化程度高，既保证了小颗粒种子的精量播种又简化了整机的机构。该机是改良草场保护生态的重要手段，其改良的草地增产超过</w:t>
      </w:r>
      <w:r>
        <w:rPr>
          <w:rFonts w:ascii="宋体" w:hAnsi="宋体" w:cs="宋体"/>
          <w:kern w:val="0"/>
        </w:rPr>
        <w:t>100</w:t>
      </w:r>
      <w:r>
        <w:rPr>
          <w:rFonts w:ascii="宋体" w:hAnsi="宋体" w:cs="宋体" w:hint="eastAsia"/>
          <w:kern w:val="0"/>
        </w:rPr>
        <w:t>％，亩产超过</w:t>
      </w:r>
      <w:r>
        <w:rPr>
          <w:rFonts w:ascii="宋体" w:hAnsi="宋体" w:cs="宋体"/>
          <w:kern w:val="0"/>
        </w:rPr>
        <w:t>300</w:t>
      </w:r>
      <w:r>
        <w:rPr>
          <w:rFonts w:ascii="宋体" w:hAnsi="宋体" w:cs="宋体" w:hint="eastAsia"/>
          <w:kern w:val="0"/>
        </w:rPr>
        <w:t>公斤。</w:t>
      </w:r>
    </w:p>
    <w:p w:rsidR="00785313" w:rsidRDefault="00785313" w:rsidP="00785313">
      <w:pPr>
        <w:autoSpaceDE w:val="0"/>
        <w:autoSpaceDN w:val="0"/>
        <w:spacing w:line="320" w:lineRule="exact"/>
        <w:ind w:firstLineChars="200" w:firstLine="422"/>
        <w:jc w:val="left"/>
        <w:rPr>
          <w:rFonts w:ascii="宋体"/>
          <w:b/>
          <w:bCs/>
          <w:lang w:val="zh-CN"/>
        </w:rPr>
      </w:pPr>
      <w:r>
        <w:rPr>
          <w:rFonts w:ascii="宋体" w:hAnsi="宋体" w:cs="宋体" w:hint="eastAsia"/>
          <w:b/>
          <w:bCs/>
          <w:lang w:val="zh-CN"/>
        </w:rPr>
        <w:t>技术要点：</w:t>
      </w:r>
    </w:p>
    <w:p w:rsidR="00785313" w:rsidRDefault="00785313" w:rsidP="00785313">
      <w:pPr>
        <w:autoSpaceDE w:val="0"/>
        <w:autoSpaceDN w:val="0"/>
        <w:spacing w:line="320" w:lineRule="exact"/>
        <w:ind w:firstLineChars="200" w:firstLine="420"/>
        <w:jc w:val="left"/>
        <w:rPr>
          <w:rFonts w:ascii="宋体"/>
          <w:lang w:val="zh-CN"/>
        </w:rPr>
      </w:pPr>
      <w:r>
        <w:rPr>
          <w:rFonts w:ascii="宋体" w:hAnsi="宋体" w:cs="宋体" w:hint="eastAsia"/>
          <w:lang w:val="zh-CN"/>
        </w:rPr>
        <w:t>（</w:t>
      </w:r>
      <w:r>
        <w:rPr>
          <w:rFonts w:ascii="宋体" w:hAnsi="宋体" w:cs="宋体"/>
          <w:lang w:val="zh-CN"/>
        </w:rPr>
        <w:t>1</w:t>
      </w:r>
      <w:r>
        <w:rPr>
          <w:rFonts w:ascii="宋体" w:hAnsi="宋体" w:cs="宋体" w:hint="eastAsia"/>
          <w:lang w:val="zh-CN"/>
        </w:rPr>
        <w:t>）草地切根施肥补播复式作业工艺</w:t>
      </w:r>
    </w:p>
    <w:p w:rsidR="00785313" w:rsidRDefault="00785313" w:rsidP="00785313">
      <w:pPr>
        <w:autoSpaceDE w:val="0"/>
        <w:autoSpaceDN w:val="0"/>
        <w:spacing w:line="320" w:lineRule="exact"/>
        <w:ind w:firstLineChars="200" w:firstLine="420"/>
        <w:jc w:val="left"/>
        <w:rPr>
          <w:rFonts w:ascii="宋体"/>
          <w:lang w:val="zh-CN"/>
        </w:rPr>
      </w:pPr>
      <w:r>
        <w:rPr>
          <w:rFonts w:ascii="宋体" w:hAnsi="宋体" w:cs="宋体" w:hint="eastAsia"/>
          <w:lang w:val="zh-CN"/>
        </w:rPr>
        <w:t>该技术集成了传统的草场改良的破土切根、施肥、播种单一工艺技术，创新性的建立了以切根施肥补播、切根施肥、切根补播的复式改良工艺改良草场的技术工艺，不仅能够提高单一工艺模式的改良增产效果，还能够拓展单一改良模式的改良范围，该技术工艺的复式改良技术能够适用于不同程度退化的草场，可以根据草场的退化程度（轻度、中度、重度）选择不同的复式改良方式（切根施肥、切根补播、切根施肥补播），</w:t>
      </w:r>
      <w:proofErr w:type="gramStart"/>
      <w:r>
        <w:rPr>
          <w:rFonts w:ascii="宋体" w:hAnsi="宋体" w:cs="宋体" w:hint="eastAsia"/>
          <w:lang w:val="zh-CN"/>
        </w:rPr>
        <w:t>既最大</w:t>
      </w:r>
      <w:proofErr w:type="gramEnd"/>
      <w:r>
        <w:rPr>
          <w:rFonts w:ascii="宋体" w:hAnsi="宋体" w:cs="宋体" w:hint="eastAsia"/>
          <w:lang w:val="zh-CN"/>
        </w:rPr>
        <w:t>程度的改良草场，又最大限度的降低了对草场的扰动与破坏。</w:t>
      </w:r>
    </w:p>
    <w:p w:rsidR="00785313" w:rsidRDefault="00785313" w:rsidP="00785313">
      <w:pPr>
        <w:autoSpaceDE w:val="0"/>
        <w:autoSpaceDN w:val="0"/>
        <w:spacing w:line="320" w:lineRule="exact"/>
        <w:ind w:firstLineChars="200" w:firstLine="420"/>
        <w:jc w:val="left"/>
        <w:rPr>
          <w:rFonts w:ascii="宋体"/>
          <w:lang w:val="zh-CN"/>
        </w:rPr>
      </w:pPr>
      <w:r>
        <w:rPr>
          <w:rFonts w:ascii="宋体" w:hAnsi="宋体" w:cs="宋体" w:hint="eastAsia"/>
          <w:lang w:val="zh-CN"/>
        </w:rPr>
        <w:t>（</w:t>
      </w:r>
      <w:r>
        <w:rPr>
          <w:rFonts w:ascii="宋体" w:hAnsi="宋体" w:cs="宋体"/>
          <w:lang w:val="zh-CN"/>
        </w:rPr>
        <w:t>2</w:t>
      </w:r>
      <w:r>
        <w:rPr>
          <w:rFonts w:ascii="宋体" w:hAnsi="宋体" w:cs="宋体" w:hint="eastAsia"/>
          <w:lang w:val="zh-CN"/>
        </w:rPr>
        <w:t>）草地切根施肥补播复式作业机具</w:t>
      </w:r>
    </w:p>
    <w:p w:rsidR="00785313" w:rsidRDefault="00785313" w:rsidP="00785313">
      <w:pPr>
        <w:autoSpaceDE w:val="0"/>
        <w:autoSpaceDN w:val="0"/>
        <w:spacing w:line="320" w:lineRule="exact"/>
        <w:ind w:firstLineChars="200" w:firstLine="420"/>
        <w:jc w:val="left"/>
        <w:rPr>
          <w:rFonts w:ascii="宋体"/>
          <w:lang w:val="zh-CN"/>
        </w:rPr>
      </w:pPr>
      <w:r>
        <w:rPr>
          <w:rFonts w:ascii="宋体" w:hAnsi="宋体" w:cs="宋体"/>
          <w:lang w:val="zh-CN"/>
        </w:rPr>
        <w:t>9QFB-2.4</w:t>
      </w:r>
      <w:r>
        <w:rPr>
          <w:rFonts w:ascii="宋体" w:hAnsi="宋体" w:cs="宋体" w:hint="eastAsia"/>
          <w:lang w:val="zh-CN"/>
        </w:rPr>
        <w:t>型切根施肥补播复式</w:t>
      </w:r>
      <w:proofErr w:type="gramStart"/>
      <w:r>
        <w:rPr>
          <w:rFonts w:ascii="宋体" w:hAnsi="宋体" w:cs="宋体" w:hint="eastAsia"/>
          <w:lang w:val="zh-CN"/>
        </w:rPr>
        <w:t>改良机</w:t>
      </w:r>
      <w:proofErr w:type="gramEnd"/>
      <w:r>
        <w:rPr>
          <w:rFonts w:ascii="宋体" w:hAnsi="宋体" w:cs="宋体" w:hint="eastAsia"/>
          <w:lang w:val="zh-CN"/>
        </w:rPr>
        <w:t>不仅能同时实现切根施肥补播三种功能，还能分别实现切根施肥、切根补播两种功能。达到松土深度：</w:t>
      </w:r>
      <w:r>
        <w:rPr>
          <w:rFonts w:ascii="宋体" w:hAnsi="宋体" w:cs="宋体"/>
          <w:lang w:val="zh-CN"/>
        </w:rPr>
        <w:t>10</w:t>
      </w:r>
      <w:r>
        <w:rPr>
          <w:rFonts w:ascii="宋体" w:hAnsi="宋体" w:cs="宋体" w:hint="eastAsia"/>
          <w:lang w:val="zh-CN"/>
        </w:rPr>
        <w:t>～</w:t>
      </w:r>
      <w:r>
        <w:rPr>
          <w:rFonts w:ascii="宋体" w:hAnsi="宋体" w:cs="宋体"/>
          <w:lang w:val="zh-CN"/>
        </w:rPr>
        <w:t>20</w:t>
      </w:r>
      <w:r>
        <w:rPr>
          <w:rFonts w:ascii="宋体" w:hAnsi="宋体" w:cs="宋体" w:hint="eastAsia"/>
          <w:lang w:val="zh-CN"/>
        </w:rPr>
        <w:t>c</w:t>
      </w:r>
      <w:r>
        <w:rPr>
          <w:rFonts w:ascii="宋体" w:hAnsi="宋体" w:cs="宋体"/>
          <w:lang w:val="zh-CN"/>
        </w:rPr>
        <w:t>m</w:t>
      </w:r>
      <w:r>
        <w:rPr>
          <w:rFonts w:ascii="宋体" w:hAnsi="宋体" w:cs="宋体" w:hint="eastAsia"/>
          <w:lang w:val="zh-CN"/>
        </w:rPr>
        <w:t>（可调）；播种深度：</w:t>
      </w:r>
      <w:r>
        <w:rPr>
          <w:rFonts w:ascii="宋体" w:cs="宋体"/>
          <w:lang w:val="zh-CN"/>
        </w:rPr>
        <w:t>0</w:t>
      </w:r>
      <w:r>
        <w:rPr>
          <w:rFonts w:ascii="宋体" w:hAnsi="宋体" w:cs="宋体" w:hint="eastAsia"/>
          <w:lang w:val="zh-CN"/>
        </w:rPr>
        <w:t>～</w:t>
      </w:r>
      <w:r>
        <w:rPr>
          <w:rFonts w:ascii="宋体" w:hAnsi="宋体" w:cs="宋体"/>
          <w:lang w:val="zh-CN"/>
        </w:rPr>
        <w:t>5</w:t>
      </w:r>
      <w:r>
        <w:rPr>
          <w:rFonts w:ascii="宋体" w:hAnsi="宋体" w:cs="宋体" w:hint="eastAsia"/>
          <w:lang w:val="zh-CN"/>
        </w:rPr>
        <w:t>c</w:t>
      </w:r>
      <w:r>
        <w:rPr>
          <w:rFonts w:ascii="宋体" w:hAnsi="宋体" w:cs="宋体"/>
          <w:lang w:val="zh-CN"/>
        </w:rPr>
        <w:t>m</w:t>
      </w:r>
      <w:r>
        <w:rPr>
          <w:rFonts w:ascii="宋体" w:hAnsi="宋体" w:cs="宋体" w:hint="eastAsia"/>
          <w:lang w:val="zh-CN"/>
        </w:rPr>
        <w:t>（可调）；施肥深度：0.</w:t>
      </w:r>
      <w:r>
        <w:rPr>
          <w:rFonts w:ascii="宋体" w:hAnsi="宋体" w:cs="宋体"/>
          <w:lang w:val="zh-CN"/>
        </w:rPr>
        <w:t>5</w:t>
      </w:r>
      <w:r>
        <w:rPr>
          <w:rFonts w:ascii="宋体" w:hAnsi="宋体" w:cs="宋体" w:hint="eastAsia"/>
          <w:lang w:val="zh-CN"/>
        </w:rPr>
        <w:t>～</w:t>
      </w:r>
      <w:r>
        <w:rPr>
          <w:rFonts w:ascii="宋体" w:hAnsi="宋体" w:cs="宋体"/>
          <w:lang w:val="zh-CN"/>
        </w:rPr>
        <w:t>5</w:t>
      </w:r>
      <w:r>
        <w:rPr>
          <w:rFonts w:ascii="宋体" w:hAnsi="宋体" w:cs="宋体" w:hint="eastAsia"/>
          <w:lang w:val="zh-CN"/>
        </w:rPr>
        <w:t>.</w:t>
      </w:r>
      <w:r>
        <w:rPr>
          <w:rFonts w:ascii="宋体" w:hAnsi="宋体" w:cs="宋体"/>
          <w:lang w:val="zh-CN"/>
        </w:rPr>
        <w:t>5</w:t>
      </w:r>
      <w:r>
        <w:rPr>
          <w:rFonts w:ascii="宋体" w:hAnsi="宋体" w:cs="宋体" w:hint="eastAsia"/>
          <w:lang w:val="zh-CN"/>
        </w:rPr>
        <w:t>c</w:t>
      </w:r>
      <w:r>
        <w:rPr>
          <w:rFonts w:ascii="宋体" w:hAnsi="宋体" w:cs="宋体"/>
          <w:lang w:val="zh-CN"/>
        </w:rPr>
        <w:t>m</w:t>
      </w:r>
      <w:r>
        <w:rPr>
          <w:rFonts w:ascii="宋体" w:hAnsi="宋体" w:cs="宋体" w:hint="eastAsia"/>
          <w:lang w:val="zh-CN"/>
        </w:rPr>
        <w:t>的作业效果。实际工作中，还可以根据草场的退化程度、草场的肥力的因素合理方便快捷的选择上述三种功能的一种。该机</w:t>
      </w:r>
      <w:proofErr w:type="gramStart"/>
      <w:r>
        <w:rPr>
          <w:rFonts w:ascii="宋体" w:hAnsi="宋体" w:cs="宋体" w:hint="eastAsia"/>
          <w:lang w:val="zh-CN"/>
        </w:rPr>
        <w:t>集成低</w:t>
      </w:r>
      <w:proofErr w:type="gramEnd"/>
      <w:r>
        <w:rPr>
          <w:rFonts w:ascii="宋体" w:hAnsi="宋体" w:cs="宋体" w:hint="eastAsia"/>
          <w:lang w:val="zh-CN"/>
        </w:rPr>
        <w:t>扰动、无翻</w:t>
      </w:r>
      <w:proofErr w:type="gramStart"/>
      <w:r>
        <w:rPr>
          <w:rFonts w:ascii="宋体" w:hAnsi="宋体" w:cs="宋体" w:hint="eastAsia"/>
          <w:lang w:val="zh-CN"/>
        </w:rPr>
        <w:t>垡</w:t>
      </w:r>
      <w:proofErr w:type="gramEnd"/>
      <w:r>
        <w:rPr>
          <w:rFonts w:ascii="宋体" w:hAnsi="宋体" w:cs="宋体" w:hint="eastAsia"/>
          <w:lang w:val="zh-CN"/>
        </w:rPr>
        <w:t>、不扬尘的切根耕作技术与扰动浅开沟、覆土深开沟的低扰动低功耗的开沟技术，能够以最低的土壤扰动率、最小的开沟功耗、最稳定的开沟效果与覆土效果完成整机功能。</w:t>
      </w:r>
    </w:p>
    <w:p w:rsidR="00785313" w:rsidRDefault="00785313" w:rsidP="00785313">
      <w:pPr>
        <w:autoSpaceDE w:val="0"/>
        <w:autoSpaceDN w:val="0"/>
        <w:spacing w:line="320" w:lineRule="exact"/>
        <w:ind w:firstLineChars="200" w:firstLine="420"/>
        <w:jc w:val="left"/>
        <w:rPr>
          <w:rFonts w:ascii="宋体"/>
          <w:lang w:val="zh-CN"/>
        </w:rPr>
      </w:pPr>
      <w:r>
        <w:rPr>
          <w:rFonts w:ascii="宋体" w:hAnsi="宋体" w:cs="宋体" w:hint="eastAsia"/>
          <w:lang w:val="zh-CN"/>
        </w:rPr>
        <w:lastRenderedPageBreak/>
        <w:t>（</w:t>
      </w:r>
      <w:r>
        <w:rPr>
          <w:rFonts w:ascii="宋体" w:hAnsi="宋体" w:cs="宋体"/>
          <w:lang w:val="zh-CN"/>
        </w:rPr>
        <w:t>3</w:t>
      </w:r>
      <w:r>
        <w:rPr>
          <w:rFonts w:ascii="宋体" w:hAnsi="宋体" w:cs="宋体" w:hint="eastAsia"/>
          <w:lang w:val="zh-CN"/>
        </w:rPr>
        <w:t>）草地分层交错式土壤开沟覆土技术</w:t>
      </w:r>
    </w:p>
    <w:p w:rsidR="00785313" w:rsidRDefault="00785313" w:rsidP="00785313">
      <w:pPr>
        <w:autoSpaceDE w:val="0"/>
        <w:autoSpaceDN w:val="0"/>
        <w:spacing w:line="320" w:lineRule="exact"/>
        <w:ind w:firstLineChars="250" w:firstLine="525"/>
        <w:jc w:val="left"/>
        <w:rPr>
          <w:rFonts w:ascii="宋体"/>
          <w:lang w:val="zh-CN"/>
        </w:rPr>
      </w:pPr>
      <w:r>
        <w:rPr>
          <w:rFonts w:ascii="宋体" w:hAnsi="宋体" w:cs="宋体" w:hint="eastAsia"/>
          <w:lang w:val="zh-CN"/>
        </w:rPr>
        <w:t>该技术成果的原理在于：</w:t>
      </w:r>
      <w:proofErr w:type="gramStart"/>
      <w:r>
        <w:rPr>
          <w:rFonts w:ascii="宋体" w:hAnsi="宋体" w:cs="宋体" w:hint="eastAsia"/>
          <w:lang w:val="zh-CN"/>
        </w:rPr>
        <w:t>种沟开沟器位于</w:t>
      </w:r>
      <w:proofErr w:type="gramEnd"/>
      <w:r>
        <w:rPr>
          <w:rFonts w:ascii="宋体" w:hAnsi="宋体" w:cs="宋体" w:hint="eastAsia"/>
          <w:lang w:val="zh-CN"/>
        </w:rPr>
        <w:t>距离切根沟</w:t>
      </w:r>
      <w:r>
        <w:rPr>
          <w:rFonts w:ascii="宋体" w:hAnsi="宋体" w:cs="宋体"/>
          <w:lang w:val="zh-CN"/>
        </w:rPr>
        <w:t>20</w:t>
      </w:r>
      <w:r>
        <w:rPr>
          <w:rFonts w:ascii="宋体" w:hAnsi="宋体" w:cs="宋体" w:hint="eastAsia"/>
          <w:lang w:val="zh-CN"/>
        </w:rPr>
        <w:t>c</w:t>
      </w:r>
      <w:r>
        <w:rPr>
          <w:rFonts w:ascii="宋体" w:hAnsi="宋体" w:cs="宋体"/>
          <w:lang w:val="zh-CN"/>
        </w:rPr>
        <w:t>m</w:t>
      </w:r>
      <w:r>
        <w:rPr>
          <w:rFonts w:ascii="宋体" w:hAnsi="宋体" w:cs="宋体" w:hint="eastAsia"/>
          <w:lang w:val="zh-CN"/>
        </w:rPr>
        <w:t>的一侧，在以主动方式强力划破草皮与切根过程中造成的邻近土壤松动的共同作用下有效实现浅开沟（</w:t>
      </w:r>
      <w:r>
        <w:rPr>
          <w:rFonts w:ascii="宋体" w:hAnsi="宋体" w:cs="宋体"/>
          <w:lang w:val="zh-CN"/>
        </w:rPr>
        <w:t>1</w:t>
      </w:r>
      <w:r>
        <w:rPr>
          <w:rFonts w:ascii="宋体" w:hAnsi="宋体" w:cs="宋体" w:hint="eastAsia"/>
          <w:lang w:val="zh-CN"/>
        </w:rPr>
        <w:t>c</w:t>
      </w:r>
      <w:r>
        <w:rPr>
          <w:rFonts w:ascii="宋体" w:hAnsi="宋体" w:cs="宋体"/>
          <w:lang w:val="zh-CN"/>
        </w:rPr>
        <w:t>m</w:t>
      </w:r>
      <w:r>
        <w:rPr>
          <w:rFonts w:ascii="宋体" w:hAnsi="宋体" w:cs="宋体" w:hint="eastAsia"/>
          <w:lang w:val="zh-CN"/>
        </w:rPr>
        <w:t>），并将一部分土壤回填致切根沟缝中；</w:t>
      </w:r>
      <w:proofErr w:type="gramStart"/>
      <w:r>
        <w:rPr>
          <w:rFonts w:ascii="宋体" w:hAnsi="宋体" w:cs="宋体" w:hint="eastAsia"/>
          <w:lang w:val="zh-CN"/>
        </w:rPr>
        <w:t>肥沟开沟器位于种沟</w:t>
      </w:r>
      <w:proofErr w:type="gramEnd"/>
      <w:r>
        <w:rPr>
          <w:rFonts w:ascii="宋体" w:hAnsi="宋体" w:cs="宋体" w:hint="eastAsia"/>
          <w:lang w:val="zh-CN"/>
        </w:rPr>
        <w:t>开沟器之后，且与切根沟缝在一条直线上，</w:t>
      </w:r>
      <w:proofErr w:type="gramStart"/>
      <w:r>
        <w:rPr>
          <w:rFonts w:ascii="宋体" w:hAnsi="宋体" w:cs="宋体" w:hint="eastAsia"/>
          <w:lang w:val="zh-CN"/>
        </w:rPr>
        <w:t>肥沟开沟</w:t>
      </w:r>
      <w:proofErr w:type="gramEnd"/>
      <w:r>
        <w:rPr>
          <w:rFonts w:ascii="宋体" w:hAnsi="宋体" w:cs="宋体" w:hint="eastAsia"/>
          <w:lang w:val="zh-CN"/>
        </w:rPr>
        <w:t>器将</w:t>
      </w:r>
      <w:proofErr w:type="gramStart"/>
      <w:r>
        <w:rPr>
          <w:rFonts w:ascii="宋体" w:hAnsi="宋体" w:cs="宋体" w:hint="eastAsia"/>
          <w:lang w:val="zh-CN"/>
        </w:rPr>
        <w:t>由种沟开沟</w:t>
      </w:r>
      <w:proofErr w:type="gramEnd"/>
      <w:r>
        <w:rPr>
          <w:rFonts w:ascii="宋体" w:hAnsi="宋体" w:cs="宋体" w:hint="eastAsia"/>
          <w:lang w:val="zh-CN"/>
        </w:rPr>
        <w:t>器回填致切根沟缝中的土壤压致指定深度（</w:t>
      </w:r>
      <w:r>
        <w:rPr>
          <w:rFonts w:ascii="宋体" w:hAnsi="宋体" w:cs="宋体"/>
          <w:lang w:val="zh-CN"/>
        </w:rPr>
        <w:t>5</w:t>
      </w:r>
      <w:r>
        <w:rPr>
          <w:rFonts w:ascii="宋体" w:hAnsi="宋体" w:cs="宋体" w:hint="eastAsia"/>
          <w:lang w:val="zh-CN"/>
        </w:rPr>
        <w:t>c</w:t>
      </w:r>
      <w:r>
        <w:rPr>
          <w:rFonts w:ascii="宋体" w:hAnsi="宋体" w:cs="宋体"/>
          <w:lang w:val="zh-CN"/>
        </w:rPr>
        <w:t>m</w:t>
      </w:r>
      <w:r>
        <w:rPr>
          <w:rFonts w:ascii="宋体" w:hAnsi="宋体" w:cs="宋体" w:hint="eastAsia"/>
          <w:lang w:val="zh-CN"/>
        </w:rPr>
        <w:t>），实现深开沟（</w:t>
      </w:r>
      <w:r>
        <w:rPr>
          <w:rFonts w:ascii="宋体" w:hAnsi="宋体" w:cs="宋体"/>
          <w:lang w:val="zh-CN"/>
        </w:rPr>
        <w:t>5</w:t>
      </w:r>
      <w:r>
        <w:rPr>
          <w:rFonts w:ascii="宋体" w:hAnsi="宋体" w:cs="宋体" w:hint="eastAsia"/>
          <w:lang w:val="zh-CN"/>
        </w:rPr>
        <w:t>c</w:t>
      </w:r>
      <w:r>
        <w:rPr>
          <w:rFonts w:ascii="宋体" w:hAnsi="宋体" w:cs="宋体"/>
          <w:lang w:val="zh-CN"/>
        </w:rPr>
        <w:t>m</w:t>
      </w:r>
      <w:r>
        <w:rPr>
          <w:rFonts w:ascii="宋体" w:hAnsi="宋体" w:cs="宋体" w:hint="eastAsia"/>
          <w:lang w:val="zh-CN"/>
        </w:rPr>
        <w:t>），最终形成上下分层前后交错的开沟截面。该原理中实际上并未开肥沟，而只是通过覆土方式形成了肥沟，节约了功耗、提高了开沟深度的稳定性。</w:t>
      </w:r>
    </w:p>
    <w:p w:rsidR="00785313" w:rsidRDefault="00785313" w:rsidP="00785313">
      <w:pPr>
        <w:autoSpaceDE w:val="0"/>
        <w:autoSpaceDN w:val="0"/>
        <w:spacing w:line="320" w:lineRule="exact"/>
        <w:ind w:firstLineChars="200" w:firstLine="420"/>
        <w:jc w:val="left"/>
        <w:rPr>
          <w:rFonts w:ascii="宋体"/>
          <w:lang w:val="zh-CN"/>
        </w:rPr>
      </w:pPr>
      <w:r>
        <w:rPr>
          <w:rFonts w:ascii="宋体" w:hAnsi="宋体" w:cs="宋体" w:hint="eastAsia"/>
          <w:lang w:val="zh-CN"/>
        </w:rPr>
        <w:t>（</w:t>
      </w:r>
      <w:r>
        <w:rPr>
          <w:rFonts w:ascii="宋体" w:hAnsi="宋体" w:cs="宋体"/>
          <w:lang w:val="zh-CN"/>
        </w:rPr>
        <w:t>4</w:t>
      </w:r>
      <w:r>
        <w:rPr>
          <w:rFonts w:ascii="宋体" w:hAnsi="宋体" w:cs="宋体" w:hint="eastAsia"/>
          <w:lang w:val="zh-CN"/>
        </w:rPr>
        <w:t>）多信号输入的牧草</w:t>
      </w:r>
      <w:proofErr w:type="gramStart"/>
      <w:r>
        <w:rPr>
          <w:rFonts w:ascii="宋体" w:hAnsi="宋体" w:cs="宋体" w:hint="eastAsia"/>
          <w:lang w:val="zh-CN"/>
        </w:rPr>
        <w:t>种子电驱电控排种</w:t>
      </w:r>
      <w:proofErr w:type="gramEnd"/>
      <w:r>
        <w:rPr>
          <w:rFonts w:ascii="宋体" w:hAnsi="宋体" w:cs="宋体" w:hint="eastAsia"/>
          <w:lang w:val="zh-CN"/>
        </w:rPr>
        <w:t>技术</w:t>
      </w:r>
    </w:p>
    <w:p w:rsidR="00785313" w:rsidRDefault="00785313" w:rsidP="00785313">
      <w:pPr>
        <w:autoSpaceDE w:val="0"/>
        <w:autoSpaceDN w:val="0"/>
        <w:spacing w:line="320" w:lineRule="exact"/>
        <w:ind w:firstLineChars="250" w:firstLine="525"/>
        <w:jc w:val="left"/>
        <w:rPr>
          <w:rFonts w:ascii="宋体"/>
          <w:lang w:val="zh-CN"/>
        </w:rPr>
      </w:pPr>
      <w:r>
        <w:rPr>
          <w:rFonts w:ascii="宋体" w:hAnsi="宋体" w:cs="宋体" w:hint="eastAsia"/>
          <w:lang w:val="zh-CN"/>
        </w:rPr>
        <w:t>该技术通过单一大功率电机分别</w:t>
      </w:r>
      <w:proofErr w:type="gramStart"/>
      <w:r>
        <w:rPr>
          <w:rFonts w:ascii="宋体" w:hAnsi="宋体" w:cs="宋体" w:hint="eastAsia"/>
          <w:lang w:val="zh-CN"/>
        </w:rPr>
        <w:t>驱动种轴和</w:t>
      </w:r>
      <w:proofErr w:type="gramEnd"/>
      <w:r>
        <w:rPr>
          <w:rFonts w:ascii="宋体" w:hAnsi="宋体" w:cs="宋体" w:hint="eastAsia"/>
          <w:lang w:val="zh-CN"/>
        </w:rPr>
        <w:t>肥轴，带动</w:t>
      </w:r>
      <w:proofErr w:type="gramStart"/>
      <w:r>
        <w:rPr>
          <w:rFonts w:ascii="宋体" w:hAnsi="宋体" w:cs="宋体" w:hint="eastAsia"/>
          <w:lang w:val="zh-CN"/>
        </w:rPr>
        <w:t>六个排种器</w:t>
      </w:r>
      <w:proofErr w:type="gramEnd"/>
      <w:r>
        <w:rPr>
          <w:rFonts w:ascii="宋体" w:hAnsi="宋体" w:cs="宋体" w:hint="eastAsia"/>
          <w:lang w:val="zh-CN"/>
        </w:rPr>
        <w:t>与六个</w:t>
      </w:r>
      <w:proofErr w:type="gramStart"/>
      <w:r>
        <w:rPr>
          <w:rFonts w:ascii="宋体" w:hAnsi="宋体" w:cs="宋体" w:hint="eastAsia"/>
          <w:lang w:val="zh-CN"/>
        </w:rPr>
        <w:t>排肥器排种排肥</w:t>
      </w:r>
      <w:proofErr w:type="gramEnd"/>
      <w:r>
        <w:rPr>
          <w:rFonts w:ascii="宋体" w:hAnsi="宋体" w:cs="宋体" w:hint="eastAsia"/>
          <w:lang w:val="zh-CN"/>
        </w:rPr>
        <w:t>，结构简单；通过转速匹配控制器调节电机转速，从而调节排量，调节精准，简易方便。通过转速传感器器分别采集左右地轮的转速，并将这一信号传输</w:t>
      </w:r>
      <w:proofErr w:type="gramStart"/>
      <w:r>
        <w:rPr>
          <w:rFonts w:ascii="宋体" w:hAnsi="宋体" w:cs="宋体" w:hint="eastAsia"/>
          <w:lang w:val="zh-CN"/>
        </w:rPr>
        <w:t>致信号</w:t>
      </w:r>
      <w:proofErr w:type="gramEnd"/>
      <w:r>
        <w:rPr>
          <w:rFonts w:ascii="宋体" w:hAnsi="宋体" w:cs="宋体" w:hint="eastAsia"/>
          <w:lang w:val="zh-CN"/>
        </w:rPr>
        <w:t>筛选器，信号</w:t>
      </w:r>
      <w:proofErr w:type="gramStart"/>
      <w:r>
        <w:rPr>
          <w:rFonts w:ascii="宋体" w:hAnsi="宋体" w:cs="宋体" w:hint="eastAsia"/>
          <w:lang w:val="zh-CN"/>
        </w:rPr>
        <w:t>筛选器</w:t>
      </w:r>
      <w:proofErr w:type="gramEnd"/>
      <w:r>
        <w:rPr>
          <w:rFonts w:ascii="宋体" w:hAnsi="宋体" w:cs="宋体" w:hint="eastAsia"/>
          <w:lang w:val="zh-CN"/>
        </w:rPr>
        <w:t>筛选出转速最快的信号，并将这一信号传递给转速匹配控制器，转速匹配控制器根据这一信号可以输出不同信号</w:t>
      </w:r>
      <w:proofErr w:type="gramStart"/>
      <w:r>
        <w:rPr>
          <w:rFonts w:ascii="宋体" w:hAnsi="宋体" w:cs="宋体" w:hint="eastAsia"/>
          <w:lang w:val="zh-CN"/>
        </w:rPr>
        <w:t>来控制驱种电机</w:t>
      </w:r>
      <w:proofErr w:type="gramEnd"/>
      <w:r>
        <w:rPr>
          <w:rFonts w:ascii="宋体" w:hAnsi="宋体" w:cs="宋体" w:hint="eastAsia"/>
          <w:lang w:val="zh-CN"/>
        </w:rPr>
        <w:t>和</w:t>
      </w:r>
      <w:proofErr w:type="gramStart"/>
      <w:r>
        <w:rPr>
          <w:rFonts w:ascii="宋体" w:hAnsi="宋体" w:cs="宋体" w:hint="eastAsia"/>
          <w:lang w:val="zh-CN"/>
        </w:rPr>
        <w:t>驱肥</w:t>
      </w:r>
      <w:proofErr w:type="gramEnd"/>
      <w:r>
        <w:rPr>
          <w:rFonts w:ascii="宋体" w:hAnsi="宋体" w:cs="宋体" w:hint="eastAsia"/>
          <w:lang w:val="zh-CN"/>
        </w:rPr>
        <w:t>种电机转动</w:t>
      </w:r>
      <w:proofErr w:type="gramStart"/>
      <w:r>
        <w:rPr>
          <w:rFonts w:ascii="宋体" w:hAnsi="宋体" w:cs="宋体" w:hint="eastAsia"/>
          <w:lang w:val="zh-CN"/>
        </w:rPr>
        <w:t>排种排肥</w:t>
      </w:r>
      <w:proofErr w:type="gramEnd"/>
      <w:r>
        <w:rPr>
          <w:rFonts w:ascii="宋体" w:hAnsi="宋体" w:cs="宋体" w:hint="eastAsia"/>
          <w:lang w:val="zh-CN"/>
        </w:rPr>
        <w:t>。调节控制器的参数，可以改变电机转速与地轮转速的转速比。该技术下，只有当两个地</w:t>
      </w:r>
      <w:proofErr w:type="gramStart"/>
      <w:r>
        <w:rPr>
          <w:rFonts w:ascii="宋体" w:hAnsi="宋体" w:cs="宋体" w:hint="eastAsia"/>
          <w:lang w:val="zh-CN"/>
        </w:rPr>
        <w:t>轮同时</w:t>
      </w:r>
      <w:proofErr w:type="gramEnd"/>
      <w:r>
        <w:rPr>
          <w:rFonts w:ascii="宋体" w:hAnsi="宋体" w:cs="宋体" w:hint="eastAsia"/>
          <w:lang w:val="zh-CN"/>
        </w:rPr>
        <w:t>不转时，才会导致转速匹配控制器没有信号输出，</w:t>
      </w:r>
      <w:proofErr w:type="gramStart"/>
      <w:r>
        <w:rPr>
          <w:rFonts w:ascii="宋体" w:hAnsi="宋体" w:cs="宋体" w:hint="eastAsia"/>
          <w:lang w:val="zh-CN"/>
        </w:rPr>
        <w:t>以致于排种排肥</w:t>
      </w:r>
      <w:proofErr w:type="gramEnd"/>
      <w:r>
        <w:rPr>
          <w:rFonts w:ascii="宋体" w:hAnsi="宋体" w:cs="宋体" w:hint="eastAsia"/>
          <w:lang w:val="zh-CN"/>
        </w:rPr>
        <w:t>槽轮不转。</w:t>
      </w:r>
    </w:p>
    <w:p w:rsidR="00785313" w:rsidRDefault="00785313" w:rsidP="00785313">
      <w:pPr>
        <w:autoSpaceDE w:val="0"/>
        <w:autoSpaceDN w:val="0"/>
        <w:spacing w:line="320" w:lineRule="exact"/>
        <w:ind w:firstLineChars="200" w:firstLine="422"/>
        <w:jc w:val="left"/>
        <w:rPr>
          <w:rFonts w:ascii="宋体"/>
          <w:lang w:val="zh-CN"/>
        </w:rPr>
      </w:pPr>
      <w:r>
        <w:rPr>
          <w:rFonts w:ascii="宋体" w:hAnsi="宋体" w:cs="宋体" w:hint="eastAsia"/>
          <w:b/>
          <w:bCs/>
          <w:lang w:val="zh-CN"/>
        </w:rPr>
        <w:t>注意事项：</w:t>
      </w:r>
      <w:r>
        <w:rPr>
          <w:rFonts w:ascii="宋体" w:hAnsi="宋体" w:cs="宋体" w:hint="eastAsia"/>
          <w:lang w:val="zh-CN"/>
        </w:rPr>
        <w:t>不同程度的退化草场宜选用不同的作业方式，且应选</w:t>
      </w:r>
      <w:proofErr w:type="gramStart"/>
      <w:r>
        <w:rPr>
          <w:rFonts w:ascii="宋体" w:hAnsi="宋体" w:cs="宋体" w:hint="eastAsia"/>
          <w:lang w:val="zh-CN"/>
        </w:rPr>
        <w:t>择不同</w:t>
      </w:r>
      <w:proofErr w:type="gramEnd"/>
      <w:r>
        <w:rPr>
          <w:rFonts w:ascii="宋体" w:hAnsi="宋体" w:cs="宋体" w:hint="eastAsia"/>
          <w:lang w:val="zh-CN"/>
        </w:rPr>
        <w:t>的</w:t>
      </w:r>
      <w:r>
        <w:rPr>
          <w:rFonts w:ascii="宋体" w:hAnsi="宋体" w:cs="宋体" w:hint="eastAsia"/>
        </w:rPr>
        <w:t>播种深度，施肥深度，播种量，施肥量为，种肥沟间距为</w:t>
      </w:r>
      <w:r>
        <w:rPr>
          <w:rFonts w:ascii="宋体" w:hAnsi="宋体" w:cs="宋体" w:hint="eastAsia"/>
          <w:lang w:val="zh-CN"/>
        </w:rPr>
        <w:t>，且播种深度不宜过深。</w:t>
      </w:r>
    </w:p>
    <w:p w:rsidR="00785313" w:rsidRDefault="00785313" w:rsidP="00785313">
      <w:pPr>
        <w:autoSpaceDE w:val="0"/>
        <w:autoSpaceDN w:val="0"/>
        <w:spacing w:line="320" w:lineRule="exact"/>
        <w:ind w:firstLineChars="200" w:firstLine="422"/>
        <w:jc w:val="left"/>
        <w:rPr>
          <w:rFonts w:ascii="宋体"/>
          <w:b/>
          <w:bCs/>
          <w:lang w:val="zh-CN"/>
        </w:rPr>
      </w:pPr>
      <w:r>
        <w:rPr>
          <w:rFonts w:ascii="宋体" w:hAnsi="宋体" w:cs="宋体" w:hint="eastAsia"/>
          <w:b/>
          <w:bCs/>
          <w:lang w:val="zh-CN"/>
        </w:rPr>
        <w:t>适宜区域：</w:t>
      </w:r>
      <w:r>
        <w:rPr>
          <w:rFonts w:ascii="宋体" w:hAnsi="宋体" w:cs="宋体" w:hint="eastAsia"/>
          <w:kern w:val="0"/>
        </w:rPr>
        <w:t>黑龙江、内蒙古、新疆、甘肃、宁夏、西藏等干旱少雨的羊草种植地域。</w:t>
      </w:r>
    </w:p>
    <w:p w:rsidR="00785313" w:rsidRDefault="00785313" w:rsidP="00785313">
      <w:pPr>
        <w:keepNext/>
        <w:keepLines/>
        <w:spacing w:beforeLines="50" w:before="156" w:afterLines="50" w:after="156" w:line="377" w:lineRule="auto"/>
        <w:ind w:firstLine="422"/>
        <w:outlineLvl w:val="3"/>
        <w:rPr>
          <w:b/>
          <w:bCs/>
          <w:szCs w:val="28"/>
          <w:lang w:val="zh-CN"/>
        </w:rPr>
      </w:pPr>
      <w:bookmarkStart w:id="10" w:name="_Toc406755815"/>
      <w:bookmarkStart w:id="11" w:name="_Toc3826"/>
      <w:bookmarkStart w:id="12" w:name="_Toc16729"/>
      <w:r>
        <w:rPr>
          <w:rFonts w:hint="eastAsia"/>
          <w:b/>
          <w:bCs/>
          <w:szCs w:val="28"/>
          <w:lang w:val="zh-CN"/>
        </w:rPr>
        <w:t>C.</w:t>
      </w:r>
      <w:r>
        <w:rPr>
          <w:rFonts w:hint="eastAsia"/>
          <w:b/>
          <w:bCs/>
          <w:szCs w:val="28"/>
          <w:lang w:val="zh-CN"/>
        </w:rPr>
        <w:t>牧草马莲碎根复壮机械化技术</w:t>
      </w:r>
      <w:bookmarkEnd w:id="10"/>
      <w:bookmarkEnd w:id="11"/>
      <w:bookmarkEnd w:id="12"/>
    </w:p>
    <w:p w:rsidR="00785313" w:rsidRDefault="00785313" w:rsidP="00785313">
      <w:pPr>
        <w:spacing w:line="320" w:lineRule="exact"/>
        <w:ind w:firstLineChars="200" w:firstLine="422"/>
        <w:jc w:val="left"/>
        <w:rPr>
          <w:rFonts w:ascii="宋体"/>
        </w:rPr>
      </w:pPr>
      <w:r>
        <w:rPr>
          <w:rFonts w:ascii="宋体" w:hAnsi="宋体" w:cs="宋体" w:hint="eastAsia"/>
          <w:b/>
          <w:bCs/>
        </w:rPr>
        <w:t>技术概述：</w:t>
      </w:r>
      <w:r>
        <w:rPr>
          <w:rFonts w:ascii="宋体" w:hAnsi="宋体" w:cs="宋体"/>
        </w:rPr>
        <w:t>9QS-2.2</w:t>
      </w:r>
      <w:r>
        <w:rPr>
          <w:rFonts w:ascii="宋体" w:hAnsi="宋体" w:cs="宋体" w:hint="eastAsia"/>
        </w:rPr>
        <w:t>型马莲碎根机，能够实现基本的碎根功能。该成套装备适用于草原上的毒杂草</w:t>
      </w:r>
      <w:r>
        <w:rPr>
          <w:rFonts w:ascii="宋体" w:hAnsi="宋体" w:cs="宋体"/>
        </w:rPr>
        <w:t>——</w:t>
      </w:r>
      <w:r>
        <w:rPr>
          <w:rFonts w:ascii="宋体" w:hAnsi="宋体" w:cs="宋体" w:hint="eastAsia"/>
        </w:rPr>
        <w:t>马莲的深层碎根剔除工艺。</w:t>
      </w:r>
    </w:p>
    <w:p w:rsidR="00785313" w:rsidRDefault="00785313" w:rsidP="00785313">
      <w:pPr>
        <w:spacing w:line="320" w:lineRule="exact"/>
        <w:ind w:firstLineChars="200" w:firstLine="420"/>
        <w:jc w:val="left"/>
        <w:rPr>
          <w:rFonts w:ascii="宋体"/>
        </w:rPr>
      </w:pPr>
      <w:r>
        <w:rPr>
          <w:rFonts w:ascii="宋体" w:hAnsi="宋体" w:cs="宋体" w:hint="eastAsia"/>
        </w:rPr>
        <w:t>该成套装备主要由主传动轴、减速箱、主动旋转轴、刀盘道具、隔板及机架等主要结构组成。采用纯机械式传动，以万向节轴、齿轮等传统的机械方式实现动力的传输。</w:t>
      </w:r>
      <w:proofErr w:type="gramStart"/>
      <w:r>
        <w:rPr>
          <w:rFonts w:ascii="宋体" w:hAnsi="宋体" w:cs="宋体" w:hint="eastAsia"/>
        </w:rPr>
        <w:t>刀轴带动</w:t>
      </w:r>
      <w:proofErr w:type="gramEnd"/>
      <w:r>
        <w:rPr>
          <w:rFonts w:ascii="宋体" w:hAnsi="宋体" w:cs="宋体" w:hint="eastAsia"/>
        </w:rPr>
        <w:t>刀盘刀具旋转实现对土壤</w:t>
      </w:r>
      <w:r>
        <w:rPr>
          <w:rFonts w:ascii="宋体" w:cs="宋体"/>
        </w:rPr>
        <w:t>-</w:t>
      </w:r>
      <w:r>
        <w:rPr>
          <w:rFonts w:ascii="宋体" w:hAnsi="宋体" w:cs="宋体" w:hint="eastAsia"/>
        </w:rPr>
        <w:t>马莲根系复合体的滑切，从而实现对马莲深层碎根的工艺流程。</w:t>
      </w:r>
    </w:p>
    <w:p w:rsidR="00785313" w:rsidRDefault="00785313" w:rsidP="00785313">
      <w:pPr>
        <w:spacing w:line="320" w:lineRule="exact"/>
        <w:ind w:firstLineChars="200" w:firstLine="422"/>
        <w:jc w:val="left"/>
        <w:rPr>
          <w:rFonts w:ascii="宋体"/>
        </w:rPr>
      </w:pPr>
      <w:r>
        <w:rPr>
          <w:rFonts w:ascii="宋体" w:hAnsi="宋体" w:cs="宋体" w:hint="eastAsia"/>
          <w:b/>
          <w:bCs/>
        </w:rPr>
        <w:t>增产增效情况</w:t>
      </w:r>
      <w:r>
        <w:rPr>
          <w:rFonts w:ascii="宋体" w:hAnsi="宋体" w:cs="宋体" w:hint="eastAsia"/>
        </w:rPr>
        <w:t>：纯小时生产率</w:t>
      </w:r>
      <w:r>
        <w:rPr>
          <w:rFonts w:ascii="宋体" w:hAnsi="宋体" w:cs="宋体"/>
        </w:rPr>
        <w:t>0.85</w:t>
      </w:r>
      <w:r>
        <w:rPr>
          <w:rFonts w:ascii="宋体" w:hAnsi="宋体" w:cs="宋体" w:hint="eastAsia"/>
          <w:lang w:val="zh-CN"/>
        </w:rPr>
        <w:t>～</w:t>
      </w:r>
      <w:r>
        <w:rPr>
          <w:rFonts w:ascii="宋体" w:hAnsi="宋体" w:cs="宋体"/>
        </w:rPr>
        <w:t>1.16hm</w:t>
      </w:r>
      <w:r>
        <w:rPr>
          <w:rFonts w:ascii="宋体" w:hAnsi="宋体" w:cs="宋体"/>
          <w:vertAlign w:val="superscript"/>
        </w:rPr>
        <w:t>2</w:t>
      </w:r>
      <w:r>
        <w:rPr>
          <w:rFonts w:ascii="宋体" w:hAnsi="宋体" w:cs="宋体"/>
        </w:rPr>
        <w:t>/h</w:t>
      </w:r>
      <w:r>
        <w:rPr>
          <w:rFonts w:ascii="宋体" w:hAnsi="宋体" w:cs="宋体" w:hint="eastAsia"/>
        </w:rPr>
        <w:t>；作业幅宽</w:t>
      </w:r>
      <w:r>
        <w:rPr>
          <w:rFonts w:ascii="宋体" w:hAnsi="宋体" w:cs="宋体"/>
        </w:rPr>
        <w:t>2.</w:t>
      </w:r>
      <w:r>
        <w:rPr>
          <w:rFonts w:ascii="宋体" w:hAnsi="宋体" w:cs="宋体" w:hint="eastAsia"/>
        </w:rPr>
        <w:t>0</w:t>
      </w:r>
      <w:r>
        <w:rPr>
          <w:rFonts w:ascii="宋体" w:hAnsi="宋体" w:cs="宋体"/>
        </w:rPr>
        <w:t>m</w:t>
      </w:r>
      <w:r>
        <w:rPr>
          <w:rFonts w:ascii="宋体" w:hAnsi="宋体" w:cs="宋体" w:hint="eastAsia"/>
        </w:rPr>
        <w:t>；切根深度</w:t>
      </w:r>
      <w:r>
        <w:rPr>
          <w:rFonts w:ascii="宋体" w:hAnsi="宋体" w:cs="宋体"/>
        </w:rPr>
        <w:t>19</w:t>
      </w:r>
      <w:r>
        <w:rPr>
          <w:rFonts w:ascii="宋体" w:hAnsi="宋体" w:cs="宋体" w:hint="eastAsia"/>
        </w:rPr>
        <w:t>.</w:t>
      </w:r>
      <w:r>
        <w:rPr>
          <w:rFonts w:ascii="宋体" w:hAnsi="宋体" w:cs="宋体"/>
        </w:rPr>
        <w:t>18</w:t>
      </w:r>
      <w:r>
        <w:rPr>
          <w:rFonts w:ascii="宋体" w:hAnsi="宋体" w:cs="宋体" w:hint="eastAsia"/>
          <w:lang w:val="zh-CN"/>
        </w:rPr>
        <w:t>～</w:t>
      </w:r>
      <w:r>
        <w:rPr>
          <w:rFonts w:ascii="宋体" w:hAnsi="宋体" w:cs="宋体"/>
        </w:rPr>
        <w:t>13</w:t>
      </w:r>
      <w:r>
        <w:rPr>
          <w:rFonts w:ascii="宋体" w:hAnsi="宋体" w:cs="宋体" w:hint="eastAsia"/>
        </w:rPr>
        <w:t>.</w:t>
      </w:r>
      <w:r>
        <w:rPr>
          <w:rFonts w:ascii="宋体" w:hAnsi="宋体" w:cs="宋体"/>
        </w:rPr>
        <w:t>7</w:t>
      </w:r>
      <w:r>
        <w:rPr>
          <w:rFonts w:ascii="宋体" w:hAnsi="宋体" w:cs="宋体" w:hint="eastAsia"/>
        </w:rPr>
        <w:t>c</w:t>
      </w:r>
      <w:r>
        <w:rPr>
          <w:rFonts w:ascii="宋体" w:hAnsi="宋体" w:cs="宋体"/>
        </w:rPr>
        <w:t>m</w:t>
      </w:r>
      <w:r>
        <w:rPr>
          <w:rFonts w:ascii="宋体" w:hAnsi="宋体" w:cs="宋体" w:hint="eastAsia"/>
        </w:rPr>
        <w:t>；切根率天然草地</w:t>
      </w:r>
      <w:r>
        <w:rPr>
          <w:rFonts w:ascii="宋体" w:hAnsi="宋体" w:cs="宋体"/>
        </w:rPr>
        <w:t>39.43%</w:t>
      </w:r>
      <w:r>
        <w:rPr>
          <w:rFonts w:ascii="宋体" w:hAnsi="宋体" w:cs="宋体" w:hint="eastAsia"/>
        </w:rPr>
        <w:t>，人工草地</w:t>
      </w:r>
      <w:r>
        <w:rPr>
          <w:rFonts w:ascii="宋体" w:hAnsi="宋体" w:cs="宋体"/>
        </w:rPr>
        <w:t>54.04%</w:t>
      </w:r>
      <w:r>
        <w:rPr>
          <w:rFonts w:ascii="宋体" w:hAnsi="宋体" w:cs="宋体" w:hint="eastAsia"/>
        </w:rPr>
        <w:t>；增产效果：天然草地</w:t>
      </w:r>
      <w:r>
        <w:rPr>
          <w:rFonts w:ascii="宋体" w:hAnsi="宋体" w:cs="宋体"/>
        </w:rPr>
        <w:t>110.52%</w:t>
      </w:r>
      <w:r>
        <w:rPr>
          <w:rFonts w:ascii="宋体" w:hAnsi="宋体" w:cs="宋体" w:hint="eastAsia"/>
        </w:rPr>
        <w:t>，人工草地</w:t>
      </w:r>
      <w:r>
        <w:rPr>
          <w:rFonts w:ascii="宋体" w:hAnsi="宋体" w:cs="宋体"/>
        </w:rPr>
        <w:t>29.14%</w:t>
      </w:r>
      <w:r>
        <w:rPr>
          <w:rFonts w:ascii="宋体" w:hAnsi="宋体" w:cs="宋体" w:hint="eastAsia"/>
        </w:rPr>
        <w:t>。</w:t>
      </w:r>
    </w:p>
    <w:p w:rsidR="00785313" w:rsidRDefault="00785313" w:rsidP="00785313">
      <w:pPr>
        <w:spacing w:line="320" w:lineRule="exact"/>
        <w:ind w:firstLineChars="200" w:firstLine="422"/>
        <w:jc w:val="left"/>
        <w:rPr>
          <w:rFonts w:ascii="宋体"/>
        </w:rPr>
      </w:pPr>
      <w:r>
        <w:rPr>
          <w:rFonts w:ascii="宋体" w:hAnsi="宋体" w:cs="宋体" w:hint="eastAsia"/>
          <w:b/>
          <w:bCs/>
        </w:rPr>
        <w:t>技术要点：</w:t>
      </w:r>
      <w:bookmarkStart w:id="13" w:name="_Toc210208603"/>
      <w:bookmarkStart w:id="14" w:name="_Toc153686060"/>
      <w:bookmarkStart w:id="15" w:name="_Toc210208602"/>
      <w:r>
        <w:rPr>
          <w:rFonts w:ascii="宋体" w:hAnsi="宋体" w:cs="宋体" w:hint="eastAsia"/>
        </w:rPr>
        <w:t>该技术通过马莲碎根技术，高效剔除马莲，划破羊草跟，提高来年羊草长势，确保草原合理的草生长旺盛，显著改善草原环境，实现牧草高产稳产。</w:t>
      </w:r>
    </w:p>
    <w:p w:rsidR="00785313" w:rsidRDefault="00785313" w:rsidP="00785313">
      <w:pPr>
        <w:spacing w:line="320" w:lineRule="exact"/>
        <w:ind w:firstLineChars="200" w:firstLine="420"/>
        <w:jc w:val="left"/>
        <w:rPr>
          <w:rFonts w:ascii="宋体" w:hAnsi="宋体" w:cs="宋体"/>
        </w:rPr>
      </w:pPr>
      <w:r>
        <w:rPr>
          <w:rFonts w:ascii="宋体" w:hAnsi="宋体" w:cs="宋体" w:hint="eastAsia"/>
        </w:rPr>
        <w:t>（1）形成深层碎根剔除马莲的工艺。</w:t>
      </w:r>
    </w:p>
    <w:p w:rsidR="00785313" w:rsidRDefault="00785313" w:rsidP="00785313">
      <w:pPr>
        <w:spacing w:line="320" w:lineRule="exact"/>
        <w:ind w:firstLineChars="200" w:firstLine="420"/>
        <w:jc w:val="left"/>
        <w:rPr>
          <w:rFonts w:ascii="宋体" w:hAnsi="宋体" w:cs="宋体"/>
        </w:rPr>
      </w:pPr>
      <w:r>
        <w:rPr>
          <w:rFonts w:ascii="宋体" w:hAnsi="宋体" w:cs="宋体" w:hint="eastAsia"/>
        </w:rPr>
        <w:t>（2）对草地低扰动、无翻</w:t>
      </w:r>
      <w:proofErr w:type="gramStart"/>
      <w:r>
        <w:rPr>
          <w:rFonts w:ascii="宋体" w:hAnsi="宋体" w:cs="宋体" w:hint="eastAsia"/>
        </w:rPr>
        <w:t>垡</w:t>
      </w:r>
      <w:proofErr w:type="gramEnd"/>
      <w:r>
        <w:rPr>
          <w:rFonts w:ascii="宋体" w:hAnsi="宋体" w:cs="宋体" w:hint="eastAsia"/>
        </w:rPr>
        <w:t>、</w:t>
      </w:r>
      <w:proofErr w:type="gramStart"/>
      <w:r>
        <w:rPr>
          <w:rFonts w:ascii="宋体" w:hAnsi="宋体" w:cs="宋体" w:hint="eastAsia"/>
        </w:rPr>
        <w:t>不</w:t>
      </w:r>
      <w:proofErr w:type="gramEnd"/>
      <w:r>
        <w:rPr>
          <w:rFonts w:ascii="宋体" w:hAnsi="宋体" w:cs="宋体" w:hint="eastAsia"/>
        </w:rPr>
        <w:t>扬沙的机械化耕作技术。可以逐渐消除土壤板结，增加土壤透气、透水性，使土壤朝着利于植物生长的条件改善。</w:t>
      </w:r>
    </w:p>
    <w:p w:rsidR="00785313" w:rsidRDefault="00785313" w:rsidP="00785313">
      <w:pPr>
        <w:spacing w:line="320" w:lineRule="exact"/>
        <w:ind w:firstLineChars="200" w:firstLine="420"/>
        <w:jc w:val="left"/>
        <w:rPr>
          <w:rFonts w:ascii="宋体" w:hAnsi="宋体" w:cs="宋体"/>
        </w:rPr>
      </w:pPr>
      <w:r>
        <w:rPr>
          <w:rFonts w:ascii="宋体" w:hAnsi="宋体" w:cs="宋体" w:hint="eastAsia"/>
        </w:rPr>
        <w:t>（3）使用马莲碎根剔除专用机具，改良退化草场。退化草地土壤坚实度（有的地方达到</w:t>
      </w:r>
      <w:r>
        <w:rPr>
          <w:rFonts w:ascii="宋体" w:hAnsi="宋体" w:cs="宋体"/>
        </w:rPr>
        <w:t>40</w:t>
      </w:r>
      <w:r>
        <w:rPr>
          <w:rFonts w:ascii="宋体" w:hAnsi="宋体" w:cs="宋体" w:hint="eastAsia"/>
          <w:lang w:val="zh-CN"/>
        </w:rPr>
        <w:t>～</w:t>
      </w:r>
      <w:r>
        <w:rPr>
          <w:rFonts w:ascii="宋体" w:hAnsi="宋体" w:cs="宋体"/>
        </w:rPr>
        <w:t>45kg/cm</w:t>
      </w:r>
      <w:r>
        <w:rPr>
          <w:rFonts w:ascii="宋体" w:hAnsi="宋体" w:cs="宋体"/>
          <w:vertAlign w:val="superscript"/>
        </w:rPr>
        <w:t>2</w:t>
      </w:r>
      <w:r>
        <w:rPr>
          <w:rFonts w:ascii="宋体" w:hAnsi="宋体" w:cs="宋体" w:hint="eastAsia"/>
        </w:rPr>
        <w:t>）较高，土壤板结层深达</w:t>
      </w:r>
      <w:r>
        <w:rPr>
          <w:rFonts w:ascii="宋体" w:hAnsi="宋体" w:cs="宋体"/>
        </w:rPr>
        <w:t>15</w:t>
      </w:r>
      <w:r>
        <w:rPr>
          <w:rFonts w:ascii="宋体" w:hAnsi="宋体" w:cs="宋体" w:hint="eastAsia"/>
          <w:lang w:val="zh-CN"/>
        </w:rPr>
        <w:t>～</w:t>
      </w:r>
      <w:r>
        <w:rPr>
          <w:rFonts w:ascii="宋体" w:hAnsi="宋体" w:cs="宋体"/>
        </w:rPr>
        <w:t>20</w:t>
      </w:r>
      <w:r>
        <w:rPr>
          <w:rFonts w:ascii="宋体" w:hAnsi="宋体" w:cs="宋体" w:hint="eastAsia"/>
        </w:rPr>
        <w:t>c</w:t>
      </w:r>
      <w:r>
        <w:rPr>
          <w:rFonts w:ascii="宋体" w:hAnsi="宋体" w:cs="宋体"/>
        </w:rPr>
        <w:t>m</w:t>
      </w:r>
      <w:r>
        <w:rPr>
          <w:rFonts w:ascii="宋体" w:hAnsi="宋体" w:cs="宋体" w:hint="eastAsia"/>
        </w:rPr>
        <w:t>，为满足机械化破土切根复壮促生技术要求，应使用新型破土切根专用改良机械。</w:t>
      </w:r>
    </w:p>
    <w:p w:rsidR="00785313" w:rsidRDefault="00785313" w:rsidP="00785313">
      <w:pPr>
        <w:spacing w:line="320" w:lineRule="exact"/>
        <w:ind w:firstLineChars="200" w:firstLine="420"/>
        <w:jc w:val="left"/>
        <w:rPr>
          <w:rFonts w:ascii="宋体" w:hAnsi="宋体" w:cs="宋体"/>
        </w:rPr>
      </w:pPr>
      <w:r>
        <w:rPr>
          <w:rFonts w:ascii="宋体" w:hAnsi="宋体" w:cs="宋体" w:hint="eastAsia"/>
        </w:rPr>
        <w:t>（4）对比改良草地与非改良草地产草量，改良后的天然草地增产约</w:t>
      </w:r>
      <w:r>
        <w:rPr>
          <w:rFonts w:ascii="宋体" w:hAnsi="宋体" w:cs="宋体"/>
        </w:rPr>
        <w:t>110</w:t>
      </w:r>
      <w:r>
        <w:rPr>
          <w:rFonts w:ascii="宋体" w:hAnsi="宋体" w:cs="宋体" w:hint="eastAsia"/>
        </w:rPr>
        <w:t>％，人工草场增产近</w:t>
      </w:r>
      <w:r>
        <w:rPr>
          <w:rFonts w:ascii="宋体" w:hAnsi="宋体" w:cs="宋体"/>
        </w:rPr>
        <w:t>30</w:t>
      </w:r>
      <w:r>
        <w:rPr>
          <w:rFonts w:ascii="宋体" w:hAnsi="宋体" w:cs="宋体" w:hint="eastAsia"/>
        </w:rPr>
        <w:t>％，经济效益显著。</w:t>
      </w:r>
    </w:p>
    <w:bookmarkEnd w:id="13"/>
    <w:bookmarkEnd w:id="14"/>
    <w:bookmarkEnd w:id="15"/>
    <w:p w:rsidR="00166DF5" w:rsidRDefault="00785313" w:rsidP="00166DF5">
      <w:pPr>
        <w:adjustRightInd w:val="0"/>
        <w:spacing w:line="320" w:lineRule="exact"/>
        <w:ind w:firstLineChars="200" w:firstLine="422"/>
        <w:jc w:val="left"/>
        <w:rPr>
          <w:rFonts w:ascii="宋体" w:hAnsi="宋体" w:cs="宋体" w:hint="eastAsia"/>
        </w:rPr>
      </w:pPr>
      <w:r>
        <w:rPr>
          <w:rFonts w:ascii="宋体" w:hAnsi="宋体" w:cs="宋体" w:hint="eastAsia"/>
          <w:b/>
          <w:bCs/>
        </w:rPr>
        <w:t>注意事项：</w:t>
      </w:r>
      <w:r>
        <w:rPr>
          <w:rFonts w:ascii="宋体" w:hAnsi="宋体" w:cs="宋体" w:hint="eastAsia"/>
        </w:rPr>
        <w:t>操作要根据土壤坚硬程度选择合适的切沟宽度，通过调节刀具组数来调控切沟宽度。按照切沟宽度安装刀具，确保安装</w:t>
      </w:r>
      <w:proofErr w:type="gramStart"/>
      <w:r>
        <w:rPr>
          <w:rFonts w:ascii="宋体" w:hAnsi="宋体" w:cs="宋体" w:hint="eastAsia"/>
        </w:rPr>
        <w:t>曹部分</w:t>
      </w:r>
      <w:proofErr w:type="gramEnd"/>
      <w:r>
        <w:rPr>
          <w:rFonts w:ascii="宋体" w:hAnsi="宋体" w:cs="宋体" w:hint="eastAsia"/>
        </w:rPr>
        <w:t>的螺栓预紧充分，同时对机器其他部分的螺栓进行检查，以减少机器运行过程中的故障。</w:t>
      </w:r>
    </w:p>
    <w:p w:rsidR="00166DF5" w:rsidRDefault="00166DF5" w:rsidP="00166DF5">
      <w:pPr>
        <w:adjustRightInd w:val="0"/>
        <w:spacing w:line="320" w:lineRule="exact"/>
        <w:ind w:firstLineChars="200" w:firstLine="422"/>
        <w:jc w:val="left"/>
        <w:rPr>
          <w:rFonts w:ascii="宋体"/>
        </w:rPr>
      </w:pPr>
      <w:r>
        <w:rPr>
          <w:rFonts w:ascii="宋体" w:hAnsi="宋体" w:cs="宋体" w:hint="eastAsia"/>
          <w:b/>
          <w:bCs/>
        </w:rPr>
        <w:t>适宜区域：</w:t>
      </w:r>
      <w:r>
        <w:rPr>
          <w:rFonts w:ascii="宋体" w:hAnsi="宋体" w:cs="宋体" w:hint="eastAsia"/>
        </w:rPr>
        <w:t>天然草地、人工草场。</w:t>
      </w:r>
    </w:p>
    <w:p w:rsidR="00785313" w:rsidRDefault="00785313" w:rsidP="00166DF5">
      <w:pPr>
        <w:spacing w:line="320" w:lineRule="exact"/>
        <w:ind w:firstLineChars="200" w:firstLine="420"/>
        <w:jc w:val="left"/>
        <w:rPr>
          <w:rFonts w:ascii="宋体" w:hAnsi="宋体" w:cs="宋体"/>
        </w:rPr>
      </w:pPr>
    </w:p>
    <w:p w:rsidR="00785313" w:rsidRDefault="00785313" w:rsidP="00785313">
      <w:pPr>
        <w:spacing w:line="320" w:lineRule="exact"/>
        <w:ind w:firstLine="420"/>
        <w:rPr>
          <w:b/>
          <w:bCs/>
        </w:rPr>
      </w:pPr>
      <w:r>
        <w:rPr>
          <w:rFonts w:cs="宋体" w:hint="eastAsia"/>
          <w:b/>
          <w:bCs/>
        </w:rPr>
        <w:lastRenderedPageBreak/>
        <w:t>技术依托单位：</w:t>
      </w:r>
    </w:p>
    <w:p w:rsidR="00785313" w:rsidRPr="00166DF5" w:rsidRDefault="00785313" w:rsidP="00785313">
      <w:pPr>
        <w:adjustRightInd w:val="0"/>
        <w:ind w:firstLine="420"/>
        <w:jc w:val="left"/>
        <w:rPr>
          <w:rFonts w:hAnsi="宋体"/>
          <w:b/>
          <w:bCs/>
          <w:lang w:val="zh-CN"/>
        </w:rPr>
      </w:pPr>
      <w:r w:rsidRPr="00166DF5">
        <w:rPr>
          <w:rFonts w:hAnsi="宋体"/>
          <w:b/>
          <w:bCs/>
          <w:lang w:val="zh-CN"/>
        </w:rPr>
        <w:t>1.</w:t>
      </w:r>
      <w:r w:rsidRPr="00166DF5">
        <w:rPr>
          <w:rFonts w:hAnsi="宋体" w:hint="eastAsia"/>
          <w:b/>
          <w:bCs/>
        </w:rPr>
        <w:t>中国农业大学</w:t>
      </w:r>
    </w:p>
    <w:p w:rsidR="00785313" w:rsidRDefault="00785313" w:rsidP="00785313">
      <w:pPr>
        <w:adjustRightInd w:val="0"/>
        <w:ind w:firstLine="420"/>
        <w:jc w:val="left"/>
        <w:rPr>
          <w:rFonts w:hAnsi="宋体"/>
          <w:bCs/>
        </w:rPr>
      </w:pPr>
      <w:r>
        <w:rPr>
          <w:rFonts w:hAnsi="宋体" w:hint="eastAsia"/>
          <w:bCs/>
        </w:rPr>
        <w:t>联系地址：北京市海淀区清华东路</w:t>
      </w:r>
      <w:r>
        <w:rPr>
          <w:rFonts w:hAnsi="宋体"/>
          <w:bCs/>
        </w:rPr>
        <w:t>17</w:t>
      </w:r>
      <w:r>
        <w:rPr>
          <w:rFonts w:hAnsi="宋体" w:hint="eastAsia"/>
          <w:bCs/>
        </w:rPr>
        <w:t>号</w:t>
      </w:r>
    </w:p>
    <w:p w:rsidR="00785313" w:rsidRDefault="00785313" w:rsidP="00785313">
      <w:pPr>
        <w:adjustRightInd w:val="0"/>
        <w:ind w:firstLine="420"/>
        <w:jc w:val="left"/>
        <w:rPr>
          <w:rFonts w:hAnsi="宋体"/>
          <w:bCs/>
        </w:rPr>
      </w:pPr>
      <w:r>
        <w:rPr>
          <w:rFonts w:hAnsi="宋体" w:hint="eastAsia"/>
          <w:bCs/>
        </w:rPr>
        <w:t>邮政编码：</w:t>
      </w:r>
      <w:r>
        <w:rPr>
          <w:rFonts w:hAnsi="宋体"/>
          <w:bCs/>
        </w:rPr>
        <w:t>100083</w:t>
      </w:r>
    </w:p>
    <w:p w:rsidR="00785313" w:rsidRDefault="00785313" w:rsidP="00785313">
      <w:pPr>
        <w:adjustRightInd w:val="0"/>
        <w:ind w:firstLine="420"/>
        <w:jc w:val="left"/>
        <w:rPr>
          <w:rFonts w:hAnsi="宋体"/>
          <w:bCs/>
        </w:rPr>
      </w:pPr>
      <w:r>
        <w:rPr>
          <w:rFonts w:hAnsi="宋体" w:hint="eastAsia"/>
          <w:bCs/>
        </w:rPr>
        <w:t>联</w:t>
      </w:r>
      <w:r>
        <w:rPr>
          <w:rFonts w:hAnsi="宋体"/>
          <w:bCs/>
        </w:rPr>
        <w:t xml:space="preserve"> </w:t>
      </w:r>
      <w:r>
        <w:rPr>
          <w:rFonts w:hAnsi="宋体" w:hint="eastAsia"/>
          <w:bCs/>
        </w:rPr>
        <w:t>系</w:t>
      </w:r>
      <w:r>
        <w:rPr>
          <w:rFonts w:hAnsi="宋体"/>
          <w:bCs/>
        </w:rPr>
        <w:t xml:space="preserve"> </w:t>
      </w:r>
      <w:r>
        <w:rPr>
          <w:rFonts w:hAnsi="宋体" w:hint="eastAsia"/>
          <w:bCs/>
        </w:rPr>
        <w:t>人：赵建柱</w:t>
      </w:r>
    </w:p>
    <w:p w:rsidR="00785313" w:rsidRDefault="00785313" w:rsidP="00785313">
      <w:pPr>
        <w:adjustRightInd w:val="0"/>
        <w:ind w:firstLine="420"/>
        <w:jc w:val="left"/>
        <w:rPr>
          <w:rFonts w:hAnsi="宋体"/>
          <w:bCs/>
        </w:rPr>
      </w:pPr>
      <w:r>
        <w:rPr>
          <w:rFonts w:hAnsi="宋体" w:hint="eastAsia"/>
          <w:bCs/>
        </w:rPr>
        <w:t>联系电话：</w:t>
      </w:r>
      <w:r>
        <w:rPr>
          <w:rFonts w:hAnsi="宋体"/>
          <w:bCs/>
        </w:rPr>
        <w:t>010-62736732</w:t>
      </w:r>
    </w:p>
    <w:p w:rsidR="00785313" w:rsidRDefault="00785313" w:rsidP="00785313">
      <w:pPr>
        <w:adjustRightInd w:val="0"/>
        <w:ind w:firstLine="420"/>
        <w:jc w:val="left"/>
        <w:rPr>
          <w:rFonts w:hAnsi="宋体"/>
          <w:bCs/>
        </w:rPr>
      </w:pPr>
      <w:r>
        <w:rPr>
          <w:rFonts w:hAnsi="宋体" w:hint="eastAsia"/>
          <w:bCs/>
          <w:lang w:val="zh-CN"/>
        </w:rPr>
        <w:t>电子邮箱</w:t>
      </w:r>
      <w:r>
        <w:rPr>
          <w:rFonts w:hAnsi="宋体" w:hint="eastAsia"/>
          <w:bCs/>
        </w:rPr>
        <w:t>：</w:t>
      </w:r>
      <w:hyperlink r:id="rId10" w:history="1">
        <w:r>
          <w:rPr>
            <w:rFonts w:hAnsi="宋体"/>
            <w:bCs/>
          </w:rPr>
          <w:t>zhjzh@cau.edu.cn</w:t>
        </w:r>
      </w:hyperlink>
      <w:r>
        <w:rPr>
          <w:rFonts w:hAnsi="宋体" w:hint="eastAsia"/>
          <w:bCs/>
        </w:rPr>
        <w:t xml:space="preserve"> </w:t>
      </w:r>
    </w:p>
    <w:p w:rsidR="00785313" w:rsidRPr="00166DF5" w:rsidRDefault="00785313" w:rsidP="00785313">
      <w:pPr>
        <w:adjustRightInd w:val="0"/>
        <w:ind w:firstLine="420"/>
        <w:jc w:val="left"/>
        <w:rPr>
          <w:rFonts w:hAnsi="宋体"/>
          <w:b/>
          <w:bCs/>
          <w:lang w:val="zh-CN"/>
        </w:rPr>
      </w:pPr>
      <w:r w:rsidRPr="00166DF5">
        <w:rPr>
          <w:rFonts w:hAnsi="宋体" w:hint="eastAsia"/>
          <w:b/>
          <w:bCs/>
          <w:lang w:val="zh-CN"/>
        </w:rPr>
        <w:t>2</w:t>
      </w:r>
      <w:r w:rsidRPr="00166DF5">
        <w:rPr>
          <w:rFonts w:hAnsi="宋体"/>
          <w:b/>
          <w:bCs/>
          <w:lang w:val="zh-CN"/>
        </w:rPr>
        <w:t>.</w:t>
      </w:r>
      <w:r w:rsidRPr="00166DF5">
        <w:rPr>
          <w:rFonts w:hAnsi="宋体" w:hint="eastAsia"/>
          <w:b/>
          <w:bCs/>
          <w:lang w:val="zh-CN"/>
        </w:rPr>
        <w:t>石家庄</w:t>
      </w:r>
      <w:proofErr w:type="gramStart"/>
      <w:r w:rsidRPr="00166DF5">
        <w:rPr>
          <w:rFonts w:hAnsi="宋体" w:hint="eastAsia"/>
          <w:b/>
          <w:bCs/>
          <w:lang w:val="zh-CN"/>
        </w:rPr>
        <w:t>鑫</w:t>
      </w:r>
      <w:proofErr w:type="gramEnd"/>
      <w:r w:rsidRPr="00166DF5">
        <w:rPr>
          <w:rFonts w:hAnsi="宋体" w:hint="eastAsia"/>
          <w:b/>
          <w:bCs/>
          <w:lang w:val="zh-CN"/>
        </w:rPr>
        <w:t>农机械有限公司</w:t>
      </w:r>
    </w:p>
    <w:p w:rsidR="00785313" w:rsidRDefault="00785313" w:rsidP="00785313">
      <w:pPr>
        <w:adjustRightInd w:val="0"/>
        <w:ind w:firstLine="420"/>
        <w:jc w:val="left"/>
        <w:rPr>
          <w:rFonts w:hAnsi="宋体"/>
          <w:bCs/>
        </w:rPr>
      </w:pPr>
      <w:r>
        <w:rPr>
          <w:rFonts w:hAnsi="宋体" w:hint="eastAsia"/>
          <w:bCs/>
        </w:rPr>
        <w:t>联系地址：河北</w:t>
      </w:r>
      <w:proofErr w:type="gramStart"/>
      <w:r>
        <w:rPr>
          <w:rFonts w:hAnsi="宋体" w:hint="eastAsia"/>
          <w:bCs/>
        </w:rPr>
        <w:t>无极北苏镇工业</w:t>
      </w:r>
      <w:proofErr w:type="gramEnd"/>
      <w:r>
        <w:rPr>
          <w:rFonts w:hAnsi="宋体" w:hint="eastAsia"/>
          <w:bCs/>
        </w:rPr>
        <w:t>园</w:t>
      </w:r>
    </w:p>
    <w:p w:rsidR="00785313" w:rsidRDefault="00785313" w:rsidP="00785313">
      <w:pPr>
        <w:adjustRightInd w:val="0"/>
        <w:ind w:firstLine="420"/>
        <w:jc w:val="left"/>
        <w:rPr>
          <w:rFonts w:hAnsi="宋体"/>
          <w:bCs/>
        </w:rPr>
      </w:pPr>
      <w:r>
        <w:rPr>
          <w:rFonts w:hAnsi="宋体" w:hint="eastAsia"/>
          <w:bCs/>
        </w:rPr>
        <w:t>邮政编码：</w:t>
      </w:r>
      <w:r>
        <w:rPr>
          <w:rFonts w:hAnsi="宋体"/>
          <w:bCs/>
        </w:rPr>
        <w:t>052463</w:t>
      </w:r>
    </w:p>
    <w:p w:rsidR="00785313" w:rsidRDefault="00785313" w:rsidP="00785313">
      <w:pPr>
        <w:adjustRightInd w:val="0"/>
        <w:ind w:firstLine="420"/>
        <w:jc w:val="left"/>
        <w:rPr>
          <w:rFonts w:hAnsi="宋体"/>
          <w:bCs/>
        </w:rPr>
      </w:pPr>
      <w:r>
        <w:rPr>
          <w:rFonts w:hAnsi="宋体" w:hint="eastAsia"/>
          <w:bCs/>
        </w:rPr>
        <w:t>联</w:t>
      </w:r>
      <w:r>
        <w:rPr>
          <w:rFonts w:hAnsi="宋体"/>
          <w:bCs/>
        </w:rPr>
        <w:t xml:space="preserve"> </w:t>
      </w:r>
      <w:r>
        <w:rPr>
          <w:rFonts w:hAnsi="宋体" w:hint="eastAsia"/>
          <w:bCs/>
        </w:rPr>
        <w:t>系</w:t>
      </w:r>
      <w:r>
        <w:rPr>
          <w:rFonts w:hAnsi="宋体"/>
          <w:bCs/>
        </w:rPr>
        <w:t xml:space="preserve"> </w:t>
      </w:r>
      <w:r>
        <w:rPr>
          <w:rFonts w:hAnsi="宋体" w:hint="eastAsia"/>
          <w:bCs/>
        </w:rPr>
        <w:t>人：陈振庄</w:t>
      </w:r>
    </w:p>
    <w:p w:rsidR="00785313" w:rsidRDefault="00785313" w:rsidP="00785313">
      <w:pPr>
        <w:adjustRightInd w:val="0"/>
        <w:ind w:firstLine="420"/>
        <w:jc w:val="left"/>
        <w:rPr>
          <w:rFonts w:hAnsi="宋体"/>
          <w:bCs/>
        </w:rPr>
      </w:pPr>
      <w:r>
        <w:rPr>
          <w:rFonts w:hAnsi="宋体" w:hint="eastAsia"/>
          <w:bCs/>
        </w:rPr>
        <w:t>联系电话：</w:t>
      </w:r>
      <w:r>
        <w:rPr>
          <w:rFonts w:hAnsi="宋体"/>
          <w:bCs/>
        </w:rPr>
        <w:t>0311-85571783</w:t>
      </w:r>
    </w:p>
    <w:p w:rsidR="00785313" w:rsidRDefault="00785313" w:rsidP="00785313">
      <w:pPr>
        <w:adjustRightInd w:val="0"/>
        <w:ind w:firstLine="420"/>
        <w:jc w:val="left"/>
        <w:rPr>
          <w:rFonts w:hAnsi="宋体"/>
          <w:bCs/>
        </w:rPr>
      </w:pPr>
      <w:r>
        <w:rPr>
          <w:rFonts w:hAnsi="宋体" w:hint="eastAsia"/>
          <w:bCs/>
        </w:rPr>
        <w:t>电子邮箱：</w:t>
      </w:r>
      <w:hyperlink r:id="rId11" w:history="1">
        <w:r>
          <w:rPr>
            <w:rFonts w:hAnsi="宋体"/>
            <w:bCs/>
          </w:rPr>
          <w:t>1458768851@qq.com</w:t>
        </w:r>
      </w:hyperlink>
    </w:p>
    <w:p w:rsidR="00785313" w:rsidRDefault="00785313" w:rsidP="00785313">
      <w:pPr>
        <w:keepNext/>
        <w:keepLines/>
        <w:spacing w:beforeLines="50" w:before="156" w:afterLines="50" w:after="156" w:line="377" w:lineRule="auto"/>
        <w:ind w:firstLine="422"/>
        <w:outlineLvl w:val="3"/>
        <w:rPr>
          <w:b/>
          <w:bCs/>
          <w:szCs w:val="28"/>
          <w:lang w:val="zh-CN"/>
        </w:rPr>
      </w:pPr>
      <w:bookmarkStart w:id="16" w:name="_Toc406755816"/>
      <w:bookmarkStart w:id="17" w:name="_Toc30015"/>
      <w:bookmarkStart w:id="18" w:name="_Toc3006"/>
      <w:r>
        <w:rPr>
          <w:rFonts w:hint="eastAsia"/>
          <w:b/>
          <w:bCs/>
          <w:szCs w:val="28"/>
          <w:lang w:val="zh-CN"/>
        </w:rPr>
        <w:t>D.</w:t>
      </w:r>
      <w:r>
        <w:rPr>
          <w:rFonts w:hint="eastAsia"/>
          <w:b/>
          <w:bCs/>
          <w:szCs w:val="28"/>
          <w:lang w:val="zh-CN"/>
        </w:rPr>
        <w:t>牧草狼毒剔除复壮机械化技术</w:t>
      </w:r>
      <w:bookmarkEnd w:id="16"/>
      <w:bookmarkEnd w:id="17"/>
      <w:bookmarkEnd w:id="18"/>
    </w:p>
    <w:p w:rsidR="00785313" w:rsidRDefault="00785313" w:rsidP="00785313">
      <w:pPr>
        <w:spacing w:line="320" w:lineRule="exact"/>
        <w:ind w:firstLine="420"/>
        <w:rPr>
          <w:b/>
          <w:bCs/>
        </w:rPr>
      </w:pPr>
      <w:r>
        <w:rPr>
          <w:rFonts w:cs="宋体" w:hint="eastAsia"/>
          <w:b/>
          <w:bCs/>
        </w:rPr>
        <w:t>技术概述</w:t>
      </w:r>
      <w:r>
        <w:rPr>
          <w:rFonts w:hint="eastAsia"/>
          <w:b/>
          <w:bCs/>
        </w:rPr>
        <w:t>：</w:t>
      </w:r>
      <w:r>
        <w:rPr>
          <w:rFonts w:cs="宋体" w:hint="eastAsia"/>
        </w:rPr>
        <w:t>狼毒剔除技术是通过调查、研究狼毒的生长特性，在进行药效试验的基础上，提出雷达测距识别，定点喷洒除草剂，配合切根机的设计方案。对于狼毒危害严重的区域，能够高效的去除毒草促使草原良性植被缓慢恢复；对于狼毒危害一般的天然或人工种植的草地，基本能够去除全部狼毒，大大提高牧草产量。</w:t>
      </w:r>
    </w:p>
    <w:p w:rsidR="00785313" w:rsidRDefault="00785313" w:rsidP="00785313">
      <w:pPr>
        <w:spacing w:line="320" w:lineRule="exact"/>
        <w:ind w:firstLine="420"/>
        <w:rPr>
          <w:b/>
          <w:bCs/>
        </w:rPr>
      </w:pPr>
      <w:r>
        <w:rPr>
          <w:rFonts w:cs="宋体" w:hint="eastAsia"/>
          <w:b/>
          <w:bCs/>
        </w:rPr>
        <w:t>增产增效情况</w:t>
      </w:r>
      <w:r>
        <w:rPr>
          <w:rFonts w:hint="eastAsia"/>
          <w:b/>
          <w:bCs/>
        </w:rPr>
        <w:t>：</w:t>
      </w:r>
      <w:r>
        <w:rPr>
          <w:rFonts w:cs="宋体" w:hint="eastAsia"/>
        </w:rPr>
        <w:t>经过</w:t>
      </w:r>
      <w:r>
        <w:t>3</w:t>
      </w:r>
      <w:r>
        <w:rPr>
          <w:rFonts w:cs="宋体" w:hint="eastAsia"/>
        </w:rPr>
        <w:t>年多持续的实地调研和多轮样机的试验与考核，证明本狼毒</w:t>
      </w:r>
      <w:proofErr w:type="gramStart"/>
      <w:r>
        <w:rPr>
          <w:rFonts w:cs="宋体" w:hint="eastAsia"/>
        </w:rPr>
        <w:t>去除机其结构</w:t>
      </w:r>
      <w:proofErr w:type="gramEnd"/>
      <w:r>
        <w:rPr>
          <w:rFonts w:cs="宋体" w:hint="eastAsia"/>
        </w:rPr>
        <w:t>简单、成本低、安全可靠、易于调节，根据工作需要，设置多路同时工作，在去除狼毒工作的同时有效地降低了对草地土壤的破坏。其工作效率高，具有一定的创新性，可广泛应用于草地优势毒草的去除，填补我国草原在灭除优势杂草方面的空白，具有很好的推广潜质和广阔的市场前景。</w:t>
      </w:r>
    </w:p>
    <w:p w:rsidR="00785313" w:rsidRDefault="00785313" w:rsidP="00785313">
      <w:pPr>
        <w:spacing w:line="320" w:lineRule="exact"/>
        <w:ind w:firstLine="420"/>
        <w:rPr>
          <w:b/>
          <w:bCs/>
        </w:rPr>
      </w:pPr>
      <w:r>
        <w:rPr>
          <w:rFonts w:cs="宋体" w:hint="eastAsia"/>
          <w:b/>
          <w:bCs/>
        </w:rPr>
        <w:t>技术要点：</w:t>
      </w:r>
    </w:p>
    <w:p w:rsidR="00785313" w:rsidRDefault="00785313" w:rsidP="00785313">
      <w:pPr>
        <w:spacing w:line="320" w:lineRule="exact"/>
        <w:ind w:firstLine="420"/>
      </w:pPr>
      <w:r>
        <w:rPr>
          <w:rFonts w:hint="eastAsia"/>
        </w:rPr>
        <w:t>（</w:t>
      </w:r>
      <w:r>
        <w:t>1</w:t>
      </w:r>
      <w:r>
        <w:rPr>
          <w:rFonts w:hint="eastAsia"/>
        </w:rPr>
        <w:t>）</w:t>
      </w:r>
      <w:r>
        <w:rPr>
          <w:rFonts w:cs="宋体" w:hint="eastAsia"/>
        </w:rPr>
        <w:t>采用中间齿轮传动方式，使整机结构更加紧凑、实用。</w:t>
      </w:r>
    </w:p>
    <w:p w:rsidR="00785313" w:rsidRDefault="00785313" w:rsidP="00785313">
      <w:pPr>
        <w:spacing w:line="320" w:lineRule="exact"/>
        <w:ind w:firstLine="420"/>
      </w:pPr>
      <w:r>
        <w:rPr>
          <w:rFonts w:hint="eastAsia"/>
        </w:rPr>
        <w:t>（</w:t>
      </w:r>
      <w:r>
        <w:t>2</w:t>
      </w:r>
      <w:r>
        <w:rPr>
          <w:rFonts w:hint="eastAsia"/>
        </w:rPr>
        <w:t>）</w:t>
      </w:r>
      <w:r>
        <w:rPr>
          <w:rFonts w:cs="宋体" w:hint="eastAsia"/>
        </w:rPr>
        <w:t>为满足液泵的工作转速要求，需要从中间齿轮箱一侧输出轴上连接一级增速链传动至液压泵的输入轴。</w:t>
      </w:r>
    </w:p>
    <w:p w:rsidR="00785313" w:rsidRDefault="00785313" w:rsidP="00785313">
      <w:pPr>
        <w:spacing w:line="320" w:lineRule="exact"/>
        <w:ind w:firstLine="420"/>
      </w:pPr>
      <w:r>
        <w:rPr>
          <w:rFonts w:hint="eastAsia"/>
        </w:rPr>
        <w:t>（</w:t>
      </w:r>
      <w:r>
        <w:t>3</w:t>
      </w:r>
      <w:r>
        <w:rPr>
          <w:rFonts w:hint="eastAsia"/>
        </w:rPr>
        <w:t>）</w:t>
      </w:r>
      <w:r>
        <w:rPr>
          <w:rFonts w:cs="宋体" w:hint="eastAsia"/>
        </w:rPr>
        <w:t>切根入土深度</w:t>
      </w:r>
      <w:r>
        <w:t>20</w:t>
      </w:r>
      <w:r>
        <w:rPr>
          <w:rFonts w:hint="eastAsia"/>
        </w:rPr>
        <w:t>c</w:t>
      </w:r>
      <w:r>
        <w:t>m</w:t>
      </w:r>
      <w:r>
        <w:rPr>
          <w:rFonts w:cs="宋体" w:hint="eastAsia"/>
        </w:rPr>
        <w:t>，要满足规定的入土深度要求</w:t>
      </w:r>
    </w:p>
    <w:p w:rsidR="00785313" w:rsidRDefault="00785313" w:rsidP="00785313">
      <w:pPr>
        <w:spacing w:line="320" w:lineRule="exact"/>
        <w:ind w:firstLine="420"/>
      </w:pPr>
      <w:r>
        <w:rPr>
          <w:rFonts w:hint="eastAsia"/>
        </w:rPr>
        <w:t>（</w:t>
      </w:r>
      <w:r>
        <w:t>4</w:t>
      </w:r>
      <w:r>
        <w:rPr>
          <w:rFonts w:hint="eastAsia"/>
        </w:rPr>
        <w:t>）</w:t>
      </w:r>
      <w:r>
        <w:rPr>
          <w:rFonts w:cs="宋体" w:hint="eastAsia"/>
        </w:rPr>
        <w:t>成行作物进行带状对靶施药，根据施药目标的有无，间歇对靶施药。采用雷达进行高度识别精量定点喷洒除草剂并配合切根机的方案去除狼毒。药液配比对灭除狼毒效果的影响较明显。实验证明配比为</w:t>
      </w:r>
      <w:r>
        <w:t>1</w:t>
      </w:r>
      <w:r>
        <w:rPr>
          <w:rFonts w:cs="宋体" w:hint="eastAsia"/>
        </w:rPr>
        <w:t>：</w:t>
      </w:r>
      <w:r>
        <w:t>90</w:t>
      </w:r>
      <w:r>
        <w:rPr>
          <w:rFonts w:cs="宋体" w:hint="eastAsia"/>
        </w:rPr>
        <w:t>时，对狼毒花、茎、叶畸形程度和根部腐烂程度较好。</w:t>
      </w:r>
    </w:p>
    <w:p w:rsidR="00785313" w:rsidRDefault="00785313" w:rsidP="00785313">
      <w:pPr>
        <w:spacing w:line="320" w:lineRule="exact"/>
        <w:ind w:firstLine="420"/>
        <w:rPr>
          <w:b/>
          <w:bCs/>
        </w:rPr>
      </w:pPr>
      <w:r>
        <w:rPr>
          <w:rFonts w:cs="宋体" w:hint="eastAsia"/>
          <w:b/>
          <w:bCs/>
        </w:rPr>
        <w:t>适宜区域</w:t>
      </w:r>
      <w:r>
        <w:rPr>
          <w:rFonts w:hint="eastAsia"/>
          <w:b/>
          <w:bCs/>
        </w:rPr>
        <w:t>：</w:t>
      </w:r>
      <w:r>
        <w:rPr>
          <w:rFonts w:cs="宋体" w:hint="eastAsia"/>
        </w:rPr>
        <w:t>草原生态环境恶化的退化草场。</w:t>
      </w:r>
    </w:p>
    <w:p w:rsidR="00785313" w:rsidRDefault="00785313" w:rsidP="00785313">
      <w:pPr>
        <w:spacing w:line="320" w:lineRule="exact"/>
        <w:ind w:firstLine="420"/>
        <w:rPr>
          <w:b/>
          <w:bCs/>
        </w:rPr>
      </w:pPr>
      <w:r>
        <w:rPr>
          <w:rFonts w:cs="宋体" w:hint="eastAsia"/>
          <w:b/>
          <w:bCs/>
        </w:rPr>
        <w:t>技术依托单位：</w:t>
      </w:r>
    </w:p>
    <w:p w:rsidR="00785313" w:rsidRPr="00166DF5" w:rsidRDefault="00785313" w:rsidP="00785313">
      <w:pPr>
        <w:adjustRightInd w:val="0"/>
        <w:ind w:firstLine="420"/>
        <w:jc w:val="left"/>
        <w:rPr>
          <w:rFonts w:hAnsi="宋体"/>
          <w:b/>
          <w:bCs/>
          <w:lang w:val="zh-CN"/>
        </w:rPr>
      </w:pPr>
      <w:r w:rsidRPr="00166DF5">
        <w:rPr>
          <w:rFonts w:hAnsi="宋体" w:hint="eastAsia"/>
          <w:b/>
          <w:bCs/>
          <w:lang w:val="zh-CN"/>
        </w:rPr>
        <w:t>1.</w:t>
      </w:r>
      <w:r w:rsidRPr="00166DF5">
        <w:rPr>
          <w:rFonts w:hAnsi="宋体" w:hint="eastAsia"/>
          <w:b/>
          <w:bCs/>
        </w:rPr>
        <w:t>中国农业大学</w:t>
      </w:r>
    </w:p>
    <w:p w:rsidR="00785313" w:rsidRDefault="00785313" w:rsidP="00785313">
      <w:pPr>
        <w:adjustRightInd w:val="0"/>
        <w:ind w:firstLine="420"/>
        <w:jc w:val="left"/>
        <w:rPr>
          <w:rFonts w:hAnsi="宋体"/>
          <w:bCs/>
        </w:rPr>
      </w:pPr>
      <w:r>
        <w:rPr>
          <w:rFonts w:hAnsi="宋体" w:hint="eastAsia"/>
          <w:bCs/>
        </w:rPr>
        <w:t>联系地址：北京市海淀区清华东路</w:t>
      </w:r>
      <w:r>
        <w:rPr>
          <w:rFonts w:hAnsi="宋体" w:hint="eastAsia"/>
          <w:bCs/>
        </w:rPr>
        <w:t>17</w:t>
      </w:r>
      <w:r>
        <w:rPr>
          <w:rFonts w:hAnsi="宋体" w:hint="eastAsia"/>
          <w:bCs/>
        </w:rPr>
        <w:t>号</w:t>
      </w:r>
    </w:p>
    <w:p w:rsidR="00785313" w:rsidRDefault="00785313" w:rsidP="00785313">
      <w:pPr>
        <w:adjustRightInd w:val="0"/>
        <w:ind w:firstLine="420"/>
        <w:jc w:val="left"/>
        <w:rPr>
          <w:rFonts w:hAnsi="宋体"/>
          <w:bCs/>
        </w:rPr>
      </w:pPr>
      <w:r>
        <w:rPr>
          <w:rFonts w:hAnsi="宋体" w:hint="eastAsia"/>
          <w:bCs/>
        </w:rPr>
        <w:t>邮政编码：</w:t>
      </w:r>
      <w:r>
        <w:rPr>
          <w:rFonts w:hAnsi="宋体" w:hint="eastAsia"/>
          <w:bCs/>
        </w:rPr>
        <w:t>100083</w:t>
      </w:r>
    </w:p>
    <w:p w:rsidR="00785313" w:rsidRDefault="00785313" w:rsidP="00785313">
      <w:pPr>
        <w:adjustRightInd w:val="0"/>
        <w:ind w:firstLine="420"/>
        <w:jc w:val="left"/>
        <w:rPr>
          <w:rFonts w:hAnsi="宋体"/>
          <w:bCs/>
        </w:rPr>
      </w:pPr>
      <w:r>
        <w:rPr>
          <w:rFonts w:hAnsi="宋体" w:hint="eastAsia"/>
          <w:bCs/>
        </w:rPr>
        <w:t>联</w:t>
      </w:r>
      <w:r>
        <w:rPr>
          <w:rFonts w:hAnsi="宋体" w:hint="eastAsia"/>
          <w:bCs/>
        </w:rPr>
        <w:t xml:space="preserve"> </w:t>
      </w:r>
      <w:r>
        <w:rPr>
          <w:rFonts w:hAnsi="宋体" w:hint="eastAsia"/>
          <w:bCs/>
        </w:rPr>
        <w:t>系</w:t>
      </w:r>
      <w:r>
        <w:rPr>
          <w:rFonts w:hAnsi="宋体" w:hint="eastAsia"/>
          <w:bCs/>
        </w:rPr>
        <w:t xml:space="preserve"> </w:t>
      </w:r>
      <w:r>
        <w:rPr>
          <w:rFonts w:hAnsi="宋体" w:hint="eastAsia"/>
          <w:bCs/>
        </w:rPr>
        <w:t>人：赵建柱</w:t>
      </w:r>
    </w:p>
    <w:p w:rsidR="00785313" w:rsidRDefault="00785313" w:rsidP="00785313">
      <w:pPr>
        <w:adjustRightInd w:val="0"/>
        <w:ind w:firstLine="420"/>
        <w:jc w:val="left"/>
        <w:rPr>
          <w:rFonts w:hAnsi="宋体"/>
          <w:bCs/>
        </w:rPr>
      </w:pPr>
      <w:r>
        <w:rPr>
          <w:rFonts w:hAnsi="宋体" w:hint="eastAsia"/>
          <w:bCs/>
        </w:rPr>
        <w:t>联系电话：</w:t>
      </w:r>
      <w:r>
        <w:rPr>
          <w:rFonts w:hAnsi="宋体" w:hint="eastAsia"/>
          <w:bCs/>
        </w:rPr>
        <w:t>010-62736732</w:t>
      </w:r>
    </w:p>
    <w:p w:rsidR="00785313" w:rsidRDefault="00785313" w:rsidP="00785313">
      <w:pPr>
        <w:adjustRightInd w:val="0"/>
        <w:ind w:firstLine="420"/>
        <w:jc w:val="left"/>
        <w:rPr>
          <w:rFonts w:hAnsi="宋体"/>
          <w:bCs/>
        </w:rPr>
      </w:pPr>
      <w:r>
        <w:rPr>
          <w:rFonts w:hAnsi="宋体" w:hint="eastAsia"/>
          <w:bCs/>
          <w:lang w:val="zh-CN"/>
        </w:rPr>
        <w:t>电子邮箱</w:t>
      </w:r>
      <w:r>
        <w:rPr>
          <w:rFonts w:hAnsi="宋体" w:hint="eastAsia"/>
          <w:bCs/>
        </w:rPr>
        <w:t>：</w:t>
      </w:r>
      <w:hyperlink r:id="rId12" w:history="1">
        <w:r>
          <w:rPr>
            <w:rFonts w:hAnsi="宋体" w:hint="eastAsia"/>
            <w:bCs/>
          </w:rPr>
          <w:t>zhjzh@cau.edu.cn</w:t>
        </w:r>
      </w:hyperlink>
      <w:r>
        <w:rPr>
          <w:rFonts w:hAnsi="宋体" w:hint="eastAsia"/>
          <w:bCs/>
        </w:rPr>
        <w:t xml:space="preserve"> </w:t>
      </w:r>
    </w:p>
    <w:p w:rsidR="00785313" w:rsidRPr="00166DF5" w:rsidRDefault="00785313" w:rsidP="00785313">
      <w:pPr>
        <w:adjustRightInd w:val="0"/>
        <w:ind w:firstLine="420"/>
        <w:jc w:val="left"/>
        <w:rPr>
          <w:rFonts w:hAnsi="宋体"/>
          <w:b/>
          <w:bCs/>
          <w:lang w:val="zh-CN"/>
        </w:rPr>
      </w:pPr>
      <w:bookmarkStart w:id="19" w:name="_GoBack"/>
      <w:r w:rsidRPr="00166DF5">
        <w:rPr>
          <w:rFonts w:hAnsi="宋体" w:hint="eastAsia"/>
          <w:b/>
          <w:bCs/>
          <w:lang w:val="zh-CN"/>
        </w:rPr>
        <w:t>2.</w:t>
      </w:r>
      <w:r w:rsidRPr="00166DF5">
        <w:rPr>
          <w:rFonts w:hAnsi="宋体" w:hint="eastAsia"/>
          <w:b/>
          <w:bCs/>
          <w:lang w:val="zh-CN"/>
        </w:rPr>
        <w:t>石家庄</w:t>
      </w:r>
      <w:proofErr w:type="gramStart"/>
      <w:r w:rsidRPr="00166DF5">
        <w:rPr>
          <w:rFonts w:hAnsi="宋体" w:hint="eastAsia"/>
          <w:b/>
          <w:bCs/>
          <w:lang w:val="zh-CN"/>
        </w:rPr>
        <w:t>鑫</w:t>
      </w:r>
      <w:proofErr w:type="gramEnd"/>
      <w:r w:rsidRPr="00166DF5">
        <w:rPr>
          <w:rFonts w:hAnsi="宋体" w:hint="eastAsia"/>
          <w:b/>
          <w:bCs/>
          <w:lang w:val="zh-CN"/>
        </w:rPr>
        <w:t>农机械有限公司</w:t>
      </w:r>
    </w:p>
    <w:bookmarkEnd w:id="19"/>
    <w:p w:rsidR="00785313" w:rsidRDefault="00785313" w:rsidP="00785313">
      <w:pPr>
        <w:adjustRightInd w:val="0"/>
        <w:ind w:firstLine="420"/>
        <w:jc w:val="left"/>
        <w:rPr>
          <w:rFonts w:hAnsi="宋体"/>
          <w:bCs/>
        </w:rPr>
      </w:pPr>
      <w:r>
        <w:rPr>
          <w:rFonts w:hAnsi="宋体" w:hint="eastAsia"/>
          <w:bCs/>
        </w:rPr>
        <w:t>联系地址：河北</w:t>
      </w:r>
      <w:proofErr w:type="gramStart"/>
      <w:r>
        <w:rPr>
          <w:rFonts w:hAnsi="宋体" w:hint="eastAsia"/>
          <w:bCs/>
        </w:rPr>
        <w:t>无极北苏镇工业</w:t>
      </w:r>
      <w:proofErr w:type="gramEnd"/>
      <w:r>
        <w:rPr>
          <w:rFonts w:hAnsi="宋体" w:hint="eastAsia"/>
          <w:bCs/>
        </w:rPr>
        <w:t>园</w:t>
      </w:r>
    </w:p>
    <w:p w:rsidR="00785313" w:rsidRDefault="00785313" w:rsidP="00785313">
      <w:pPr>
        <w:adjustRightInd w:val="0"/>
        <w:ind w:firstLine="420"/>
        <w:jc w:val="left"/>
        <w:rPr>
          <w:rFonts w:hAnsi="宋体"/>
          <w:bCs/>
        </w:rPr>
      </w:pPr>
      <w:r>
        <w:rPr>
          <w:rFonts w:hAnsi="宋体" w:hint="eastAsia"/>
          <w:bCs/>
        </w:rPr>
        <w:t>邮政编码：</w:t>
      </w:r>
      <w:r>
        <w:rPr>
          <w:rFonts w:hAnsi="宋体" w:hint="eastAsia"/>
          <w:bCs/>
        </w:rPr>
        <w:t>052463</w:t>
      </w:r>
    </w:p>
    <w:p w:rsidR="00785313" w:rsidRDefault="00785313" w:rsidP="00785313">
      <w:pPr>
        <w:adjustRightInd w:val="0"/>
        <w:ind w:firstLine="420"/>
        <w:jc w:val="left"/>
        <w:rPr>
          <w:rFonts w:hAnsi="宋体"/>
          <w:bCs/>
        </w:rPr>
      </w:pPr>
      <w:r>
        <w:rPr>
          <w:rFonts w:hAnsi="宋体" w:hint="eastAsia"/>
          <w:bCs/>
        </w:rPr>
        <w:lastRenderedPageBreak/>
        <w:t>联</w:t>
      </w:r>
      <w:r>
        <w:rPr>
          <w:rFonts w:hAnsi="宋体" w:hint="eastAsia"/>
          <w:bCs/>
        </w:rPr>
        <w:t xml:space="preserve"> </w:t>
      </w:r>
      <w:r>
        <w:rPr>
          <w:rFonts w:hAnsi="宋体" w:hint="eastAsia"/>
          <w:bCs/>
        </w:rPr>
        <w:t>系</w:t>
      </w:r>
      <w:r>
        <w:rPr>
          <w:rFonts w:hAnsi="宋体" w:hint="eastAsia"/>
          <w:bCs/>
        </w:rPr>
        <w:t xml:space="preserve"> </w:t>
      </w:r>
      <w:r>
        <w:rPr>
          <w:rFonts w:hAnsi="宋体" w:hint="eastAsia"/>
          <w:bCs/>
        </w:rPr>
        <w:t>人：陈振庄</w:t>
      </w:r>
    </w:p>
    <w:p w:rsidR="00785313" w:rsidRDefault="00785313" w:rsidP="00785313">
      <w:pPr>
        <w:adjustRightInd w:val="0"/>
        <w:ind w:firstLine="420"/>
        <w:jc w:val="left"/>
        <w:rPr>
          <w:rFonts w:hAnsi="宋体"/>
          <w:bCs/>
        </w:rPr>
      </w:pPr>
      <w:r>
        <w:rPr>
          <w:rFonts w:hAnsi="宋体" w:hint="eastAsia"/>
          <w:bCs/>
        </w:rPr>
        <w:t>联系电话：</w:t>
      </w:r>
      <w:r>
        <w:rPr>
          <w:rFonts w:hAnsi="宋体" w:hint="eastAsia"/>
          <w:bCs/>
        </w:rPr>
        <w:t>0311-85571783</w:t>
      </w:r>
    </w:p>
    <w:p w:rsidR="00785313" w:rsidRDefault="00785313" w:rsidP="00785313">
      <w:pPr>
        <w:adjustRightInd w:val="0"/>
        <w:ind w:firstLine="420"/>
        <w:jc w:val="left"/>
        <w:rPr>
          <w:rFonts w:hAnsi="宋体"/>
          <w:bCs/>
        </w:rPr>
      </w:pPr>
      <w:r>
        <w:rPr>
          <w:rFonts w:hAnsi="宋体" w:hint="eastAsia"/>
          <w:bCs/>
        </w:rPr>
        <w:t>电子邮箱：</w:t>
      </w:r>
      <w:hyperlink r:id="rId13" w:history="1">
        <w:r>
          <w:rPr>
            <w:rFonts w:hAnsi="宋体" w:hint="eastAsia"/>
            <w:bCs/>
          </w:rPr>
          <w:t>1458768851@qq.com</w:t>
        </w:r>
      </w:hyperlink>
    </w:p>
    <w:p w:rsidR="0032047A" w:rsidRPr="00785313" w:rsidRDefault="0032047A"/>
    <w:sectPr w:rsidR="0032047A" w:rsidRPr="00785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F3" w:rsidRDefault="007F7DF3" w:rsidP="00785313">
      <w:r>
        <w:separator/>
      </w:r>
    </w:p>
  </w:endnote>
  <w:endnote w:type="continuationSeparator" w:id="0">
    <w:p w:rsidR="007F7DF3" w:rsidRDefault="007F7DF3" w:rsidP="0078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F3" w:rsidRDefault="007F7DF3" w:rsidP="00785313">
      <w:r>
        <w:separator/>
      </w:r>
    </w:p>
  </w:footnote>
  <w:footnote w:type="continuationSeparator" w:id="0">
    <w:p w:rsidR="007F7DF3" w:rsidRDefault="007F7DF3" w:rsidP="00785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7F3"/>
    <w:multiLevelType w:val="multilevel"/>
    <w:tmpl w:val="549257F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DE"/>
    <w:rsid w:val="00166DF5"/>
    <w:rsid w:val="0032047A"/>
    <w:rsid w:val="005178C4"/>
    <w:rsid w:val="00646EDE"/>
    <w:rsid w:val="00785313"/>
    <w:rsid w:val="007F7DF3"/>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5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5313"/>
    <w:rPr>
      <w:sz w:val="18"/>
      <w:szCs w:val="18"/>
    </w:rPr>
  </w:style>
  <w:style w:type="paragraph" w:styleId="a4">
    <w:name w:val="footer"/>
    <w:basedOn w:val="a"/>
    <w:link w:val="Char0"/>
    <w:uiPriority w:val="99"/>
    <w:unhideWhenUsed/>
    <w:rsid w:val="00785313"/>
    <w:pPr>
      <w:tabs>
        <w:tab w:val="center" w:pos="4153"/>
        <w:tab w:val="right" w:pos="8306"/>
      </w:tabs>
      <w:snapToGrid w:val="0"/>
      <w:jc w:val="left"/>
    </w:pPr>
    <w:rPr>
      <w:sz w:val="18"/>
      <w:szCs w:val="18"/>
    </w:rPr>
  </w:style>
  <w:style w:type="character" w:customStyle="1" w:styleId="Char0">
    <w:name w:val="页脚 Char"/>
    <w:basedOn w:val="a0"/>
    <w:link w:val="a4"/>
    <w:uiPriority w:val="99"/>
    <w:rsid w:val="007853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5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5313"/>
    <w:rPr>
      <w:sz w:val="18"/>
      <w:szCs w:val="18"/>
    </w:rPr>
  </w:style>
  <w:style w:type="paragraph" w:styleId="a4">
    <w:name w:val="footer"/>
    <w:basedOn w:val="a"/>
    <w:link w:val="Char0"/>
    <w:uiPriority w:val="99"/>
    <w:unhideWhenUsed/>
    <w:rsid w:val="00785313"/>
    <w:pPr>
      <w:tabs>
        <w:tab w:val="center" w:pos="4153"/>
        <w:tab w:val="right" w:pos="8306"/>
      </w:tabs>
      <w:snapToGrid w:val="0"/>
      <w:jc w:val="left"/>
    </w:pPr>
    <w:rPr>
      <w:sz w:val="18"/>
      <w:szCs w:val="18"/>
    </w:rPr>
  </w:style>
  <w:style w:type="character" w:customStyle="1" w:styleId="Char0">
    <w:name w:val="页脚 Char"/>
    <w:basedOn w:val="a0"/>
    <w:link w:val="a4"/>
    <w:uiPriority w:val="99"/>
    <w:rsid w:val="007853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jzh@cau.edu.cn" TargetMode="External"/><Relationship Id="rId13" Type="http://schemas.openxmlformats.org/officeDocument/2006/relationships/hyperlink" Target="mailto:1458768851@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hjzh@ca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458768851@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hjzh@cau.edu.cn" TargetMode="External"/><Relationship Id="rId4" Type="http://schemas.openxmlformats.org/officeDocument/2006/relationships/settings" Target="settings.xml"/><Relationship Id="rId9" Type="http://schemas.openxmlformats.org/officeDocument/2006/relationships/hyperlink" Target="mailto:1458768851@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2015-09-17T02:29:00Z</dcterms:created>
  <dcterms:modified xsi:type="dcterms:W3CDTF">2015-09-18T02:23:00Z</dcterms:modified>
</cp:coreProperties>
</file>