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18" w:rsidRDefault="00E11118" w:rsidP="00E11118">
      <w:pPr>
        <w:keepNext/>
        <w:keepLines/>
        <w:numPr>
          <w:ilvl w:val="0"/>
          <w:numId w:val="1"/>
        </w:numPr>
        <w:spacing w:before="156" w:after="156" w:line="320" w:lineRule="exact"/>
        <w:ind w:left="0" w:firstLineChars="155" w:firstLine="420"/>
        <w:outlineLvl w:val="2"/>
        <w:rPr>
          <w:rFonts w:ascii="宋体" w:hAnsi="宋体" w:cs="宋体"/>
          <w:b/>
          <w:bCs/>
          <w:kern w:val="0"/>
          <w:sz w:val="27"/>
        </w:rPr>
      </w:pPr>
      <w:bookmarkStart w:id="0" w:name="_Toc285609962"/>
      <w:bookmarkStart w:id="1" w:name="_Toc315873853"/>
      <w:bookmarkStart w:id="2" w:name="_Toc372191655"/>
      <w:bookmarkStart w:id="3" w:name="_Toc377460601"/>
      <w:bookmarkStart w:id="4" w:name="_Toc18920"/>
      <w:bookmarkStart w:id="5" w:name="_Toc406755884"/>
      <w:bookmarkStart w:id="6" w:name="_Toc24579"/>
      <w:bookmarkStart w:id="7" w:name="_Toc873"/>
      <w:r>
        <w:rPr>
          <w:rFonts w:ascii="宋体" w:hAnsi="宋体" w:cs="宋体" w:hint="eastAsia"/>
          <w:b/>
          <w:bCs/>
          <w:kern w:val="0"/>
          <w:sz w:val="27"/>
        </w:rPr>
        <w:t>大豆“垄三”栽培技术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E11118" w:rsidRDefault="00E11118" w:rsidP="00E11118">
      <w:pPr>
        <w:tabs>
          <w:tab w:val="left" w:pos="1548"/>
        </w:tabs>
        <w:spacing w:line="320" w:lineRule="exact"/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  <w:b/>
        </w:rPr>
        <w:t>技术概述：</w:t>
      </w:r>
      <w:r>
        <w:rPr>
          <w:rFonts w:ascii="宋体" w:hAnsi="宋体" w:cs="宋体" w:hint="eastAsia"/>
        </w:rPr>
        <w:t>“垄三”栽培技术，是指在垄作基础上采用的三项田间作业措施：一</w:t>
      </w:r>
      <w:proofErr w:type="gramStart"/>
      <w:r>
        <w:rPr>
          <w:rFonts w:ascii="宋体" w:hAnsi="宋体" w:cs="宋体" w:hint="eastAsia"/>
        </w:rPr>
        <w:t>是垄体</w:t>
      </w:r>
      <w:proofErr w:type="gramEnd"/>
      <w:r>
        <w:rPr>
          <w:rFonts w:ascii="宋体" w:hAnsi="宋体" w:cs="宋体" w:hint="eastAsia"/>
        </w:rPr>
        <w:t>、垄沟深松，二是分层深施底肥，三是垄上双条精播。以上三项作业由机械一次完成。此项技术推广后，各地根据实际情况进行了缩小垄距、扩大行距、增加行数等改进。</w:t>
      </w:r>
    </w:p>
    <w:p w:rsidR="00E11118" w:rsidRDefault="00E11118" w:rsidP="00E11118">
      <w:pPr>
        <w:tabs>
          <w:tab w:val="left" w:pos="1548"/>
        </w:tabs>
        <w:spacing w:line="320" w:lineRule="exact"/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  <w:b/>
        </w:rPr>
        <w:t>增产增效情况：</w:t>
      </w:r>
      <w:r>
        <w:rPr>
          <w:rFonts w:ascii="宋体" w:hAnsi="宋体" w:cs="宋体" w:hint="eastAsia"/>
        </w:rPr>
        <w:t>垄体、垄沟深松有利于改善耕层结构，扩大土壤容量，增强土壤通透性，提高地温，协调水、肥、气、热的关系，促进大豆根系和地上部的生长；分层深施肥可充分发挥施肥的部位效应，满足大豆生育后期对养分的需要，提高肥料利用率；垄上双条精播，使植株空间分布更加合理，增加绿叶面积，提高光能利用率。“垄三”栽培技术与普通垄作栽培方法相比，可使大豆增产10%以上，在技术到位的情况下大豆亩产可稳定在165千克以上。</w:t>
      </w:r>
    </w:p>
    <w:p w:rsidR="00E11118" w:rsidRDefault="00E11118" w:rsidP="00E11118">
      <w:pPr>
        <w:tabs>
          <w:tab w:val="left" w:pos="1548"/>
        </w:tabs>
        <w:spacing w:line="320" w:lineRule="exact"/>
        <w:ind w:firstLine="420"/>
        <w:jc w:val="left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技术要点：</w:t>
      </w:r>
    </w:p>
    <w:p w:rsidR="00E11118" w:rsidRDefault="00E11118" w:rsidP="00E11118">
      <w:pPr>
        <w:tabs>
          <w:tab w:val="left" w:pos="1548"/>
        </w:tabs>
        <w:spacing w:line="320" w:lineRule="exact"/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（1）伏秋精细整地、深松起垄，做到耕层土壤细碎、平整，</w:t>
      </w:r>
      <w:proofErr w:type="gramStart"/>
      <w:r>
        <w:rPr>
          <w:rFonts w:ascii="宋体" w:hAnsi="宋体" w:cs="宋体" w:hint="eastAsia"/>
        </w:rPr>
        <w:t>垄向直</w:t>
      </w:r>
      <w:proofErr w:type="gramEnd"/>
      <w:r>
        <w:rPr>
          <w:rFonts w:ascii="宋体" w:hAnsi="宋体" w:cs="宋体" w:hint="eastAsia"/>
        </w:rPr>
        <w:t>，垄宽（60～70厘米）一致。第二年春天在垄上直接播种。</w:t>
      </w:r>
    </w:p>
    <w:p w:rsidR="00E11118" w:rsidRDefault="00E11118" w:rsidP="00E11118">
      <w:pPr>
        <w:tabs>
          <w:tab w:val="left" w:pos="1548"/>
        </w:tabs>
        <w:spacing w:line="320" w:lineRule="exact"/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2）分层施肥。播种时将肥料分两层施在两行苗的中间部位。第一层占施肥总量30%～40%，施在种下4～5厘米处；第二层占施肥总量的60%～70%，施于种下8～15厘米处。在施肥量偏少的情况下，第二层施在种下8～10厘米处即可。</w:t>
      </w:r>
    </w:p>
    <w:p w:rsidR="00E11118" w:rsidRDefault="00E11118" w:rsidP="00E11118">
      <w:pPr>
        <w:tabs>
          <w:tab w:val="left" w:pos="1548"/>
        </w:tabs>
        <w:spacing w:line="320" w:lineRule="exact"/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（3）品种选择与合理密植。选用</w:t>
      </w:r>
      <w:proofErr w:type="gramStart"/>
      <w:r>
        <w:rPr>
          <w:rFonts w:ascii="宋体" w:hAnsi="宋体" w:cs="宋体" w:hint="eastAsia"/>
        </w:rPr>
        <w:t>秆</w:t>
      </w:r>
      <w:proofErr w:type="gramEnd"/>
      <w:r>
        <w:rPr>
          <w:rFonts w:ascii="宋体" w:hAnsi="宋体" w:cs="宋体" w:hint="eastAsia"/>
        </w:rPr>
        <w:t>强抗倒的品种。播种密度依据地区、施肥水平和品种特性确定，东北北部地区通常亩保苗1.8～2.0万株。</w:t>
      </w:r>
    </w:p>
    <w:p w:rsidR="00E11118" w:rsidRDefault="00E11118" w:rsidP="00E11118">
      <w:pPr>
        <w:tabs>
          <w:tab w:val="left" w:pos="1548"/>
        </w:tabs>
        <w:spacing w:line="320" w:lineRule="exact"/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（4）配套耕播机具。目前定型的可供大功率拖拉机牵引的耕播机有2BTGL-12型，中型拖拉机牵引的有2BTGL-6型和LFBT-6型，小型拖拉机牵引的有2BTGL-2型和2BT-2型等。</w:t>
      </w:r>
    </w:p>
    <w:p w:rsidR="00E11118" w:rsidRDefault="00E11118" w:rsidP="00E11118">
      <w:pPr>
        <w:tabs>
          <w:tab w:val="left" w:pos="1548"/>
        </w:tabs>
        <w:spacing w:line="320" w:lineRule="exact"/>
        <w:ind w:firstLine="422"/>
        <w:jc w:val="left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</w:rPr>
        <w:t>注意事项：</w:t>
      </w:r>
      <w:r>
        <w:rPr>
          <w:rFonts w:ascii="宋体" w:hAnsi="宋体" w:cs="宋体" w:hint="eastAsia"/>
        </w:rPr>
        <w:t>风沙、干旱地区不宜采用。</w:t>
      </w:r>
    </w:p>
    <w:p w:rsidR="00E11118" w:rsidRDefault="00E11118" w:rsidP="00E11118">
      <w:pPr>
        <w:tabs>
          <w:tab w:val="left" w:pos="1548"/>
        </w:tabs>
        <w:spacing w:line="320" w:lineRule="exact"/>
        <w:ind w:firstLine="422"/>
        <w:jc w:val="left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</w:rPr>
        <w:t>适宜区域：</w:t>
      </w:r>
      <w:r>
        <w:rPr>
          <w:rFonts w:ascii="宋体" w:hAnsi="宋体" w:cs="宋体" w:hint="eastAsia"/>
        </w:rPr>
        <w:t>适宜在冷凉、低湿地区应用。</w:t>
      </w:r>
    </w:p>
    <w:p w:rsidR="00E11118" w:rsidRDefault="00E11118" w:rsidP="00E11118">
      <w:pPr>
        <w:tabs>
          <w:tab w:val="left" w:pos="1548"/>
        </w:tabs>
        <w:spacing w:line="320" w:lineRule="exact"/>
        <w:ind w:firstLine="422"/>
        <w:jc w:val="left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</w:rPr>
        <w:t>技术依托单位：</w:t>
      </w:r>
      <w:r>
        <w:rPr>
          <w:rFonts w:ascii="宋体" w:hAnsi="宋体" w:cs="宋体" w:hint="eastAsia"/>
        </w:rPr>
        <w:t>黑龙江八一农垦大学</w:t>
      </w:r>
    </w:p>
    <w:p w:rsidR="00E11118" w:rsidRDefault="00E11118" w:rsidP="00E11118">
      <w:pPr>
        <w:tabs>
          <w:tab w:val="left" w:pos="1548"/>
        </w:tabs>
        <w:spacing w:line="320" w:lineRule="exact"/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联系地址：黑龙江省大庆市高新技术产业开发区</w:t>
      </w:r>
    </w:p>
    <w:p w:rsidR="00E11118" w:rsidRDefault="00E11118" w:rsidP="00E11118">
      <w:pPr>
        <w:tabs>
          <w:tab w:val="left" w:pos="1548"/>
        </w:tabs>
        <w:spacing w:line="320" w:lineRule="exact"/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邮政编码：163319</w:t>
      </w:r>
    </w:p>
    <w:p w:rsidR="00E11118" w:rsidRDefault="00E11118" w:rsidP="00E11118">
      <w:pPr>
        <w:tabs>
          <w:tab w:val="left" w:pos="1548"/>
        </w:tabs>
        <w:spacing w:line="320" w:lineRule="exact"/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联 系 人：张玉先</w:t>
      </w:r>
    </w:p>
    <w:p w:rsidR="00E11118" w:rsidRDefault="00E11118" w:rsidP="00E11118">
      <w:pPr>
        <w:tabs>
          <w:tab w:val="left" w:pos="1548"/>
        </w:tabs>
        <w:spacing w:line="320" w:lineRule="exact"/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联系电话：0459-6819171</w:t>
      </w:r>
    </w:p>
    <w:p w:rsidR="00E11118" w:rsidRDefault="00E11118" w:rsidP="00E11118">
      <w:pPr>
        <w:tabs>
          <w:tab w:val="left" w:pos="1548"/>
        </w:tabs>
        <w:spacing w:line="320" w:lineRule="exact"/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电子邮箱：zyx_lxy@126.com</w:t>
      </w:r>
    </w:p>
    <w:p w:rsidR="0032047A" w:rsidRPr="008659FB" w:rsidRDefault="0032047A">
      <w:bookmarkStart w:id="8" w:name="_GoBack"/>
      <w:bookmarkEnd w:id="8"/>
    </w:p>
    <w:sectPr w:rsidR="0032047A" w:rsidRPr="00865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A44" w:rsidRDefault="00546A44" w:rsidP="00E11118">
      <w:r>
        <w:separator/>
      </w:r>
    </w:p>
  </w:endnote>
  <w:endnote w:type="continuationSeparator" w:id="0">
    <w:p w:rsidR="00546A44" w:rsidRDefault="00546A44" w:rsidP="00E1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A44" w:rsidRDefault="00546A44" w:rsidP="00E11118">
      <w:r>
        <w:separator/>
      </w:r>
    </w:p>
  </w:footnote>
  <w:footnote w:type="continuationSeparator" w:id="0">
    <w:p w:rsidR="00546A44" w:rsidRDefault="00546A44" w:rsidP="00E11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058AA"/>
    <w:multiLevelType w:val="multilevel"/>
    <w:tmpl w:val="334058AA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C7"/>
    <w:rsid w:val="0032047A"/>
    <w:rsid w:val="0048357A"/>
    <w:rsid w:val="00546A44"/>
    <w:rsid w:val="00822EC7"/>
    <w:rsid w:val="008659FB"/>
    <w:rsid w:val="00E11118"/>
    <w:rsid w:val="00F3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1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11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1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11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1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11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1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11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2015-09-17T06:17:00Z</dcterms:created>
  <dcterms:modified xsi:type="dcterms:W3CDTF">2015-09-17T06:44:00Z</dcterms:modified>
</cp:coreProperties>
</file>