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3D" w:rsidRDefault="00B2393D" w:rsidP="00D43251">
      <w:pPr>
        <w:keepNext/>
        <w:keepLines/>
        <w:spacing w:before="156" w:after="156"/>
        <w:ind w:left="425"/>
        <w:outlineLvl w:val="2"/>
        <w:rPr>
          <w:rFonts w:ascii="宋体" w:hAnsi="宋体"/>
          <w:b/>
          <w:bCs/>
          <w:kern w:val="0"/>
          <w:sz w:val="27"/>
        </w:rPr>
      </w:pPr>
      <w:bookmarkStart w:id="0" w:name="_Toc26423"/>
      <w:bookmarkStart w:id="1" w:name="_Toc29862"/>
      <w:bookmarkStart w:id="2" w:name="_Toc20564"/>
      <w:bookmarkStart w:id="3" w:name="_Toc406755920"/>
      <w:bookmarkStart w:id="4" w:name="_Toc21740"/>
      <w:bookmarkStart w:id="5" w:name="_Toc19730"/>
      <w:r>
        <w:rPr>
          <w:rFonts w:ascii="宋体" w:hAnsi="宋体" w:hint="eastAsia"/>
          <w:b/>
          <w:kern w:val="0"/>
          <w:sz w:val="27"/>
        </w:rPr>
        <w:t>柑橘</w:t>
      </w:r>
      <w:r>
        <w:rPr>
          <w:rFonts w:ascii="宋体" w:hAnsi="宋体" w:hint="eastAsia"/>
          <w:b/>
          <w:bCs/>
          <w:kern w:val="0"/>
          <w:sz w:val="27"/>
        </w:rPr>
        <w:t>留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树</w:t>
      </w:r>
      <w:r>
        <w:rPr>
          <w:rFonts w:ascii="宋体" w:hAnsi="宋体" w:hint="eastAsia"/>
          <w:b/>
          <w:bCs/>
          <w:kern w:val="0"/>
          <w:sz w:val="27"/>
        </w:rPr>
        <w:t>保鲜提质增效技术</w:t>
      </w:r>
      <w:bookmarkEnd w:id="0"/>
      <w:bookmarkEnd w:id="1"/>
      <w:bookmarkEnd w:id="2"/>
      <w:bookmarkEnd w:id="3"/>
      <w:bookmarkEnd w:id="4"/>
      <w:bookmarkEnd w:id="5"/>
    </w:p>
    <w:p w:rsidR="00B2393D" w:rsidRDefault="00B2393D" w:rsidP="00B2393D">
      <w:pPr>
        <w:spacing w:line="320" w:lineRule="exact"/>
        <w:ind w:firstLineChars="200" w:firstLine="422"/>
        <w:jc w:val="left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b/>
          <w:kern w:val="0"/>
          <w:szCs w:val="28"/>
        </w:rPr>
        <w:t>技术概述：</w:t>
      </w:r>
      <w:r>
        <w:rPr>
          <w:rFonts w:ascii="宋体" w:hAnsi="宋体" w:cs="宋体" w:hint="eastAsia"/>
          <w:kern w:val="0"/>
          <w:szCs w:val="28"/>
        </w:rPr>
        <w:t>针对柑橘中熟品种比例过高、上市集中、中熟品种正常采收期含酸量较高、果农效益较差的生产发展瓶颈，应用该技术实现</w:t>
      </w:r>
      <w:proofErr w:type="gramStart"/>
      <w:r>
        <w:rPr>
          <w:rFonts w:ascii="宋体" w:hAnsi="宋体" w:cs="宋体" w:hint="eastAsia"/>
          <w:kern w:val="0"/>
          <w:szCs w:val="28"/>
        </w:rPr>
        <w:t>中熟及中</w:t>
      </w:r>
      <w:proofErr w:type="gramEnd"/>
      <w:r>
        <w:rPr>
          <w:rFonts w:ascii="宋体" w:hAnsi="宋体" w:cs="宋体" w:hint="eastAsia"/>
          <w:kern w:val="0"/>
          <w:szCs w:val="28"/>
        </w:rPr>
        <w:t>晚熟柑橘产期延长，品质提高，效益增加，满足市场需求和增加农民收入。</w:t>
      </w:r>
      <w:r w:rsidR="00D43251">
        <w:rPr>
          <w:rFonts w:ascii="宋体" w:hAnsi="宋体" w:cs="宋体" w:hint="eastAsia"/>
          <w:kern w:val="0"/>
          <w:szCs w:val="28"/>
        </w:rPr>
        <w:t>该</w:t>
      </w:r>
      <w:r>
        <w:rPr>
          <w:rFonts w:ascii="宋体" w:hAnsi="宋体" w:cs="宋体" w:hint="eastAsia"/>
          <w:kern w:val="0"/>
          <w:szCs w:val="28"/>
        </w:rPr>
        <w:t>技术不依赖贮藏库，不需耗能，不需药剂浸果，简便高效，实用性强。已在四川、重庆、湖北等省大面积示范推广，效果较好。</w:t>
      </w:r>
    </w:p>
    <w:p w:rsidR="00B2393D" w:rsidRDefault="00B2393D" w:rsidP="00B2393D">
      <w:pPr>
        <w:spacing w:line="320" w:lineRule="exact"/>
        <w:ind w:firstLineChars="200" w:firstLine="422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b/>
          <w:kern w:val="0"/>
          <w:szCs w:val="28"/>
        </w:rPr>
        <w:t>增产增效情况:</w:t>
      </w:r>
      <w:r>
        <w:rPr>
          <w:rFonts w:ascii="宋体" w:hAnsi="宋体" w:cs="宋体" w:hint="eastAsia"/>
          <w:szCs w:val="28"/>
        </w:rPr>
        <w:t xml:space="preserve"> </w:t>
      </w:r>
      <w:r>
        <w:rPr>
          <w:rFonts w:ascii="宋体" w:hAnsi="宋体" w:cs="宋体" w:hint="eastAsia"/>
          <w:kern w:val="0"/>
          <w:szCs w:val="28"/>
        </w:rPr>
        <w:t>本技术使</w:t>
      </w:r>
      <w:proofErr w:type="gramStart"/>
      <w:r>
        <w:rPr>
          <w:rFonts w:ascii="宋体" w:hAnsi="宋体" w:cs="宋体" w:hint="eastAsia"/>
          <w:kern w:val="0"/>
          <w:szCs w:val="28"/>
        </w:rPr>
        <w:t>椪</w:t>
      </w:r>
      <w:proofErr w:type="gramEnd"/>
      <w:r>
        <w:rPr>
          <w:rFonts w:ascii="宋体" w:hAnsi="宋体" w:cs="宋体" w:hint="eastAsia"/>
          <w:kern w:val="0"/>
          <w:szCs w:val="28"/>
        </w:rPr>
        <w:t>柑、脐橙和血橙等成熟果实延迟2～4个月采收，果实减酸幅度30%左右，糖酸比值提高40%～70%，</w:t>
      </w:r>
      <w:proofErr w:type="gramStart"/>
      <w:r>
        <w:rPr>
          <w:rFonts w:ascii="宋体" w:hAnsi="宋体" w:cs="宋体" w:hint="eastAsia"/>
          <w:kern w:val="0"/>
          <w:szCs w:val="28"/>
        </w:rPr>
        <w:t>固酸比值</w:t>
      </w:r>
      <w:proofErr w:type="gramEnd"/>
      <w:r>
        <w:rPr>
          <w:rFonts w:ascii="宋体" w:hAnsi="宋体" w:cs="宋体" w:hint="eastAsia"/>
          <w:kern w:val="0"/>
          <w:szCs w:val="28"/>
        </w:rPr>
        <w:t>提高40%～80%，达到和超过优质柑橘品质指标，增值0.5～4倍。效益极显著。</w:t>
      </w:r>
    </w:p>
    <w:p w:rsidR="00B2393D" w:rsidRDefault="00B2393D" w:rsidP="00B2393D">
      <w:pPr>
        <w:spacing w:line="320" w:lineRule="exact"/>
        <w:ind w:firstLineChars="200" w:firstLine="422"/>
        <w:rPr>
          <w:rFonts w:ascii="宋体" w:hAnsi="宋体" w:cs="宋体"/>
          <w:b/>
          <w:kern w:val="0"/>
          <w:szCs w:val="28"/>
        </w:rPr>
      </w:pPr>
      <w:r>
        <w:rPr>
          <w:rFonts w:ascii="宋体" w:hAnsi="宋体" w:cs="宋体" w:hint="eastAsia"/>
          <w:b/>
          <w:kern w:val="0"/>
          <w:szCs w:val="28"/>
        </w:rPr>
        <w:t>技术要点：</w:t>
      </w:r>
    </w:p>
    <w:p w:rsidR="00B2393D" w:rsidRDefault="00B2393D" w:rsidP="00B2393D">
      <w:pPr>
        <w:spacing w:line="320" w:lineRule="exact"/>
        <w:ind w:firstLineChars="200" w:firstLine="42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1、地点选择，选择冬季温暖的小气候环境开展留树贮藏。</w:t>
      </w:r>
    </w:p>
    <w:p w:rsidR="00B2393D" w:rsidRDefault="00B2393D" w:rsidP="00B2393D">
      <w:pPr>
        <w:spacing w:line="320" w:lineRule="exact"/>
        <w:ind w:firstLineChars="200" w:firstLine="42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2、橘树选择。选择晚熟品种进行留树贮藏。应在土质优良、土壤肥沃的橘园中选择树龄在8年以上、树势强盛的橘树，作为“留树保鲜”对象。</w:t>
      </w:r>
    </w:p>
    <w:p w:rsidR="00B2393D" w:rsidRDefault="00B2393D" w:rsidP="00B2393D">
      <w:pPr>
        <w:spacing w:line="320" w:lineRule="exact"/>
        <w:ind w:firstLineChars="200" w:firstLine="42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kern w:val="0"/>
          <w:szCs w:val="28"/>
        </w:rPr>
        <w:t>3、在柑橘</w:t>
      </w:r>
      <w:proofErr w:type="gramStart"/>
      <w:r>
        <w:rPr>
          <w:rFonts w:ascii="宋体" w:hAnsi="宋体" w:cs="宋体" w:hint="eastAsia"/>
          <w:kern w:val="0"/>
          <w:szCs w:val="28"/>
        </w:rPr>
        <w:t>园正常</w:t>
      </w:r>
      <w:proofErr w:type="gramEnd"/>
      <w:r>
        <w:rPr>
          <w:rFonts w:ascii="宋体" w:hAnsi="宋体" w:cs="宋体" w:hint="eastAsia"/>
          <w:kern w:val="0"/>
          <w:szCs w:val="28"/>
        </w:rPr>
        <w:t>管理基础上，10月上中旬施基肥。 10月下旬</w:t>
      </w:r>
      <w:r w:rsidR="00D43251">
        <w:rPr>
          <w:rFonts w:ascii="宋体" w:hAnsi="宋体" w:cs="宋体" w:hint="eastAsia"/>
          <w:kern w:val="0"/>
          <w:szCs w:val="28"/>
        </w:rPr>
        <w:t>至</w:t>
      </w:r>
      <w:r>
        <w:rPr>
          <w:rFonts w:ascii="宋体" w:hAnsi="宋体" w:cs="宋体" w:hint="eastAsia"/>
          <w:kern w:val="0"/>
          <w:szCs w:val="28"/>
        </w:rPr>
        <w:t xml:space="preserve">11月上中旬喷杀虫杀菌剂和2,4-D </w:t>
      </w:r>
      <w:r w:rsidR="00AD6F0B">
        <w:rPr>
          <w:rFonts w:ascii="宋体" w:hAnsi="宋体" w:cs="宋体" w:hint="eastAsia"/>
          <w:kern w:val="0"/>
          <w:szCs w:val="28"/>
        </w:rPr>
        <w:t>丁酯</w:t>
      </w:r>
      <w:r>
        <w:rPr>
          <w:rFonts w:ascii="宋体" w:hAnsi="宋体" w:cs="宋体" w:hint="eastAsia"/>
          <w:kern w:val="0"/>
          <w:szCs w:val="28"/>
        </w:rPr>
        <w:t>2～</w:t>
      </w:r>
      <w:r w:rsidR="00D43251">
        <w:rPr>
          <w:rFonts w:ascii="宋体" w:hAnsi="宋体" w:cs="宋体" w:hint="eastAsia"/>
          <w:kern w:val="0"/>
          <w:szCs w:val="28"/>
        </w:rPr>
        <w:t>3克/100千克</w:t>
      </w:r>
      <w:r>
        <w:rPr>
          <w:rFonts w:ascii="宋体" w:hAnsi="宋体" w:cs="宋体" w:hint="eastAsia"/>
          <w:kern w:val="0"/>
          <w:szCs w:val="28"/>
        </w:rPr>
        <w:t>。11月中旬</w:t>
      </w:r>
      <w:r w:rsidR="00D43251">
        <w:rPr>
          <w:rFonts w:ascii="宋体" w:hAnsi="宋体" w:cs="宋体" w:hint="eastAsia"/>
          <w:kern w:val="0"/>
          <w:szCs w:val="28"/>
        </w:rPr>
        <w:t>至</w:t>
      </w:r>
      <w:r>
        <w:rPr>
          <w:rFonts w:ascii="宋体" w:hAnsi="宋体" w:cs="宋体" w:hint="eastAsia"/>
          <w:kern w:val="0"/>
          <w:szCs w:val="28"/>
        </w:rPr>
        <w:t>12月初在冬季霜冻和低温来临前完</w:t>
      </w:r>
      <w:bookmarkStart w:id="6" w:name="_GoBack"/>
      <w:bookmarkEnd w:id="6"/>
      <w:r>
        <w:rPr>
          <w:rFonts w:ascii="宋体" w:hAnsi="宋体" w:cs="宋体" w:hint="eastAsia"/>
          <w:kern w:val="0"/>
          <w:szCs w:val="28"/>
        </w:rPr>
        <w:t>成树冠覆膜，次年2月中旬揭膜。脐橙、血橙</w:t>
      </w:r>
      <w:proofErr w:type="gramStart"/>
      <w:r>
        <w:rPr>
          <w:rFonts w:ascii="宋体" w:hAnsi="宋体" w:cs="宋体" w:hint="eastAsia"/>
          <w:kern w:val="0"/>
          <w:szCs w:val="28"/>
        </w:rPr>
        <w:t>可留树至次年4月底</w:t>
      </w:r>
      <w:proofErr w:type="gramEnd"/>
      <w:r>
        <w:rPr>
          <w:rFonts w:ascii="宋体" w:hAnsi="宋体" w:cs="宋体" w:hint="eastAsia"/>
          <w:kern w:val="0"/>
          <w:szCs w:val="28"/>
        </w:rPr>
        <w:t>采收</w:t>
      </w:r>
      <w:r w:rsidR="00D43251">
        <w:rPr>
          <w:rFonts w:ascii="宋体" w:hAnsi="宋体" w:cs="宋体" w:hint="eastAsia"/>
          <w:kern w:val="0"/>
          <w:szCs w:val="28"/>
        </w:rPr>
        <w:t>，</w:t>
      </w:r>
      <w:proofErr w:type="gramStart"/>
      <w:r>
        <w:rPr>
          <w:rFonts w:ascii="宋体" w:hAnsi="宋体" w:cs="宋体" w:hint="eastAsia"/>
          <w:kern w:val="0"/>
          <w:szCs w:val="28"/>
        </w:rPr>
        <w:t>椪</w:t>
      </w:r>
      <w:proofErr w:type="gramEnd"/>
      <w:r>
        <w:rPr>
          <w:rFonts w:ascii="宋体" w:hAnsi="宋体" w:cs="宋体" w:hint="eastAsia"/>
          <w:kern w:val="0"/>
          <w:szCs w:val="28"/>
        </w:rPr>
        <w:t>柑</w:t>
      </w:r>
      <w:proofErr w:type="gramStart"/>
      <w:r>
        <w:rPr>
          <w:rFonts w:ascii="宋体" w:hAnsi="宋体" w:cs="宋体" w:hint="eastAsia"/>
          <w:kern w:val="0"/>
          <w:szCs w:val="28"/>
        </w:rPr>
        <w:t>可留树至次年2月底</w:t>
      </w:r>
      <w:proofErr w:type="gramEnd"/>
      <w:r>
        <w:rPr>
          <w:rFonts w:ascii="宋体" w:hAnsi="宋体" w:cs="宋体" w:hint="eastAsia"/>
          <w:kern w:val="0"/>
          <w:szCs w:val="28"/>
        </w:rPr>
        <w:t>采收。</w:t>
      </w:r>
    </w:p>
    <w:p w:rsidR="00D43251" w:rsidRDefault="00D43251" w:rsidP="00D43251">
      <w:pPr>
        <w:spacing w:line="320" w:lineRule="exact"/>
        <w:ind w:firstLineChars="200" w:firstLine="422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b/>
          <w:kern w:val="0"/>
          <w:szCs w:val="28"/>
        </w:rPr>
        <w:t>注意事项：</w:t>
      </w:r>
      <w:r>
        <w:rPr>
          <w:rFonts w:ascii="宋体" w:hAnsi="宋体" w:cs="宋体" w:hint="eastAsia"/>
          <w:kern w:val="0"/>
          <w:szCs w:val="28"/>
        </w:rPr>
        <w:t>进行树冠罩膜或套袋前务必抓好施基肥和及时喷药防治病虫害。</w:t>
      </w:r>
    </w:p>
    <w:p w:rsidR="00B2393D" w:rsidRDefault="00B2393D" w:rsidP="00B2393D">
      <w:pPr>
        <w:spacing w:line="320" w:lineRule="exact"/>
        <w:ind w:firstLineChars="200" w:firstLine="422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b/>
          <w:kern w:val="0"/>
          <w:szCs w:val="28"/>
        </w:rPr>
        <w:t>适宜区域：</w:t>
      </w:r>
      <w:r>
        <w:rPr>
          <w:rFonts w:ascii="宋体" w:hAnsi="宋体" w:cs="宋体" w:hint="eastAsia"/>
          <w:kern w:val="0"/>
          <w:szCs w:val="28"/>
        </w:rPr>
        <w:t>四川、重庆、湖北冬季冻害少的柑橘产区。</w:t>
      </w:r>
    </w:p>
    <w:p w:rsidR="00B2393D" w:rsidRDefault="00B2393D" w:rsidP="00B2393D">
      <w:pPr>
        <w:spacing w:line="320" w:lineRule="exact"/>
        <w:ind w:firstLineChars="200" w:firstLine="422"/>
        <w:rPr>
          <w:rFonts w:ascii="宋体" w:hAnsi="宋体" w:cs="宋体"/>
          <w:b/>
          <w:kern w:val="0"/>
          <w:szCs w:val="28"/>
        </w:rPr>
      </w:pPr>
      <w:r>
        <w:rPr>
          <w:rFonts w:ascii="宋体" w:hAnsi="宋体" w:cs="宋体" w:hint="eastAsia"/>
          <w:b/>
          <w:kern w:val="0"/>
          <w:szCs w:val="28"/>
        </w:rPr>
        <w:t>技术依托单位：</w:t>
      </w:r>
    </w:p>
    <w:p w:rsidR="00B2393D" w:rsidRPr="00D43251" w:rsidRDefault="00B2393D" w:rsidP="00D43251">
      <w:pPr>
        <w:spacing w:line="320" w:lineRule="exact"/>
        <w:ind w:firstLineChars="200" w:firstLine="422"/>
        <w:rPr>
          <w:rFonts w:ascii="宋体" w:hAnsi="宋体" w:cs="宋体"/>
          <w:b/>
          <w:kern w:val="0"/>
          <w:szCs w:val="28"/>
        </w:rPr>
      </w:pPr>
      <w:r w:rsidRPr="00D43251">
        <w:rPr>
          <w:rFonts w:ascii="宋体" w:hAnsi="宋体" w:cs="宋体" w:hint="eastAsia"/>
          <w:b/>
          <w:kern w:val="0"/>
          <w:szCs w:val="28"/>
        </w:rPr>
        <w:t xml:space="preserve">1.四川省农业科学院园艺研究所  国家现代柑橘产业技术体系中晚熟柑橘综合试验站  </w:t>
      </w:r>
    </w:p>
    <w:p w:rsidR="00B2393D" w:rsidRDefault="00B2393D" w:rsidP="00B2393D">
      <w:pPr>
        <w:spacing w:line="320" w:lineRule="exact"/>
        <w:ind w:firstLineChars="200" w:firstLine="42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联 系 人：陈克玲</w:t>
      </w:r>
    </w:p>
    <w:p w:rsidR="00B2393D" w:rsidRDefault="00B2393D" w:rsidP="00B2393D">
      <w:pPr>
        <w:spacing w:line="320" w:lineRule="exact"/>
        <w:ind w:firstLineChars="200" w:firstLine="42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联系电话：028-</w:t>
      </w:r>
      <w:r>
        <w:rPr>
          <w:rFonts w:ascii="宋体" w:hAnsi="宋体" w:cs="宋体" w:hint="eastAsia"/>
          <w:bCs/>
          <w:szCs w:val="28"/>
        </w:rPr>
        <w:t>84504810</w:t>
      </w:r>
    </w:p>
    <w:p w:rsidR="00B2393D" w:rsidRDefault="00B2393D" w:rsidP="00B2393D">
      <w:pPr>
        <w:spacing w:line="320" w:lineRule="exact"/>
        <w:ind w:firstLineChars="200" w:firstLine="42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电子邮箱：chen-kl@163.com</w:t>
      </w:r>
    </w:p>
    <w:p w:rsidR="00B2393D" w:rsidRPr="00D43251" w:rsidRDefault="00B2393D" w:rsidP="00D43251">
      <w:pPr>
        <w:spacing w:line="320" w:lineRule="exact"/>
        <w:ind w:firstLineChars="200" w:firstLine="422"/>
        <w:rPr>
          <w:rFonts w:ascii="宋体" w:hAnsi="宋体" w:cs="宋体"/>
          <w:b/>
          <w:bCs/>
          <w:szCs w:val="28"/>
        </w:rPr>
      </w:pPr>
      <w:r w:rsidRPr="00D43251">
        <w:rPr>
          <w:rFonts w:ascii="宋体" w:hAnsi="宋体" w:cs="宋体" w:hint="eastAsia"/>
          <w:b/>
          <w:kern w:val="0"/>
          <w:szCs w:val="28"/>
        </w:rPr>
        <w:t>2.四川省园艺作物技术推广总站</w:t>
      </w:r>
    </w:p>
    <w:p w:rsidR="00B2393D" w:rsidRDefault="00B2393D" w:rsidP="00B2393D">
      <w:pPr>
        <w:spacing w:line="320" w:lineRule="exact"/>
        <w:ind w:firstLineChars="200" w:firstLine="42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联 系 人： 党寿光</w:t>
      </w:r>
    </w:p>
    <w:p w:rsidR="00B2393D" w:rsidRDefault="00B2393D" w:rsidP="00B2393D">
      <w:pPr>
        <w:spacing w:line="320" w:lineRule="exact"/>
        <w:ind w:firstLineChars="200" w:firstLine="420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kern w:val="0"/>
          <w:szCs w:val="28"/>
        </w:rPr>
        <w:t>联系电话：</w:t>
      </w:r>
      <w:r>
        <w:rPr>
          <w:rFonts w:ascii="宋体" w:hAnsi="宋体" w:cs="宋体" w:hint="eastAsia"/>
          <w:bCs/>
          <w:szCs w:val="28"/>
        </w:rPr>
        <w:t xml:space="preserve"> 028-85505566</w:t>
      </w:r>
    </w:p>
    <w:p w:rsidR="00B2393D" w:rsidRDefault="00B2393D" w:rsidP="00B2393D">
      <w:pPr>
        <w:spacing w:line="320" w:lineRule="exact"/>
        <w:ind w:firstLineChars="200" w:firstLine="420"/>
        <w:rPr>
          <w:rFonts w:ascii="宋体" w:hAnsi="宋体" w:cs="宋体"/>
          <w:bCs/>
          <w:szCs w:val="28"/>
        </w:rPr>
      </w:pPr>
      <w:r>
        <w:rPr>
          <w:rFonts w:ascii="宋体" w:hAnsi="宋体" w:cs="宋体" w:hint="eastAsia"/>
          <w:bCs/>
          <w:szCs w:val="28"/>
        </w:rPr>
        <w:t>电子邮箱：schyyhx@163.com</w:t>
      </w:r>
    </w:p>
    <w:sectPr w:rsidR="00B2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610F"/>
    <w:multiLevelType w:val="multilevel"/>
    <w:tmpl w:val="5492610F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3D"/>
    <w:rsid w:val="00AD6F0B"/>
    <w:rsid w:val="00B2393D"/>
    <w:rsid w:val="00D43251"/>
    <w:rsid w:val="00E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3D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3D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bikun</dc:creator>
  <cp:lastModifiedBy>bikun</cp:lastModifiedBy>
  <cp:revision>3</cp:revision>
  <dcterms:created xsi:type="dcterms:W3CDTF">2015-09-17T02:14:00Z</dcterms:created>
  <dcterms:modified xsi:type="dcterms:W3CDTF">2015-09-18T00:46:00Z</dcterms:modified>
</cp:coreProperties>
</file>