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28" w:rsidRDefault="00F56528" w:rsidP="00F56528">
      <w:pPr>
        <w:keepNext/>
        <w:keepLines/>
        <w:spacing w:before="156" w:after="156"/>
        <w:ind w:left="425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372191612"/>
      <w:bookmarkStart w:id="1" w:name="_Toc377460556"/>
      <w:bookmarkStart w:id="2" w:name="_Toc402256975"/>
      <w:bookmarkStart w:id="3" w:name="_Toc26844"/>
      <w:bookmarkStart w:id="4" w:name="_Toc18403"/>
      <w:bookmarkStart w:id="5" w:name="_Toc406755839"/>
      <w:bookmarkStart w:id="6" w:name="_Toc5009"/>
      <w:r>
        <w:rPr>
          <w:rFonts w:hint="eastAsia"/>
          <w:b/>
          <w:sz w:val="27"/>
          <w:szCs w:val="27"/>
        </w:rPr>
        <w:t>（六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bCs/>
          <w:kern w:val="0"/>
          <w:sz w:val="27"/>
        </w:rPr>
        <w:t>水稻“三定”栽培技术</w:t>
      </w:r>
      <w:bookmarkEnd w:id="0"/>
      <w:bookmarkEnd w:id="1"/>
      <w:bookmarkEnd w:id="2"/>
      <w:bookmarkEnd w:id="3"/>
      <w:bookmarkEnd w:id="4"/>
      <w:bookmarkEnd w:id="5"/>
      <w:bookmarkEnd w:id="6"/>
    </w:p>
    <w:p w:rsidR="00F56528" w:rsidRDefault="00F56528" w:rsidP="00F56528">
      <w:pPr>
        <w:adjustRightInd w:val="0"/>
        <w:ind w:firstLine="422"/>
        <w:jc w:val="left"/>
        <w:rPr>
          <w:szCs w:val="24"/>
        </w:rPr>
      </w:pPr>
      <w:r>
        <w:rPr>
          <w:rFonts w:hAnsi="宋体" w:hint="eastAsia"/>
          <w:b/>
          <w:szCs w:val="24"/>
        </w:rPr>
        <w:t>技术概述：</w:t>
      </w:r>
      <w:r>
        <w:rPr>
          <w:rFonts w:hAnsi="宋体" w:hint="eastAsia"/>
          <w:szCs w:val="24"/>
        </w:rPr>
        <w:t>我国种植水稻的地域辽阔、生态条件复杂，各地水稻种植的方法不同，产量表现也不同。只有在光温和土壤等条件都非常适宜的条件下，才能充分表现出水稻的高产潜力，而在一般生态条件下，即使增加投入，也不能大幅度提高产量。根据我们近年有关超级稻的适宜播种期、移栽叶龄和密度、施肥时期和施肥量等多点联合试验研究，并参考凌启鸿教授提出的水稻精确定量栽培理论，形成了一套以精量播种、宽行匀植、平衡施肥、干湿灌溉、综合防治病虫等技术配套的超级稻</w:t>
      </w:r>
      <w:r>
        <w:rPr>
          <w:rFonts w:hint="eastAsia"/>
          <w:szCs w:val="24"/>
        </w:rPr>
        <w:t>“</w:t>
      </w:r>
      <w:r>
        <w:rPr>
          <w:rFonts w:hAnsi="宋体" w:hint="eastAsia"/>
          <w:szCs w:val="24"/>
        </w:rPr>
        <w:t>三定</w:t>
      </w:r>
      <w:r>
        <w:rPr>
          <w:rFonts w:hint="eastAsia"/>
          <w:szCs w:val="24"/>
        </w:rPr>
        <w:t>”</w:t>
      </w:r>
      <w:r>
        <w:rPr>
          <w:rFonts w:hAnsi="宋体" w:hint="eastAsia"/>
          <w:szCs w:val="24"/>
        </w:rPr>
        <w:t>栽培法，即定目标产量、定群体指标、定技术规范的水稻栽培方法。水稻产量可分解为</w:t>
      </w:r>
      <w:proofErr w:type="gramStart"/>
      <w:r>
        <w:rPr>
          <w:rFonts w:hAnsi="宋体" w:hint="eastAsia"/>
          <w:szCs w:val="24"/>
        </w:rPr>
        <w:t>有效穗</w:t>
      </w:r>
      <w:proofErr w:type="gramEnd"/>
      <w:r>
        <w:rPr>
          <w:rFonts w:hAnsi="宋体" w:hint="eastAsia"/>
          <w:szCs w:val="24"/>
        </w:rPr>
        <w:t>数、每穗粒数、结实率和千粒重等产量构成因子，其中</w:t>
      </w:r>
      <w:proofErr w:type="gramStart"/>
      <w:r>
        <w:rPr>
          <w:rFonts w:hAnsi="宋体" w:hint="eastAsia"/>
          <w:szCs w:val="24"/>
        </w:rPr>
        <w:t>有效穗</w:t>
      </w:r>
      <w:proofErr w:type="gramEnd"/>
      <w:r>
        <w:rPr>
          <w:rFonts w:hAnsi="宋体" w:hint="eastAsia"/>
          <w:szCs w:val="24"/>
        </w:rPr>
        <w:t>数决定于基本苗数、分蘖数和分蘖成穗率等。因此，在目标产量（当地前</w:t>
      </w:r>
      <w:r>
        <w:rPr>
          <w:szCs w:val="24"/>
        </w:rPr>
        <w:t>3</w:t>
      </w:r>
      <w:r>
        <w:rPr>
          <w:rFonts w:hAnsi="宋体" w:hint="eastAsia"/>
          <w:szCs w:val="24"/>
        </w:rPr>
        <w:t>年平均产量，加上</w:t>
      </w:r>
      <w:r>
        <w:rPr>
          <w:szCs w:val="24"/>
        </w:rPr>
        <w:t>20%</w:t>
      </w:r>
      <w:r>
        <w:rPr>
          <w:rFonts w:hAnsi="宋体" w:hint="eastAsia"/>
          <w:szCs w:val="24"/>
        </w:rPr>
        <w:t>的增产幅度）确定的基础上，群体指标的调控首先是确定基本苗数和栽插密度（定苗），其次是确定适宜的氮肥用量（定氮）。超级稻</w:t>
      </w:r>
      <w:r>
        <w:rPr>
          <w:rFonts w:hint="eastAsia"/>
          <w:szCs w:val="24"/>
        </w:rPr>
        <w:t>“</w:t>
      </w:r>
      <w:r>
        <w:rPr>
          <w:rFonts w:hAnsi="宋体" w:hint="eastAsia"/>
          <w:szCs w:val="24"/>
        </w:rPr>
        <w:t>三定</w:t>
      </w:r>
      <w:r>
        <w:rPr>
          <w:rFonts w:hint="eastAsia"/>
          <w:szCs w:val="24"/>
        </w:rPr>
        <w:t>”</w:t>
      </w:r>
      <w:r>
        <w:rPr>
          <w:rFonts w:hAnsi="宋体" w:hint="eastAsia"/>
          <w:szCs w:val="24"/>
        </w:rPr>
        <w:t>栽培法的内涵也可理解为：因地定产、</w:t>
      </w:r>
      <w:proofErr w:type="gramStart"/>
      <w:r>
        <w:rPr>
          <w:rFonts w:hAnsi="宋体" w:hint="eastAsia"/>
          <w:szCs w:val="24"/>
        </w:rPr>
        <w:t>依产定苗</w:t>
      </w:r>
      <w:proofErr w:type="gramEnd"/>
      <w:r>
        <w:rPr>
          <w:rFonts w:hAnsi="宋体" w:hint="eastAsia"/>
          <w:szCs w:val="24"/>
        </w:rPr>
        <w:t>、</w:t>
      </w:r>
      <w:proofErr w:type="gramStart"/>
      <w:r>
        <w:rPr>
          <w:rFonts w:hAnsi="宋体" w:hint="eastAsia"/>
          <w:szCs w:val="24"/>
        </w:rPr>
        <w:t>测苗定氮</w:t>
      </w:r>
      <w:proofErr w:type="gramEnd"/>
      <w:r>
        <w:rPr>
          <w:rFonts w:hAnsi="宋体" w:hint="eastAsia"/>
          <w:szCs w:val="24"/>
        </w:rPr>
        <w:t>，即定产、定苗、</w:t>
      </w:r>
      <w:proofErr w:type="gramStart"/>
      <w:r>
        <w:rPr>
          <w:rFonts w:hAnsi="宋体" w:hint="eastAsia"/>
          <w:szCs w:val="24"/>
        </w:rPr>
        <w:t>定氮的</w:t>
      </w:r>
      <w:proofErr w:type="gramEnd"/>
      <w:r>
        <w:rPr>
          <w:rFonts w:hAnsi="宋体" w:hint="eastAsia"/>
          <w:szCs w:val="24"/>
        </w:rPr>
        <w:t>栽培方法。超级稻</w:t>
      </w:r>
      <w:r>
        <w:rPr>
          <w:rFonts w:hint="eastAsia"/>
          <w:szCs w:val="24"/>
        </w:rPr>
        <w:t>“</w:t>
      </w:r>
      <w:r>
        <w:rPr>
          <w:rFonts w:hAnsi="宋体" w:hint="eastAsia"/>
          <w:szCs w:val="24"/>
        </w:rPr>
        <w:t>三定</w:t>
      </w:r>
      <w:r>
        <w:rPr>
          <w:rFonts w:hint="eastAsia"/>
          <w:szCs w:val="24"/>
        </w:rPr>
        <w:t>”</w:t>
      </w:r>
      <w:r>
        <w:rPr>
          <w:rFonts w:hAnsi="宋体" w:hint="eastAsia"/>
          <w:szCs w:val="24"/>
        </w:rPr>
        <w:t>栽培技术，于</w:t>
      </w:r>
      <w:r>
        <w:rPr>
          <w:szCs w:val="24"/>
        </w:rPr>
        <w:t>2009</w:t>
      </w:r>
      <w:r>
        <w:rPr>
          <w:rFonts w:hAnsi="宋体" w:hint="eastAsia"/>
          <w:szCs w:val="24"/>
        </w:rPr>
        <w:t>年</w:t>
      </w:r>
      <w:r>
        <w:rPr>
          <w:szCs w:val="24"/>
        </w:rPr>
        <w:t>3</w:t>
      </w:r>
      <w:r>
        <w:rPr>
          <w:rFonts w:hAnsi="宋体" w:hint="eastAsia"/>
          <w:szCs w:val="24"/>
        </w:rPr>
        <w:t>月在长沙通过湖南省科技厅组织的技术成果鉴定，整体达到国际同类研究先进水平。</w:t>
      </w:r>
      <w:r>
        <w:rPr>
          <w:szCs w:val="24"/>
        </w:rPr>
        <w:t>2011</w:t>
      </w:r>
      <w:r>
        <w:rPr>
          <w:rFonts w:hAnsi="宋体" w:hint="eastAsia"/>
          <w:szCs w:val="24"/>
        </w:rPr>
        <w:t>年获得湖南省科技</w:t>
      </w:r>
      <w:proofErr w:type="gramStart"/>
      <w:r>
        <w:rPr>
          <w:rFonts w:hAnsi="宋体" w:hint="eastAsia"/>
          <w:szCs w:val="24"/>
        </w:rPr>
        <w:t>厅科技</w:t>
      </w:r>
      <w:proofErr w:type="gramEnd"/>
      <w:r>
        <w:rPr>
          <w:rFonts w:hAnsi="宋体" w:hint="eastAsia"/>
          <w:szCs w:val="24"/>
        </w:rPr>
        <w:t>进步一等奖。</w:t>
      </w:r>
    </w:p>
    <w:p w:rsidR="00F56528" w:rsidRDefault="00F56528" w:rsidP="00F56528">
      <w:pPr>
        <w:adjustRightInd w:val="0"/>
        <w:ind w:firstLine="422"/>
        <w:jc w:val="left"/>
        <w:rPr>
          <w:szCs w:val="24"/>
        </w:rPr>
      </w:pPr>
      <w:r>
        <w:rPr>
          <w:rFonts w:hAnsi="宋体" w:hint="eastAsia"/>
          <w:b/>
          <w:szCs w:val="24"/>
        </w:rPr>
        <w:t>增产增效情况：</w:t>
      </w:r>
      <w:r>
        <w:rPr>
          <w:szCs w:val="24"/>
        </w:rPr>
        <w:t>2007</w:t>
      </w:r>
      <w:r>
        <w:rPr>
          <w:rFonts w:hAnsi="宋体" w:hint="eastAsia"/>
          <w:szCs w:val="24"/>
        </w:rPr>
        <w:t>年以来，多次为省内外举办的超级稻技术培训班，讲授了超级稻</w:t>
      </w:r>
      <w:r>
        <w:rPr>
          <w:rFonts w:hint="eastAsia"/>
          <w:szCs w:val="24"/>
        </w:rPr>
        <w:t>“</w:t>
      </w:r>
      <w:r>
        <w:rPr>
          <w:rFonts w:hAnsi="宋体" w:hint="eastAsia"/>
          <w:szCs w:val="24"/>
        </w:rPr>
        <w:t>三定</w:t>
      </w:r>
      <w:r>
        <w:rPr>
          <w:rFonts w:hint="eastAsia"/>
          <w:szCs w:val="24"/>
        </w:rPr>
        <w:t>”</w:t>
      </w:r>
      <w:r>
        <w:rPr>
          <w:rFonts w:hAnsi="宋体" w:hint="eastAsia"/>
          <w:szCs w:val="24"/>
        </w:rPr>
        <w:t>栽培技术，印发了</w:t>
      </w:r>
      <w:r>
        <w:rPr>
          <w:szCs w:val="24"/>
        </w:rPr>
        <w:t>4.5</w:t>
      </w:r>
      <w:r>
        <w:rPr>
          <w:rFonts w:hAnsi="宋体" w:hint="eastAsia"/>
          <w:szCs w:val="24"/>
        </w:rPr>
        <w:t>万份超级稻</w:t>
      </w:r>
      <w:r>
        <w:rPr>
          <w:rFonts w:hint="eastAsia"/>
          <w:szCs w:val="24"/>
        </w:rPr>
        <w:t>“</w:t>
      </w:r>
      <w:r>
        <w:rPr>
          <w:rFonts w:hAnsi="宋体" w:hint="eastAsia"/>
          <w:szCs w:val="24"/>
        </w:rPr>
        <w:t>三定</w:t>
      </w:r>
      <w:r>
        <w:rPr>
          <w:rFonts w:hint="eastAsia"/>
          <w:szCs w:val="24"/>
        </w:rPr>
        <w:t>”</w:t>
      </w:r>
      <w:r>
        <w:rPr>
          <w:rFonts w:hAnsi="宋体" w:hint="eastAsia"/>
          <w:szCs w:val="24"/>
        </w:rPr>
        <w:t>栽培技术资料和</w:t>
      </w:r>
      <w:r>
        <w:rPr>
          <w:szCs w:val="24"/>
        </w:rPr>
        <w:t>3500</w:t>
      </w:r>
      <w:r>
        <w:rPr>
          <w:rFonts w:hAnsi="宋体" w:hint="eastAsia"/>
          <w:szCs w:val="24"/>
        </w:rPr>
        <w:t>多张叶色卡，在湖南醴陵、攸县、湘阴、湘潭、衡南、衡阳、宁乡、鼎城、南县、沅江、大通湖等</w:t>
      </w:r>
      <w:r>
        <w:rPr>
          <w:szCs w:val="24"/>
        </w:rPr>
        <w:t>40</w:t>
      </w:r>
      <w:r>
        <w:rPr>
          <w:rFonts w:hAnsi="宋体" w:hint="eastAsia"/>
          <w:szCs w:val="24"/>
        </w:rPr>
        <w:t>多个县（市）进行了双季超级稻</w:t>
      </w:r>
      <w:r>
        <w:rPr>
          <w:rFonts w:hint="eastAsia"/>
          <w:szCs w:val="24"/>
        </w:rPr>
        <w:t>“</w:t>
      </w:r>
      <w:r>
        <w:rPr>
          <w:rFonts w:hAnsi="宋体" w:hint="eastAsia"/>
          <w:szCs w:val="24"/>
        </w:rPr>
        <w:t>三定</w:t>
      </w:r>
      <w:r>
        <w:rPr>
          <w:rFonts w:hint="eastAsia"/>
          <w:szCs w:val="24"/>
        </w:rPr>
        <w:t>”</w:t>
      </w:r>
      <w:r>
        <w:rPr>
          <w:rFonts w:hAnsi="宋体" w:hint="eastAsia"/>
          <w:szCs w:val="24"/>
        </w:rPr>
        <w:t>栽培技术万亩试验示范，平均亩产早稻达到</w:t>
      </w:r>
      <w:r>
        <w:rPr>
          <w:szCs w:val="24"/>
        </w:rPr>
        <w:t>487-585</w:t>
      </w:r>
      <w:r>
        <w:rPr>
          <w:rFonts w:hAnsi="宋体" w:hint="eastAsia"/>
          <w:szCs w:val="24"/>
        </w:rPr>
        <w:t>千克，晚稻达到</w:t>
      </w:r>
      <w:r>
        <w:rPr>
          <w:szCs w:val="24"/>
        </w:rPr>
        <w:t>497-598</w:t>
      </w:r>
      <w:r>
        <w:rPr>
          <w:rFonts w:hAnsi="宋体" w:hint="eastAsia"/>
          <w:szCs w:val="24"/>
        </w:rPr>
        <w:t>千克，比当地当年非示范区分别增产</w:t>
      </w:r>
      <w:r>
        <w:rPr>
          <w:szCs w:val="24"/>
        </w:rPr>
        <w:t>11.4%</w:t>
      </w:r>
      <w:r>
        <w:rPr>
          <w:rFonts w:hAnsi="宋体" w:hint="eastAsia"/>
          <w:szCs w:val="24"/>
        </w:rPr>
        <w:t>以上和</w:t>
      </w:r>
      <w:r>
        <w:rPr>
          <w:szCs w:val="24"/>
        </w:rPr>
        <w:t>13.6%</w:t>
      </w:r>
      <w:r>
        <w:rPr>
          <w:rFonts w:hAnsi="宋体" w:hint="eastAsia"/>
          <w:szCs w:val="24"/>
        </w:rPr>
        <w:t>以上。</w:t>
      </w:r>
    </w:p>
    <w:p w:rsidR="00F56528" w:rsidRDefault="00F56528" w:rsidP="00F56528">
      <w:pPr>
        <w:adjustRightInd w:val="0"/>
        <w:ind w:firstLine="422"/>
        <w:jc w:val="left"/>
        <w:rPr>
          <w:b/>
          <w:szCs w:val="24"/>
        </w:rPr>
      </w:pPr>
      <w:r>
        <w:rPr>
          <w:rFonts w:hAnsi="宋体" w:hint="eastAsia"/>
          <w:b/>
          <w:szCs w:val="24"/>
        </w:rPr>
        <w:t>技术要点：</w:t>
      </w:r>
    </w:p>
    <w:p w:rsidR="00F56528" w:rsidRPr="00650749" w:rsidRDefault="00F56528" w:rsidP="00F56528">
      <w:pPr>
        <w:adjustRightInd w:val="0"/>
        <w:ind w:firstLine="422"/>
        <w:jc w:val="left"/>
        <w:rPr>
          <w:b/>
          <w:bCs/>
          <w:szCs w:val="24"/>
        </w:rPr>
      </w:pPr>
      <w:r w:rsidRPr="00650749">
        <w:rPr>
          <w:b/>
          <w:bCs/>
          <w:szCs w:val="24"/>
        </w:rPr>
        <w:t>1</w:t>
      </w:r>
      <w:r w:rsidRPr="00650749">
        <w:rPr>
          <w:rFonts w:hAnsi="宋体" w:hint="eastAsia"/>
          <w:b/>
          <w:bCs/>
          <w:szCs w:val="24"/>
        </w:rPr>
        <w:t>.</w:t>
      </w:r>
      <w:r w:rsidRPr="00650749">
        <w:rPr>
          <w:rFonts w:hAnsi="宋体" w:hint="eastAsia"/>
          <w:b/>
          <w:bCs/>
          <w:szCs w:val="24"/>
        </w:rPr>
        <w:t>培育壮秧。</w:t>
      </w:r>
    </w:p>
    <w:p w:rsidR="00F56528" w:rsidRDefault="00F56528" w:rsidP="00F56528">
      <w:pPr>
        <w:adjustRightInd w:val="0"/>
        <w:ind w:firstLine="422"/>
        <w:jc w:val="left"/>
        <w:rPr>
          <w:bCs/>
          <w:szCs w:val="24"/>
        </w:rPr>
      </w:pPr>
      <w:r>
        <w:rPr>
          <w:rFonts w:hAnsi="宋体" w:hint="eastAsia"/>
          <w:bCs/>
          <w:szCs w:val="24"/>
        </w:rPr>
        <w:t>①育秧方法。早稻采用保温旱育秧或塑盘育秧，晚稻及一季晚稻采用湿润稀播育秧或塑盘育秧。</w:t>
      </w:r>
    </w:p>
    <w:p w:rsidR="00F56528" w:rsidRDefault="00F56528" w:rsidP="00F56528">
      <w:pPr>
        <w:widowControl/>
        <w:adjustRightInd w:val="0"/>
        <w:ind w:firstLine="422"/>
        <w:jc w:val="left"/>
        <w:rPr>
          <w:bCs/>
          <w:szCs w:val="24"/>
        </w:rPr>
      </w:pPr>
      <w:r>
        <w:rPr>
          <w:rFonts w:hAnsi="宋体" w:hint="eastAsia"/>
          <w:bCs/>
          <w:szCs w:val="24"/>
        </w:rPr>
        <w:t>②播种期。早稻适宜播种期湖北省及湖南省北部稻区在</w:t>
      </w:r>
      <w:r>
        <w:rPr>
          <w:bCs/>
          <w:szCs w:val="24"/>
        </w:rPr>
        <w:t>3</w:t>
      </w:r>
      <w:r>
        <w:rPr>
          <w:rFonts w:hAnsi="宋体" w:hint="eastAsia"/>
          <w:bCs/>
          <w:szCs w:val="24"/>
        </w:rPr>
        <w:t>月</w:t>
      </w:r>
      <w:r>
        <w:rPr>
          <w:bCs/>
          <w:szCs w:val="24"/>
        </w:rPr>
        <w:t>25-30</w:t>
      </w:r>
      <w:r>
        <w:rPr>
          <w:rFonts w:hAnsi="宋体" w:hint="eastAsia"/>
          <w:bCs/>
          <w:szCs w:val="24"/>
        </w:rPr>
        <w:t>日，江西省及湖南省中部、南部稻区在</w:t>
      </w:r>
      <w:r>
        <w:rPr>
          <w:bCs/>
          <w:szCs w:val="24"/>
        </w:rPr>
        <w:t>3</w:t>
      </w:r>
      <w:r>
        <w:rPr>
          <w:rFonts w:hAnsi="宋体" w:hint="eastAsia"/>
          <w:bCs/>
          <w:szCs w:val="24"/>
        </w:rPr>
        <w:t>月</w:t>
      </w:r>
      <w:r>
        <w:rPr>
          <w:bCs/>
          <w:szCs w:val="24"/>
        </w:rPr>
        <w:t>20-25</w:t>
      </w:r>
      <w:r>
        <w:rPr>
          <w:rFonts w:hAnsi="宋体" w:hint="eastAsia"/>
          <w:bCs/>
          <w:szCs w:val="24"/>
        </w:rPr>
        <w:t>日。晚稻适宜播种期中熟品种在</w:t>
      </w:r>
      <w:r>
        <w:rPr>
          <w:bCs/>
          <w:szCs w:val="24"/>
        </w:rPr>
        <w:t>6</w:t>
      </w:r>
      <w:r>
        <w:rPr>
          <w:rFonts w:hAnsi="宋体" w:hint="eastAsia"/>
          <w:bCs/>
          <w:szCs w:val="24"/>
        </w:rPr>
        <w:t>月</w:t>
      </w:r>
      <w:r>
        <w:rPr>
          <w:bCs/>
          <w:szCs w:val="24"/>
        </w:rPr>
        <w:t>20-25</w:t>
      </w:r>
      <w:r>
        <w:rPr>
          <w:rFonts w:hAnsi="宋体" w:hint="eastAsia"/>
          <w:bCs/>
          <w:szCs w:val="24"/>
        </w:rPr>
        <w:t>日，迟熟品种在</w:t>
      </w:r>
      <w:r>
        <w:rPr>
          <w:bCs/>
          <w:szCs w:val="24"/>
        </w:rPr>
        <w:t>6</w:t>
      </w:r>
      <w:r>
        <w:rPr>
          <w:rFonts w:hAnsi="宋体" w:hint="eastAsia"/>
          <w:bCs/>
          <w:szCs w:val="24"/>
        </w:rPr>
        <w:t>月</w:t>
      </w:r>
      <w:r>
        <w:rPr>
          <w:bCs/>
          <w:szCs w:val="24"/>
        </w:rPr>
        <w:t>15-20</w:t>
      </w:r>
      <w:r>
        <w:rPr>
          <w:rFonts w:hAnsi="宋体" w:hint="eastAsia"/>
          <w:bCs/>
          <w:szCs w:val="24"/>
        </w:rPr>
        <w:t>日，特迟熟品种</w:t>
      </w:r>
      <w:r>
        <w:rPr>
          <w:bCs/>
          <w:szCs w:val="24"/>
        </w:rPr>
        <w:t>6</w:t>
      </w:r>
      <w:r>
        <w:rPr>
          <w:rFonts w:hAnsi="宋体" w:hint="eastAsia"/>
          <w:bCs/>
          <w:szCs w:val="24"/>
        </w:rPr>
        <w:t>月</w:t>
      </w:r>
      <w:r>
        <w:rPr>
          <w:bCs/>
          <w:szCs w:val="24"/>
        </w:rPr>
        <w:t>5-10</w:t>
      </w:r>
      <w:r>
        <w:rPr>
          <w:rFonts w:hAnsi="宋体" w:hint="eastAsia"/>
          <w:bCs/>
          <w:szCs w:val="24"/>
        </w:rPr>
        <w:t>日。一季晚稻适宜播种期在</w:t>
      </w:r>
      <w:r>
        <w:rPr>
          <w:bCs/>
          <w:szCs w:val="24"/>
        </w:rPr>
        <w:t>4</w:t>
      </w:r>
      <w:r>
        <w:rPr>
          <w:rFonts w:hAnsi="宋体" w:hint="eastAsia"/>
          <w:bCs/>
          <w:szCs w:val="24"/>
        </w:rPr>
        <w:t>月中下旬到</w:t>
      </w:r>
      <w:r>
        <w:rPr>
          <w:bCs/>
          <w:szCs w:val="24"/>
        </w:rPr>
        <w:t>5</w:t>
      </w:r>
      <w:r>
        <w:rPr>
          <w:rFonts w:hAnsi="宋体" w:hint="eastAsia"/>
          <w:bCs/>
          <w:szCs w:val="24"/>
        </w:rPr>
        <w:t>月中旬。</w:t>
      </w:r>
    </w:p>
    <w:p w:rsidR="00F56528" w:rsidRDefault="00F56528" w:rsidP="00F56528">
      <w:pPr>
        <w:ind w:firstLineChars="201" w:firstLine="422"/>
        <w:rPr>
          <w:bCs/>
        </w:rPr>
      </w:pPr>
      <w:r>
        <w:rPr>
          <w:rFonts w:hint="eastAsia"/>
          <w:bCs/>
        </w:rPr>
        <w:t>③播种量。种子经消毒处理和催芽后播种。早稻旱床育秧每平米</w:t>
      </w:r>
      <w:r>
        <w:rPr>
          <w:bCs/>
        </w:rPr>
        <w:t xml:space="preserve">100-130 </w:t>
      </w:r>
      <w:r>
        <w:rPr>
          <w:rFonts w:hint="eastAsia"/>
          <w:bCs/>
        </w:rPr>
        <w:t>克，塑盘旱育秧每盘</w:t>
      </w:r>
      <w:r>
        <w:rPr>
          <w:bCs/>
        </w:rPr>
        <w:t xml:space="preserve">30-40 </w:t>
      </w:r>
      <w:r>
        <w:rPr>
          <w:rFonts w:hint="eastAsia"/>
          <w:bCs/>
        </w:rPr>
        <w:t>克，即杂交早稻大田用种量为</w:t>
      </w:r>
      <w:r>
        <w:rPr>
          <w:bCs/>
        </w:rPr>
        <w:t xml:space="preserve">2.0-2.5 </w:t>
      </w:r>
      <w:proofErr w:type="gramStart"/>
      <w:r>
        <w:rPr>
          <w:rFonts w:hint="eastAsia"/>
          <w:bCs/>
        </w:rPr>
        <w:t>千克</w:t>
      </w:r>
      <w:r>
        <w:rPr>
          <w:bCs/>
        </w:rPr>
        <w:t>/</w:t>
      </w:r>
      <w:proofErr w:type="gramEnd"/>
      <w:r>
        <w:rPr>
          <w:rFonts w:hint="eastAsia"/>
          <w:bCs/>
        </w:rPr>
        <w:t>亩。晚稻湿润育秧为</w:t>
      </w:r>
      <w:r>
        <w:rPr>
          <w:bCs/>
        </w:rPr>
        <w:t xml:space="preserve">20 </w:t>
      </w:r>
      <w:r>
        <w:rPr>
          <w:rFonts w:hint="eastAsia"/>
          <w:bCs/>
        </w:rPr>
        <w:t>克</w:t>
      </w:r>
      <w:r>
        <w:rPr>
          <w:bCs/>
        </w:rPr>
        <w:t>/</w:t>
      </w:r>
      <w:r>
        <w:rPr>
          <w:rFonts w:hint="eastAsia"/>
          <w:bCs/>
        </w:rPr>
        <w:t>平米，塑盘</w:t>
      </w:r>
      <w:r>
        <w:rPr>
          <w:bCs/>
        </w:rPr>
        <w:t xml:space="preserve">22-25 </w:t>
      </w:r>
      <w:r>
        <w:rPr>
          <w:rFonts w:hint="eastAsia"/>
          <w:bCs/>
        </w:rPr>
        <w:t>克</w:t>
      </w:r>
      <w:r>
        <w:rPr>
          <w:bCs/>
        </w:rPr>
        <w:t>/</w:t>
      </w:r>
      <w:r>
        <w:rPr>
          <w:rFonts w:hint="eastAsia"/>
          <w:bCs/>
        </w:rPr>
        <w:t>盘（</w:t>
      </w:r>
      <w:r>
        <w:rPr>
          <w:bCs/>
        </w:rPr>
        <w:t>353</w:t>
      </w:r>
      <w:r>
        <w:rPr>
          <w:rFonts w:hint="eastAsia"/>
          <w:bCs/>
        </w:rPr>
        <w:t>孔</w:t>
      </w:r>
      <w:r>
        <w:rPr>
          <w:bCs/>
        </w:rPr>
        <w:t>/</w:t>
      </w:r>
      <w:r>
        <w:rPr>
          <w:rFonts w:hint="eastAsia"/>
          <w:bCs/>
        </w:rPr>
        <w:t>盘或</w:t>
      </w:r>
      <w:r>
        <w:rPr>
          <w:bCs/>
        </w:rPr>
        <w:t>308</w:t>
      </w:r>
      <w:r>
        <w:rPr>
          <w:rFonts w:hint="eastAsia"/>
          <w:bCs/>
        </w:rPr>
        <w:t>孔</w:t>
      </w:r>
      <w:r>
        <w:rPr>
          <w:bCs/>
        </w:rPr>
        <w:t>/</w:t>
      </w:r>
      <w:r>
        <w:rPr>
          <w:rFonts w:hint="eastAsia"/>
          <w:bCs/>
        </w:rPr>
        <w:t>盘），大田用种量约</w:t>
      </w:r>
      <w:r>
        <w:rPr>
          <w:bCs/>
        </w:rPr>
        <w:t>1.5</w:t>
      </w:r>
      <w:r>
        <w:rPr>
          <w:rFonts w:hint="eastAsia"/>
          <w:bCs/>
        </w:rPr>
        <w:t>千克</w:t>
      </w:r>
      <w:r>
        <w:rPr>
          <w:bCs/>
        </w:rPr>
        <w:t>/</w:t>
      </w:r>
      <w:r>
        <w:rPr>
          <w:rFonts w:hint="eastAsia"/>
          <w:bCs/>
        </w:rPr>
        <w:t>亩，争取移栽前秧苗带</w:t>
      </w:r>
      <w:proofErr w:type="gramStart"/>
      <w:r>
        <w:rPr>
          <w:rFonts w:hint="eastAsia"/>
          <w:bCs/>
        </w:rPr>
        <w:t>蘖</w:t>
      </w:r>
      <w:proofErr w:type="gramEnd"/>
      <w:r>
        <w:rPr>
          <w:rFonts w:hint="eastAsia"/>
          <w:bCs/>
        </w:rPr>
        <w:t>。特迟熟品种还应适当稀播。</w:t>
      </w:r>
    </w:p>
    <w:p w:rsidR="00F56528" w:rsidRDefault="00F56528" w:rsidP="00F56528">
      <w:pPr>
        <w:ind w:firstLineChars="201" w:firstLine="422"/>
        <w:rPr>
          <w:bCs/>
        </w:rPr>
      </w:pPr>
      <w:r>
        <w:rPr>
          <w:rFonts w:hint="eastAsia"/>
          <w:bCs/>
        </w:rPr>
        <w:t>④秧田施肥。旱床秧田基肥施</w:t>
      </w:r>
      <w:r>
        <w:rPr>
          <w:bCs/>
        </w:rPr>
        <w:t>30%</w:t>
      </w:r>
      <w:r>
        <w:rPr>
          <w:rFonts w:hint="eastAsia"/>
          <w:bCs/>
        </w:rPr>
        <w:t>复合肥</w:t>
      </w:r>
      <w:r>
        <w:rPr>
          <w:bCs/>
        </w:rPr>
        <w:t xml:space="preserve">30 </w:t>
      </w:r>
      <w:proofErr w:type="gramStart"/>
      <w:r>
        <w:rPr>
          <w:rFonts w:hint="eastAsia"/>
          <w:bCs/>
        </w:rPr>
        <w:t>千克</w:t>
      </w:r>
      <w:r>
        <w:rPr>
          <w:bCs/>
        </w:rPr>
        <w:t>/</w:t>
      </w:r>
      <w:proofErr w:type="gramEnd"/>
      <w:r>
        <w:rPr>
          <w:rFonts w:hint="eastAsia"/>
          <w:bCs/>
        </w:rPr>
        <w:t>亩，在整地时施下，播种前秧床用多功能壮秧剂拌细土均匀撒施，或装塑盘。断奶肥在秧苗二叶一心期施用，一般施尿素</w:t>
      </w:r>
      <w:r>
        <w:rPr>
          <w:bCs/>
        </w:rPr>
        <w:t>4-5</w:t>
      </w:r>
      <w:r>
        <w:rPr>
          <w:rFonts w:hint="eastAsia"/>
          <w:bCs/>
        </w:rPr>
        <w:t>千克</w:t>
      </w:r>
      <w:r>
        <w:rPr>
          <w:bCs/>
        </w:rPr>
        <w:t>/</w:t>
      </w:r>
      <w:r>
        <w:rPr>
          <w:rFonts w:hint="eastAsia"/>
          <w:bCs/>
        </w:rPr>
        <w:t>亩。插秧前</w:t>
      </w:r>
      <w:r>
        <w:rPr>
          <w:bCs/>
        </w:rPr>
        <w:t xml:space="preserve">4 </w:t>
      </w:r>
      <w:r>
        <w:rPr>
          <w:rFonts w:hint="eastAsia"/>
          <w:bCs/>
        </w:rPr>
        <w:t>天，施尿素</w:t>
      </w:r>
      <w:r>
        <w:rPr>
          <w:bCs/>
        </w:rPr>
        <w:t>4-5</w:t>
      </w:r>
      <w:r>
        <w:rPr>
          <w:rFonts w:hint="eastAsia"/>
          <w:bCs/>
        </w:rPr>
        <w:t>千克</w:t>
      </w:r>
      <w:r>
        <w:rPr>
          <w:bCs/>
        </w:rPr>
        <w:t>/</w:t>
      </w:r>
      <w:r>
        <w:rPr>
          <w:rFonts w:hint="eastAsia"/>
          <w:bCs/>
        </w:rPr>
        <w:t>亩，作起身肥。</w:t>
      </w:r>
    </w:p>
    <w:p w:rsidR="00F56528" w:rsidRDefault="00F56528" w:rsidP="00F56528">
      <w:pPr>
        <w:ind w:firstLineChars="201" w:firstLine="422"/>
        <w:rPr>
          <w:bCs/>
        </w:rPr>
      </w:pPr>
      <w:r>
        <w:rPr>
          <w:rFonts w:hint="eastAsia"/>
          <w:bCs/>
        </w:rPr>
        <w:t>⑤秧田管理。早稻出苗</w:t>
      </w:r>
      <w:proofErr w:type="gramStart"/>
      <w:r>
        <w:rPr>
          <w:rFonts w:hint="eastAsia"/>
          <w:bCs/>
        </w:rPr>
        <w:t>前采用</w:t>
      </w:r>
      <w:proofErr w:type="gramEnd"/>
      <w:r>
        <w:rPr>
          <w:rFonts w:hint="eastAsia"/>
          <w:bCs/>
        </w:rPr>
        <w:t>湿润灌溉，出苗后注意保温防冻，如果遇连续低温阴雨，要适时通风换气，防止病害发生。晚稻出苗</w:t>
      </w:r>
      <w:proofErr w:type="gramStart"/>
      <w:r>
        <w:rPr>
          <w:rFonts w:hint="eastAsia"/>
          <w:bCs/>
        </w:rPr>
        <w:t>前采用</w:t>
      </w:r>
      <w:proofErr w:type="gramEnd"/>
      <w:r>
        <w:rPr>
          <w:rFonts w:hint="eastAsia"/>
          <w:bCs/>
        </w:rPr>
        <w:t>湿润灌溉。如果在播种前没有采用烯效</w:t>
      </w:r>
      <w:proofErr w:type="gramStart"/>
      <w:r>
        <w:rPr>
          <w:rFonts w:hint="eastAsia"/>
          <w:bCs/>
        </w:rPr>
        <w:t>唑</w:t>
      </w:r>
      <w:proofErr w:type="gramEnd"/>
      <w:r>
        <w:rPr>
          <w:rFonts w:hint="eastAsia"/>
          <w:bCs/>
        </w:rPr>
        <w:t>溶液浸种，或者没有用包衣剂包衣的种子，出苗后一叶一心期在</w:t>
      </w:r>
      <w:proofErr w:type="gramStart"/>
      <w:r>
        <w:rPr>
          <w:rFonts w:hint="eastAsia"/>
          <w:bCs/>
        </w:rPr>
        <w:t>秧床厢面没有</w:t>
      </w:r>
      <w:proofErr w:type="gramEnd"/>
      <w:r>
        <w:rPr>
          <w:rFonts w:hint="eastAsia"/>
          <w:bCs/>
        </w:rPr>
        <w:t>水层条件下，秧田喷施</w:t>
      </w:r>
      <w:r>
        <w:rPr>
          <w:bCs/>
        </w:rPr>
        <w:t xml:space="preserve">300 </w:t>
      </w:r>
      <w:proofErr w:type="gramStart"/>
      <w:r>
        <w:rPr>
          <w:rFonts w:hint="eastAsia"/>
          <w:bCs/>
        </w:rPr>
        <w:t>毫升</w:t>
      </w:r>
      <w:r>
        <w:rPr>
          <w:bCs/>
        </w:rPr>
        <w:t>/</w:t>
      </w:r>
      <w:proofErr w:type="gramEnd"/>
      <w:r>
        <w:rPr>
          <w:rFonts w:hint="eastAsia"/>
          <w:bCs/>
        </w:rPr>
        <w:t>升多效</w:t>
      </w:r>
      <w:proofErr w:type="gramStart"/>
      <w:r>
        <w:rPr>
          <w:rFonts w:hint="eastAsia"/>
          <w:bCs/>
        </w:rPr>
        <w:t>唑</w:t>
      </w:r>
      <w:proofErr w:type="gramEnd"/>
      <w:r>
        <w:rPr>
          <w:rFonts w:hint="eastAsia"/>
          <w:bCs/>
        </w:rPr>
        <w:t>溶液，喷施后</w:t>
      </w:r>
      <w:r>
        <w:rPr>
          <w:bCs/>
        </w:rPr>
        <w:t xml:space="preserve">12-24 </w:t>
      </w:r>
      <w:r>
        <w:rPr>
          <w:rFonts w:hint="eastAsia"/>
          <w:bCs/>
        </w:rPr>
        <w:t>小时灌水，以控制秧苗高度，促进秧苗分蘖。晚稻秧田期间，还要注意防治稻飞虱、稻瘟病、稻二化螟、稻</w:t>
      </w:r>
      <w:proofErr w:type="gramStart"/>
      <w:r>
        <w:rPr>
          <w:rFonts w:hint="eastAsia"/>
          <w:bCs/>
        </w:rPr>
        <w:t>蓟</w:t>
      </w:r>
      <w:proofErr w:type="gramEnd"/>
      <w:r>
        <w:rPr>
          <w:rFonts w:hint="eastAsia"/>
          <w:bCs/>
        </w:rPr>
        <w:t>马等。</w:t>
      </w:r>
    </w:p>
    <w:p w:rsidR="00F56528" w:rsidRDefault="00F56528" w:rsidP="00650749">
      <w:pPr>
        <w:ind w:firstLineChars="201" w:firstLine="424"/>
      </w:pPr>
      <w:r w:rsidRPr="00650749">
        <w:rPr>
          <w:b/>
          <w:bCs/>
          <w:szCs w:val="24"/>
        </w:rPr>
        <w:t>2</w:t>
      </w:r>
      <w:r w:rsidRPr="00650749">
        <w:rPr>
          <w:rFonts w:hint="eastAsia"/>
          <w:b/>
          <w:bCs/>
          <w:szCs w:val="24"/>
        </w:rPr>
        <w:t>.</w:t>
      </w:r>
      <w:proofErr w:type="gramStart"/>
      <w:r w:rsidRPr="00650749">
        <w:rPr>
          <w:rFonts w:hint="eastAsia"/>
          <w:b/>
          <w:bCs/>
          <w:szCs w:val="24"/>
        </w:rPr>
        <w:t>匀苗移栽</w:t>
      </w:r>
      <w:proofErr w:type="gramEnd"/>
      <w:r w:rsidRPr="00650749">
        <w:rPr>
          <w:rFonts w:hint="eastAsia"/>
          <w:b/>
          <w:bCs/>
          <w:szCs w:val="24"/>
        </w:rPr>
        <w:t>（摆栽）。</w:t>
      </w:r>
      <w:r>
        <w:rPr>
          <w:rFonts w:hint="eastAsia"/>
        </w:rPr>
        <w:t>定苗的关键技术是确定适宜的栽插密度，而栽插密度与水稻</w:t>
      </w:r>
      <w:proofErr w:type="gramStart"/>
      <w:r>
        <w:rPr>
          <w:rFonts w:hint="eastAsia"/>
        </w:rPr>
        <w:t>秆</w:t>
      </w:r>
      <w:proofErr w:type="gramEnd"/>
      <w:r>
        <w:rPr>
          <w:rFonts w:hint="eastAsia"/>
        </w:rPr>
        <w:t>高（地上部第一伸长节间到穗颈节间的距离）关系密切。根据黄金分割法则（表</w:t>
      </w:r>
      <w:r>
        <w:t>1</w:t>
      </w:r>
      <w:r>
        <w:rPr>
          <w:rFonts w:hint="eastAsia"/>
        </w:rPr>
        <w:t>），将株高用</w:t>
      </w:r>
      <w:r>
        <w:t>0.618</w:t>
      </w:r>
      <w:r>
        <w:rPr>
          <w:rFonts w:hint="eastAsia"/>
        </w:rPr>
        <w:t>分割得到行距，用行距除以</w:t>
      </w:r>
      <w:r>
        <w:t>1.618</w:t>
      </w:r>
      <w:r>
        <w:rPr>
          <w:rFonts w:hint="eastAsia"/>
        </w:rPr>
        <w:t>得到株距，即：行距</w:t>
      </w:r>
      <w:r>
        <w:t>(</w:t>
      </w:r>
      <w:proofErr w:type="gramStart"/>
      <w:r>
        <w:t>厘米</w:t>
      </w:r>
      <w:r>
        <w:t>)=</w:t>
      </w:r>
      <w:proofErr w:type="gramEnd"/>
      <w:r>
        <w:t>0.618</w:t>
      </w:r>
      <w:r>
        <w:rPr>
          <w:rFonts w:hint="eastAsia"/>
        </w:rPr>
        <w:t>×株高</w:t>
      </w:r>
      <w:r>
        <w:t>(</w:t>
      </w:r>
      <w:proofErr w:type="gramStart"/>
      <w:r>
        <w:t>厘米</w:t>
      </w:r>
      <w:r>
        <w:t>)</w:t>
      </w:r>
      <w:proofErr w:type="gramEnd"/>
      <w:r>
        <w:rPr>
          <w:rFonts w:hint="eastAsia"/>
        </w:rPr>
        <w:t>÷</w:t>
      </w:r>
      <w:r>
        <w:t>2=0.309</w:t>
      </w:r>
      <w:r>
        <w:rPr>
          <w:rFonts w:hint="eastAsia"/>
        </w:rPr>
        <w:t>×株高</w:t>
      </w:r>
      <w:r>
        <w:t>(</w:t>
      </w:r>
      <w:proofErr w:type="gramStart"/>
      <w:r>
        <w:t>厘米</w:t>
      </w:r>
      <w:r>
        <w:t>)</w:t>
      </w:r>
      <w:proofErr w:type="gramEnd"/>
      <w:r>
        <w:t xml:space="preserve"> </w:t>
      </w:r>
      <w:r>
        <w:rPr>
          <w:rFonts w:hint="eastAsia"/>
        </w:rPr>
        <w:t>；株距</w:t>
      </w:r>
      <w:r>
        <w:t>(</w:t>
      </w:r>
      <w:proofErr w:type="gramStart"/>
      <w:r>
        <w:t>厘米</w:t>
      </w:r>
      <w:r>
        <w:t>)=</w:t>
      </w:r>
      <w:proofErr w:type="gramEnd"/>
      <w:r>
        <w:rPr>
          <w:rFonts w:hint="eastAsia"/>
        </w:rPr>
        <w:t>行距</w:t>
      </w:r>
      <w:r>
        <w:t>(</w:t>
      </w:r>
      <w:proofErr w:type="gramStart"/>
      <w:r>
        <w:t>厘米</w:t>
      </w:r>
      <w:r>
        <w:t>)/</w:t>
      </w:r>
      <w:proofErr w:type="gramEnd"/>
      <w:r>
        <w:t>1.618=0.191</w:t>
      </w:r>
      <w:r>
        <w:rPr>
          <w:rFonts w:hint="eastAsia"/>
        </w:rPr>
        <w:t>×株高</w:t>
      </w:r>
      <w:r>
        <w:t>(</w:t>
      </w:r>
      <w:r>
        <w:t>厘米</w:t>
      </w:r>
      <w:r>
        <w:t>)</w:t>
      </w:r>
      <w:r>
        <w:rPr>
          <w:rFonts w:hint="eastAsia"/>
        </w:rPr>
        <w:t>。</w:t>
      </w:r>
    </w:p>
    <w:p w:rsidR="00F56528" w:rsidRDefault="00F56528" w:rsidP="00F56528">
      <w:pPr>
        <w:ind w:firstLine="420"/>
      </w:pPr>
      <w:r>
        <w:rPr>
          <w:rFonts w:hint="eastAsia"/>
        </w:rPr>
        <w:lastRenderedPageBreak/>
        <w:t>表</w:t>
      </w:r>
      <w:r>
        <w:t>1</w:t>
      </w:r>
      <w:r>
        <w:rPr>
          <w:rFonts w:hint="eastAsia"/>
        </w:rPr>
        <w:t>水稻依</w:t>
      </w:r>
      <w:proofErr w:type="gramStart"/>
      <w:r>
        <w:rPr>
          <w:rFonts w:hint="eastAsia"/>
        </w:rPr>
        <w:t>秆</w:t>
      </w:r>
      <w:proofErr w:type="gramEnd"/>
      <w:r>
        <w:rPr>
          <w:rFonts w:hint="eastAsia"/>
        </w:rPr>
        <w:t>高计算的适宜栽插密度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827"/>
        <w:gridCol w:w="1031"/>
        <w:gridCol w:w="1031"/>
        <w:gridCol w:w="1031"/>
        <w:gridCol w:w="1955"/>
      </w:tblGrid>
      <w:tr w:rsidR="00F56528" w:rsidTr="009032B3">
        <w:trPr>
          <w:trHeight w:val="285"/>
        </w:trPr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品种类型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株高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*</w:t>
            </w:r>
          </w:p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厘米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秆</w:t>
            </w:r>
            <w:proofErr w:type="gramEnd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高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**</w:t>
            </w:r>
          </w:p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厘米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株距</w:t>
            </w:r>
          </w:p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厘米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行距</w:t>
            </w:r>
          </w:p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厘米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栽插密度</w:t>
            </w:r>
          </w:p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万穴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亩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)</w:t>
            </w:r>
          </w:p>
        </w:tc>
      </w:tr>
      <w:tr w:rsidR="00F56528" w:rsidTr="009032B3">
        <w:trPr>
          <w:trHeight w:val="285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双季早稻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12.0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19.5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2.85</w:t>
            </w:r>
          </w:p>
        </w:tc>
      </w:tr>
      <w:tr w:rsidR="00F56528" w:rsidTr="009032B3">
        <w:trPr>
          <w:trHeight w:val="285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12.8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20.7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2.52</w:t>
            </w:r>
          </w:p>
        </w:tc>
      </w:tr>
      <w:tr w:rsidR="00F56528" w:rsidTr="009032B3">
        <w:trPr>
          <w:trHeight w:val="285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13.6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21.9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2.24</w:t>
            </w:r>
          </w:p>
        </w:tc>
      </w:tr>
      <w:tr w:rsidR="00F56528" w:rsidTr="009032B3">
        <w:trPr>
          <w:trHeight w:val="285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双季晚稻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14.3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23.2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2.01</w:t>
            </w:r>
          </w:p>
        </w:tc>
      </w:tr>
      <w:tr w:rsidR="00F56528" w:rsidTr="009032B3">
        <w:trPr>
          <w:trHeight w:val="285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15.1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24.4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1.81</w:t>
            </w:r>
          </w:p>
        </w:tc>
      </w:tr>
      <w:tr w:rsidR="00F56528" w:rsidTr="009032B3">
        <w:trPr>
          <w:trHeight w:val="285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15.9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25.6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1.64</w:t>
            </w:r>
          </w:p>
        </w:tc>
      </w:tr>
      <w:tr w:rsidR="00F56528" w:rsidTr="009032B3">
        <w:trPr>
          <w:trHeight w:val="285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一季稻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87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16.6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26.9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1.49</w:t>
            </w:r>
          </w:p>
        </w:tc>
      </w:tr>
      <w:tr w:rsidR="00F56528" w:rsidTr="009032B3">
        <w:trPr>
          <w:trHeight w:val="285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91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17.4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28.1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1.36</w:t>
            </w:r>
          </w:p>
        </w:tc>
      </w:tr>
      <w:tr w:rsidR="00F56528" w:rsidTr="009032B3">
        <w:trPr>
          <w:trHeight w:val="285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18.1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29.4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1.25</w:t>
            </w:r>
          </w:p>
        </w:tc>
      </w:tr>
    </w:tbl>
    <w:p w:rsidR="00F56528" w:rsidRDefault="00F56528" w:rsidP="00F56528">
      <w:pPr>
        <w:ind w:firstLine="420"/>
        <w:rPr>
          <w:rFonts w:cs="Arial"/>
          <w:kern w:val="0"/>
          <w:szCs w:val="24"/>
        </w:rPr>
      </w:pPr>
      <w:r>
        <w:rPr>
          <w:rFonts w:hAnsi="宋体" w:cs="Arial" w:hint="eastAsia"/>
          <w:kern w:val="0"/>
          <w:szCs w:val="24"/>
        </w:rPr>
        <w:t>注：</w:t>
      </w:r>
      <w:r>
        <w:rPr>
          <w:rFonts w:cs="Arial"/>
          <w:kern w:val="0"/>
          <w:szCs w:val="24"/>
        </w:rPr>
        <w:t>*</w:t>
      </w:r>
      <w:r>
        <w:rPr>
          <w:rFonts w:hAnsi="宋体" w:cs="Arial" w:hint="eastAsia"/>
          <w:kern w:val="0"/>
          <w:szCs w:val="24"/>
        </w:rPr>
        <w:t>株高指</w:t>
      </w:r>
      <w:r>
        <w:rPr>
          <w:rFonts w:hAnsi="宋体" w:hint="eastAsia"/>
          <w:szCs w:val="24"/>
        </w:rPr>
        <w:t>地上部第一伸长节间到穗顶部间的距离；</w:t>
      </w:r>
      <w:r>
        <w:rPr>
          <w:szCs w:val="24"/>
        </w:rPr>
        <w:t>**</w:t>
      </w:r>
      <w:proofErr w:type="gramStart"/>
      <w:r>
        <w:rPr>
          <w:rFonts w:hAnsi="宋体" w:hint="eastAsia"/>
          <w:szCs w:val="24"/>
        </w:rPr>
        <w:t>秆高指</w:t>
      </w:r>
      <w:proofErr w:type="gramEnd"/>
      <w:r>
        <w:rPr>
          <w:rFonts w:hAnsi="宋体" w:hint="eastAsia"/>
          <w:szCs w:val="24"/>
        </w:rPr>
        <w:t>地上部第一伸长节间到穗颈节间的距离。</w:t>
      </w:r>
    </w:p>
    <w:p w:rsidR="00F56528" w:rsidRDefault="00F56528" w:rsidP="00F56528">
      <w:pPr>
        <w:ind w:firstLine="420"/>
      </w:pPr>
      <w:r>
        <w:rPr>
          <w:rFonts w:hint="eastAsia"/>
        </w:rPr>
        <w:t>①早稻。冬闲田及油菜田翻耕整地后，旱育秧苗划行移栽，塑盘秧苗分厢摆栽，要求做到匀植、足苗，对于塑盘秧苗要求改抛栽为摆栽。移栽或摆栽的密度为</w:t>
      </w:r>
      <w:r>
        <w:t>30</w:t>
      </w:r>
      <w:r>
        <w:rPr>
          <w:rFonts w:hint="eastAsia"/>
        </w:rPr>
        <w:t>穴</w:t>
      </w:r>
      <w:r>
        <w:t>/</w:t>
      </w:r>
      <w:r>
        <w:rPr>
          <w:rFonts w:hint="eastAsia"/>
        </w:rPr>
        <w:t>平米，杂交</w:t>
      </w:r>
      <w:r>
        <w:t xml:space="preserve">  </w:t>
      </w:r>
      <w:r>
        <w:rPr>
          <w:rFonts w:hint="eastAsia"/>
        </w:rPr>
        <w:t>稻每穴插</w:t>
      </w:r>
      <w:r>
        <w:t>2</w:t>
      </w:r>
      <w:r>
        <w:rPr>
          <w:rFonts w:hint="eastAsia"/>
        </w:rPr>
        <w:t>本苗，常规稻</w:t>
      </w:r>
      <w:r>
        <w:t>5-6</w:t>
      </w:r>
      <w:r>
        <w:rPr>
          <w:rFonts w:hint="eastAsia"/>
        </w:rPr>
        <w:t>苗。一般株行距</w:t>
      </w:r>
      <w:r>
        <w:t>16.7</w:t>
      </w:r>
      <w:r>
        <w:rPr>
          <w:rFonts w:hint="eastAsia"/>
        </w:rPr>
        <w:t>×</w:t>
      </w:r>
      <w:r>
        <w:t xml:space="preserve">20 </w:t>
      </w:r>
      <w:r>
        <w:rPr>
          <w:rFonts w:hint="eastAsia"/>
        </w:rPr>
        <w:t>厘米，或</w:t>
      </w:r>
      <w:r>
        <w:t>13.3</w:t>
      </w:r>
      <w:r>
        <w:rPr>
          <w:rFonts w:hint="eastAsia"/>
        </w:rPr>
        <w:t>×</w:t>
      </w:r>
      <w:r>
        <w:t xml:space="preserve">23.3 </w:t>
      </w:r>
      <w:r>
        <w:rPr>
          <w:rFonts w:hint="eastAsia"/>
        </w:rPr>
        <w:t>厘米。移栽时间在播种后</w:t>
      </w:r>
      <w:r>
        <w:t xml:space="preserve">20-25 </w:t>
      </w:r>
      <w:r>
        <w:rPr>
          <w:rFonts w:hint="eastAsia"/>
        </w:rPr>
        <w:t>天，或者在秧苗</w:t>
      </w:r>
      <w:r>
        <w:t>3.7-4.1</w:t>
      </w:r>
      <w:r>
        <w:rPr>
          <w:rFonts w:hint="eastAsia"/>
        </w:rPr>
        <w:t>叶期。</w:t>
      </w:r>
    </w:p>
    <w:p w:rsidR="00F56528" w:rsidRDefault="00F56528" w:rsidP="00F56528">
      <w:pPr>
        <w:ind w:firstLine="420"/>
      </w:pPr>
      <w:r>
        <w:rPr>
          <w:rFonts w:hint="eastAsia"/>
        </w:rPr>
        <w:t>②晚稻</w:t>
      </w:r>
      <w:r>
        <w:t>/</w:t>
      </w:r>
      <w:r>
        <w:rPr>
          <w:rFonts w:hint="eastAsia"/>
        </w:rPr>
        <w:t>一季晚稻。早稻收割后</w:t>
      </w:r>
      <w:r>
        <w:rPr>
          <w:rFonts w:hint="eastAsia"/>
          <w:bCs/>
        </w:rPr>
        <w:t>免耕摆栽，或翻耕整地后移栽，</w:t>
      </w:r>
      <w:r>
        <w:rPr>
          <w:rFonts w:hint="eastAsia"/>
        </w:rPr>
        <w:t>在早稻收割后每亩用克无踪</w:t>
      </w:r>
      <w:r>
        <w:t xml:space="preserve">250 </w:t>
      </w:r>
      <w:r>
        <w:rPr>
          <w:rFonts w:hint="eastAsia"/>
        </w:rPr>
        <w:t>毫升，对水</w:t>
      </w:r>
      <w:r>
        <w:t>35</w:t>
      </w:r>
      <w:r>
        <w:rPr>
          <w:rFonts w:hint="eastAsia"/>
        </w:rPr>
        <w:t>千克在无水条件下均匀喷施，灭除稻茬和杂草，再泡田</w:t>
      </w:r>
      <w:r>
        <w:t xml:space="preserve">1-2 </w:t>
      </w:r>
      <w:r>
        <w:rPr>
          <w:rFonts w:hint="eastAsia"/>
        </w:rPr>
        <w:t>天软泥后摆栽或移栽。对于机械化收割的稻田，最好采用稻草还田翻耕移栽。与早稻相同，双季晚稻移栽要求做到匀植、足苗，对于塑盘秧苗要改抛栽为摆栽。适宜密度约</w:t>
      </w:r>
      <w:r>
        <w:t>25</w:t>
      </w:r>
      <w:r>
        <w:rPr>
          <w:rFonts w:hint="eastAsia"/>
        </w:rPr>
        <w:t>穴</w:t>
      </w:r>
      <w:r>
        <w:t>/</w:t>
      </w:r>
      <w:r>
        <w:rPr>
          <w:rFonts w:hint="eastAsia"/>
        </w:rPr>
        <w:t>平米左右，株行距</w:t>
      </w:r>
      <w:r>
        <w:t>20</w:t>
      </w:r>
      <w:r>
        <w:rPr>
          <w:rFonts w:hint="eastAsia"/>
        </w:rPr>
        <w:t>×</w:t>
      </w:r>
      <w:r>
        <w:t xml:space="preserve">20 </w:t>
      </w:r>
      <w:r>
        <w:rPr>
          <w:rFonts w:hint="eastAsia"/>
        </w:rPr>
        <w:t>厘米</w:t>
      </w:r>
      <w:r>
        <w:rPr>
          <w:rFonts w:hint="eastAsia"/>
          <w:bCs/>
        </w:rPr>
        <w:t>，或</w:t>
      </w:r>
      <w:r>
        <w:rPr>
          <w:bCs/>
        </w:rPr>
        <w:t>16.7</w:t>
      </w:r>
      <w:r>
        <w:rPr>
          <w:rFonts w:hint="eastAsia"/>
        </w:rPr>
        <w:t>×</w:t>
      </w:r>
      <w:r>
        <w:t xml:space="preserve">23.3 </w:t>
      </w:r>
      <w:r>
        <w:rPr>
          <w:rFonts w:hint="eastAsia"/>
        </w:rPr>
        <w:t>厘米，杂交稻每穴插</w:t>
      </w:r>
      <w:r>
        <w:t>2</w:t>
      </w:r>
      <w:r>
        <w:rPr>
          <w:rFonts w:hint="eastAsia"/>
        </w:rPr>
        <w:t>苗，常规稻每穴</w:t>
      </w:r>
      <w:r>
        <w:t>3-4</w:t>
      </w:r>
      <w:r>
        <w:rPr>
          <w:rFonts w:hint="eastAsia"/>
        </w:rPr>
        <w:t>苗</w:t>
      </w:r>
      <w:r>
        <w:rPr>
          <w:rFonts w:hint="eastAsia"/>
          <w:bCs/>
        </w:rPr>
        <w:t>。</w:t>
      </w:r>
      <w:r>
        <w:rPr>
          <w:rFonts w:hint="eastAsia"/>
        </w:rPr>
        <w:t>移栽时间在播种后</w:t>
      </w:r>
      <w:r>
        <w:t xml:space="preserve">25-30 </w:t>
      </w:r>
      <w:r>
        <w:rPr>
          <w:rFonts w:hint="eastAsia"/>
        </w:rPr>
        <w:t>天，或者在秧苗</w:t>
      </w:r>
      <w:r>
        <w:t>6-7</w:t>
      </w:r>
      <w:r>
        <w:rPr>
          <w:rFonts w:hint="eastAsia"/>
        </w:rPr>
        <w:t>叶期移栽。秧龄最迟不超过</w:t>
      </w:r>
      <w:r>
        <w:t xml:space="preserve">35 </w:t>
      </w:r>
      <w:r>
        <w:rPr>
          <w:rFonts w:hint="eastAsia"/>
        </w:rPr>
        <w:t>天。</w:t>
      </w:r>
    </w:p>
    <w:p w:rsidR="00F56528" w:rsidRDefault="00F56528" w:rsidP="00F56528">
      <w:pPr>
        <w:ind w:firstLine="420"/>
      </w:pPr>
      <w:r w:rsidRPr="00650749">
        <w:rPr>
          <w:b/>
          <w:bCs/>
          <w:szCs w:val="24"/>
        </w:rPr>
        <w:t>3</w:t>
      </w:r>
      <w:r w:rsidRPr="00650749">
        <w:rPr>
          <w:rFonts w:hint="eastAsia"/>
          <w:b/>
          <w:bCs/>
          <w:szCs w:val="24"/>
        </w:rPr>
        <w:t>.</w:t>
      </w:r>
      <w:r w:rsidRPr="00650749">
        <w:rPr>
          <w:rFonts w:hint="eastAsia"/>
          <w:b/>
          <w:bCs/>
          <w:szCs w:val="24"/>
        </w:rPr>
        <w:t>间歇好气灌溉。</w:t>
      </w:r>
      <w:r>
        <w:rPr>
          <w:rFonts w:hint="eastAsia"/>
        </w:rPr>
        <w:t>间歇好气灌溉是指干</w:t>
      </w:r>
      <w:proofErr w:type="gramStart"/>
      <w:r>
        <w:rPr>
          <w:rFonts w:hint="eastAsia"/>
        </w:rPr>
        <w:t>干湿</w:t>
      </w:r>
      <w:proofErr w:type="gramEnd"/>
      <w:r>
        <w:rPr>
          <w:rFonts w:hint="eastAsia"/>
        </w:rPr>
        <w:t>湿灌溉，即在灌水后自然落干，</w:t>
      </w:r>
      <w:r>
        <w:t>2-3</w:t>
      </w:r>
      <w:r>
        <w:rPr>
          <w:rFonts w:hint="eastAsia"/>
        </w:rPr>
        <w:t>天后再灌水，再落干，直到成熟。在超级稻生长期间，除水分敏感期和用药施肥时采用浅水灌溉外，一般以无水层或湿润露田为主，即浅水插秧活棵，</w:t>
      </w:r>
      <w:proofErr w:type="gramStart"/>
      <w:r>
        <w:rPr>
          <w:rFonts w:hint="eastAsia"/>
        </w:rPr>
        <w:t>薄露发根</w:t>
      </w:r>
      <w:proofErr w:type="gramEnd"/>
      <w:r>
        <w:rPr>
          <w:rFonts w:hint="eastAsia"/>
        </w:rPr>
        <w:t>促</w:t>
      </w:r>
      <w:proofErr w:type="gramStart"/>
      <w:r>
        <w:rPr>
          <w:rFonts w:hint="eastAsia"/>
        </w:rPr>
        <w:t>蘖</w:t>
      </w:r>
      <w:proofErr w:type="gramEnd"/>
      <w:r>
        <w:rPr>
          <w:rFonts w:hint="eastAsia"/>
        </w:rPr>
        <w:t>，当茎</w:t>
      </w:r>
      <w:proofErr w:type="gramStart"/>
      <w:r>
        <w:rPr>
          <w:rFonts w:hint="eastAsia"/>
        </w:rPr>
        <w:t>蘖</w:t>
      </w:r>
      <w:proofErr w:type="gramEnd"/>
      <w:r>
        <w:rPr>
          <w:rFonts w:hint="eastAsia"/>
        </w:rPr>
        <w:t>数达到</w:t>
      </w:r>
      <w:r>
        <w:t>300</w:t>
      </w:r>
      <w:r>
        <w:rPr>
          <w:rFonts w:hint="eastAsia"/>
        </w:rPr>
        <w:t>苗</w:t>
      </w:r>
      <w:r>
        <w:t>/</w:t>
      </w:r>
      <w:r>
        <w:rPr>
          <w:rFonts w:hint="eastAsia"/>
        </w:rPr>
        <w:t>平米时，开始多次轻晒田，以泥土表层发硬（俗称“木皮”）为度。打苞期以后，采用干湿交替灌溉，至成熟前</w:t>
      </w:r>
      <w:r>
        <w:t xml:space="preserve">5-7 </w:t>
      </w:r>
      <w:r>
        <w:rPr>
          <w:rFonts w:hint="eastAsia"/>
        </w:rPr>
        <w:t>天断水。对于</w:t>
      </w:r>
      <w:proofErr w:type="gramStart"/>
      <w:r>
        <w:rPr>
          <w:rFonts w:hint="eastAsia"/>
        </w:rPr>
        <w:t>深脚泥田</w:t>
      </w:r>
      <w:proofErr w:type="gramEnd"/>
      <w:r>
        <w:rPr>
          <w:rFonts w:hint="eastAsia"/>
        </w:rPr>
        <w:t>，或地下水位高的田块，在晒田前要求在稻田的</w:t>
      </w:r>
      <w:proofErr w:type="gramStart"/>
      <w:r>
        <w:rPr>
          <w:rFonts w:hint="eastAsia"/>
        </w:rPr>
        <w:t>四周开围沟</w:t>
      </w:r>
      <w:proofErr w:type="gramEnd"/>
      <w:r>
        <w:t>,</w:t>
      </w:r>
      <w:r>
        <w:rPr>
          <w:rFonts w:hint="eastAsia"/>
        </w:rPr>
        <w:t>在中间</w:t>
      </w:r>
      <w:proofErr w:type="gramStart"/>
      <w:r>
        <w:rPr>
          <w:rFonts w:hint="eastAsia"/>
        </w:rPr>
        <w:t>开腰沟</w:t>
      </w:r>
      <w:proofErr w:type="gramEnd"/>
      <w:r>
        <w:rPr>
          <w:rFonts w:hint="eastAsia"/>
        </w:rPr>
        <w:t>，以便排水晒田。</w:t>
      </w:r>
    </w:p>
    <w:p w:rsidR="00F56528" w:rsidRDefault="00F56528" w:rsidP="00F56528">
      <w:pPr>
        <w:ind w:firstLine="420"/>
      </w:pPr>
      <w:r w:rsidRPr="00650749">
        <w:rPr>
          <w:b/>
          <w:bCs/>
          <w:szCs w:val="24"/>
        </w:rPr>
        <w:t>4</w:t>
      </w:r>
      <w:r w:rsidRPr="00650749">
        <w:rPr>
          <w:rFonts w:hint="eastAsia"/>
          <w:b/>
          <w:bCs/>
          <w:szCs w:val="24"/>
        </w:rPr>
        <w:t>.</w:t>
      </w:r>
      <w:proofErr w:type="gramStart"/>
      <w:r w:rsidRPr="00650749">
        <w:rPr>
          <w:rFonts w:hint="eastAsia"/>
          <w:b/>
          <w:bCs/>
          <w:szCs w:val="24"/>
        </w:rPr>
        <w:t>测苗定量</w:t>
      </w:r>
      <w:proofErr w:type="gramEnd"/>
      <w:r w:rsidRPr="00650749">
        <w:rPr>
          <w:rFonts w:hint="eastAsia"/>
          <w:b/>
          <w:bCs/>
          <w:szCs w:val="24"/>
        </w:rPr>
        <w:t>施用氮肥。</w:t>
      </w:r>
      <w:proofErr w:type="gramStart"/>
      <w:r>
        <w:rPr>
          <w:rFonts w:hint="eastAsia"/>
        </w:rPr>
        <w:t>定氮的</w:t>
      </w:r>
      <w:proofErr w:type="gramEnd"/>
      <w:r>
        <w:rPr>
          <w:rFonts w:hint="eastAsia"/>
        </w:rPr>
        <w:t>关键技术</w:t>
      </w:r>
      <w:proofErr w:type="gramStart"/>
      <w:r>
        <w:rPr>
          <w:rFonts w:hint="eastAsia"/>
        </w:rPr>
        <w:t>是测苗定量</w:t>
      </w:r>
      <w:proofErr w:type="gramEnd"/>
      <w:r>
        <w:rPr>
          <w:rFonts w:hint="eastAsia"/>
        </w:rPr>
        <w:t>施用氮肥。以湖南省水稻主产县为例，种植超级稻的基础地力产量为双季稻</w:t>
      </w:r>
      <w:r>
        <w:t>200-300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亩，一季稻</w:t>
      </w:r>
      <w:r>
        <w:t>300-400</w:t>
      </w:r>
      <w:r>
        <w:rPr>
          <w:rFonts w:hint="eastAsia"/>
        </w:rPr>
        <w:t>千克</w:t>
      </w:r>
      <w:r>
        <w:t>/</w:t>
      </w:r>
      <w:r>
        <w:rPr>
          <w:rFonts w:hint="eastAsia"/>
        </w:rPr>
        <w:t>亩，氮肥的吸收利用率为</w:t>
      </w:r>
      <w:r>
        <w:t>40%-45%</w:t>
      </w:r>
      <w:r>
        <w:rPr>
          <w:rFonts w:hint="eastAsia"/>
        </w:rPr>
        <w:t>，每生产</w:t>
      </w:r>
      <w:r>
        <w:t>1000</w:t>
      </w:r>
      <w:r>
        <w:rPr>
          <w:rFonts w:hint="eastAsia"/>
        </w:rPr>
        <w:t>千克稻谷的氮素需要量</w:t>
      </w:r>
      <w:r>
        <w:t>16-18</w:t>
      </w:r>
      <w:r>
        <w:rPr>
          <w:rFonts w:hint="eastAsia"/>
        </w:rPr>
        <w:t>千克，磷素</w:t>
      </w:r>
      <w:r>
        <w:t>3.0-3.5</w:t>
      </w:r>
      <w:r>
        <w:rPr>
          <w:rFonts w:hint="eastAsia"/>
        </w:rPr>
        <w:t>千克，钾素</w:t>
      </w:r>
      <w:r>
        <w:t>16-18</w:t>
      </w:r>
      <w:r>
        <w:rPr>
          <w:rFonts w:hint="eastAsia"/>
        </w:rPr>
        <w:t>千克，氮肥作基</w:t>
      </w:r>
      <w:proofErr w:type="gramStart"/>
      <w:r>
        <w:rPr>
          <w:rFonts w:hint="eastAsia"/>
        </w:rPr>
        <w:t>蘖</w:t>
      </w:r>
      <w:proofErr w:type="gramEnd"/>
      <w:r>
        <w:rPr>
          <w:rFonts w:hint="eastAsia"/>
        </w:rPr>
        <w:t>肥与穗肥的比例双季稻为</w:t>
      </w:r>
      <w:r>
        <w:t>7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>，一季稻为</w:t>
      </w:r>
      <w:r>
        <w:t>6</w:t>
      </w:r>
      <w:r>
        <w:rPr>
          <w:rFonts w:hint="eastAsia"/>
        </w:rPr>
        <w:t>：</w:t>
      </w:r>
      <w:r>
        <w:t>4</w:t>
      </w:r>
      <w:r>
        <w:rPr>
          <w:rFonts w:hint="eastAsia"/>
        </w:rPr>
        <w:t>，以及叶色卡测定的阈值为</w:t>
      </w:r>
      <w:r>
        <w:t>3.5-4.0</w:t>
      </w:r>
      <w:r>
        <w:rPr>
          <w:rFonts w:hint="eastAsia"/>
        </w:rPr>
        <w:t>。根据目标产量、土壤供肥能力和肥料养分利用率确定肥料用量（表</w:t>
      </w:r>
      <w:r>
        <w:t>1</w:t>
      </w:r>
      <w:r>
        <w:rPr>
          <w:rFonts w:hint="eastAsia"/>
        </w:rPr>
        <w:t>）。表</w:t>
      </w:r>
      <w:r>
        <w:t>2</w:t>
      </w:r>
      <w:r>
        <w:rPr>
          <w:rFonts w:hint="eastAsia"/>
        </w:rPr>
        <w:t>中氮肥为平衡施用，即在生长前、中、后期的平衡施用，分为基肥（</w:t>
      </w:r>
      <w:r>
        <w:t>45%-50%</w:t>
      </w:r>
      <w:r>
        <w:rPr>
          <w:rFonts w:hint="eastAsia"/>
        </w:rPr>
        <w:t>）、分蘖肥（</w:t>
      </w:r>
      <w:r>
        <w:t>20%-25%</w:t>
      </w:r>
      <w:r>
        <w:rPr>
          <w:rFonts w:hint="eastAsia"/>
        </w:rPr>
        <w:t>）、穗肥（</w:t>
      </w:r>
      <w:r>
        <w:t>30%</w:t>
      </w:r>
      <w:r>
        <w:rPr>
          <w:rFonts w:hint="eastAsia"/>
        </w:rPr>
        <w:t>）施用。磷肥和钾肥为补偿施用，即实现目标产量的需要量等于施用量。</w:t>
      </w:r>
    </w:p>
    <w:p w:rsidR="00F56528" w:rsidRDefault="00F56528" w:rsidP="00F56528">
      <w:pPr>
        <w:ind w:firstLine="420"/>
        <w:rPr>
          <w:rFonts w:hint="eastAsia"/>
        </w:rPr>
      </w:pPr>
      <w:r>
        <w:rPr>
          <w:rFonts w:hint="eastAsia"/>
        </w:rPr>
        <w:t>由于田块间土壤肥力存在差异，以及栽培品种对肥料养分的反应不同，在追施氮肥前</w:t>
      </w:r>
      <w:r>
        <w:t>1-2</w:t>
      </w:r>
      <w:r>
        <w:rPr>
          <w:rFonts w:hint="eastAsia"/>
        </w:rPr>
        <w:t>天，还要求用叶色卡，测定心叶下一叶的叶片颜色，根据叶片的颜色等级确定氮肥的施用量。即，叶色深（叶色卡读数</w:t>
      </w:r>
      <w:r>
        <w:t>4.0</w:t>
      </w:r>
      <w:r>
        <w:rPr>
          <w:rFonts w:hint="eastAsia"/>
        </w:rPr>
        <w:t>以上）适当少施（表中下限值），叶色淡（叶色卡读数</w:t>
      </w:r>
      <w:r>
        <w:t>3.5</w:t>
      </w:r>
      <w:r>
        <w:rPr>
          <w:rFonts w:hint="eastAsia"/>
        </w:rPr>
        <w:t>以下）适当多施（表中上限值）。由于目前还没有养分缓慢释放的复合肥，生产上应当提倡复合肥既作为基肥施用，又作为追肥施用，以提高肥料养分的利用率。</w:t>
      </w:r>
      <w:r w:rsidR="00804F2D">
        <w:rPr>
          <w:rFonts w:hint="eastAsia"/>
        </w:rPr>
        <w:t>]</w:t>
      </w:r>
    </w:p>
    <w:p w:rsidR="00804F2D" w:rsidRDefault="00804F2D" w:rsidP="00F56528">
      <w:pPr>
        <w:ind w:firstLine="420"/>
      </w:pPr>
      <w:bookmarkStart w:id="7" w:name="_GoBack"/>
      <w:bookmarkEnd w:id="7"/>
    </w:p>
    <w:p w:rsidR="00F56528" w:rsidRPr="00650749" w:rsidRDefault="00F56528" w:rsidP="00650749">
      <w:pPr>
        <w:adjustRightInd w:val="0"/>
        <w:ind w:firstLine="422"/>
        <w:jc w:val="center"/>
        <w:rPr>
          <w:b/>
          <w:bCs/>
          <w:szCs w:val="24"/>
        </w:rPr>
      </w:pPr>
      <w:r w:rsidRPr="00650749">
        <w:rPr>
          <w:rFonts w:hint="eastAsia"/>
          <w:b/>
          <w:bCs/>
          <w:szCs w:val="24"/>
        </w:rPr>
        <w:lastRenderedPageBreak/>
        <w:t>表</w:t>
      </w:r>
      <w:r w:rsidRPr="00650749">
        <w:rPr>
          <w:b/>
          <w:bCs/>
          <w:szCs w:val="24"/>
        </w:rPr>
        <w:t>2</w:t>
      </w:r>
      <w:r w:rsidRPr="00650749">
        <w:rPr>
          <w:rFonts w:hint="eastAsia"/>
          <w:b/>
          <w:bCs/>
          <w:szCs w:val="24"/>
        </w:rPr>
        <w:t>推荐的施肥时间和施肥量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1757"/>
        <w:gridCol w:w="1101"/>
        <w:gridCol w:w="1594"/>
        <w:gridCol w:w="1594"/>
        <w:gridCol w:w="1595"/>
      </w:tblGrid>
      <w:tr w:rsidR="00F56528" w:rsidTr="009032B3">
        <w:trPr>
          <w:trHeight w:val="274"/>
        </w:trPr>
        <w:tc>
          <w:tcPr>
            <w:tcW w:w="2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施肥时间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肥料种类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在某一目标产量下的肥料用量（</w:t>
            </w:r>
            <w:proofErr w:type="gramStart"/>
            <w:r>
              <w:rPr>
                <w:rFonts w:hint="eastAsia"/>
                <w:sz w:val="18"/>
                <w:szCs w:val="18"/>
              </w:rPr>
              <w:t>千克</w:t>
            </w:r>
            <w:r>
              <w:rPr>
                <w:sz w:val="18"/>
                <w:szCs w:val="18"/>
              </w:rPr>
              <w:t>/</w:t>
            </w:r>
            <w:proofErr w:type="gramEnd"/>
            <w:r>
              <w:rPr>
                <w:rFonts w:hint="eastAsia"/>
                <w:sz w:val="18"/>
                <w:szCs w:val="18"/>
              </w:rPr>
              <w:t>亩）</w:t>
            </w:r>
          </w:p>
        </w:tc>
      </w:tr>
      <w:tr w:rsidR="00F56528" w:rsidTr="009032B3">
        <w:trPr>
          <w:trHeight w:val="350"/>
        </w:trPr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亩产</w:t>
            </w:r>
            <w:r>
              <w:rPr>
                <w:sz w:val="18"/>
                <w:szCs w:val="18"/>
              </w:rPr>
              <w:t xml:space="preserve">500 </w:t>
            </w:r>
            <w:r>
              <w:rPr>
                <w:rFonts w:hint="eastAsia"/>
                <w:sz w:val="18"/>
                <w:szCs w:val="18"/>
              </w:rPr>
              <w:t>千克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亩产</w:t>
            </w:r>
            <w:r>
              <w:rPr>
                <w:sz w:val="18"/>
                <w:szCs w:val="18"/>
              </w:rPr>
              <w:t xml:space="preserve">550 </w:t>
            </w:r>
            <w:r>
              <w:rPr>
                <w:rFonts w:hint="eastAsia"/>
                <w:sz w:val="18"/>
                <w:szCs w:val="18"/>
              </w:rPr>
              <w:t>千克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亩产</w:t>
            </w:r>
            <w:r>
              <w:rPr>
                <w:sz w:val="18"/>
                <w:szCs w:val="18"/>
              </w:rPr>
              <w:t xml:space="preserve">600 </w:t>
            </w:r>
            <w:r>
              <w:rPr>
                <w:rFonts w:hint="eastAsia"/>
                <w:sz w:val="18"/>
                <w:szCs w:val="18"/>
              </w:rPr>
              <w:t>千克</w:t>
            </w:r>
          </w:p>
        </w:tc>
      </w:tr>
      <w:tr w:rsidR="00F56528" w:rsidTr="009032B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移栽前</w:t>
            </w:r>
          </w:p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（第</w:t>
            </w:r>
            <w:r>
              <w:rPr>
                <w:sz w:val="18"/>
                <w:szCs w:val="18"/>
              </w:rPr>
              <w:t xml:space="preserve">1-2 </w:t>
            </w:r>
            <w:r>
              <w:rPr>
                <w:rFonts w:hint="eastAsia"/>
                <w:sz w:val="18"/>
                <w:szCs w:val="18"/>
              </w:rPr>
              <w:t>天）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尿素</w:t>
            </w:r>
          </w:p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过磷酸钙</w:t>
            </w:r>
          </w:p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氯化钾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</w:t>
            </w:r>
          </w:p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30-40</w:t>
            </w:r>
          </w:p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35-45</w:t>
            </w:r>
          </w:p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</w:t>
            </w:r>
          </w:p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45-50</w:t>
            </w:r>
          </w:p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</w:tc>
      </w:tr>
      <w:tr w:rsidR="00F56528" w:rsidTr="009032B3">
        <w:trPr>
          <w:trHeight w:val="63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分蘖肥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移栽后</w:t>
            </w:r>
          </w:p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（第</w:t>
            </w:r>
            <w:r>
              <w:rPr>
                <w:sz w:val="18"/>
                <w:szCs w:val="18"/>
              </w:rPr>
              <w:t xml:space="preserve">7-8 </w:t>
            </w:r>
            <w:r>
              <w:rPr>
                <w:rFonts w:hint="eastAsia"/>
                <w:sz w:val="18"/>
                <w:szCs w:val="18"/>
              </w:rPr>
              <w:t>天）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尿素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</w:tr>
      <w:tr w:rsidR="00F56528" w:rsidTr="009032B3">
        <w:trPr>
          <w:trHeight w:val="61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枝梗颖花</w:t>
            </w:r>
            <w:proofErr w:type="gramEnd"/>
            <w:r>
              <w:rPr>
                <w:rFonts w:hint="eastAsia"/>
                <w:sz w:val="18"/>
                <w:szCs w:val="18"/>
              </w:rPr>
              <w:t>分化期</w:t>
            </w:r>
          </w:p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（幼穗现白毛）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尿素</w:t>
            </w:r>
          </w:p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氯化钾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  <w:p w:rsidR="00F56528" w:rsidRDefault="00F56528" w:rsidP="00903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</w:tc>
      </w:tr>
    </w:tbl>
    <w:p w:rsidR="00F56528" w:rsidRDefault="00F56528" w:rsidP="00F56528">
      <w:pPr>
        <w:ind w:firstLine="420"/>
      </w:pPr>
      <w:r>
        <w:rPr>
          <w:rFonts w:hint="eastAsia"/>
        </w:rPr>
        <w:t>注：如果用复合肥，则要分别计算其氮、磷、钾养分含量；基肥尿素可用或碳铵代替。</w:t>
      </w:r>
    </w:p>
    <w:p w:rsidR="00F56528" w:rsidRDefault="00F56528" w:rsidP="00F56528">
      <w:pPr>
        <w:ind w:firstLine="420"/>
        <w:rPr>
          <w:bCs/>
        </w:rPr>
      </w:pPr>
      <w:r w:rsidRPr="00650749">
        <w:rPr>
          <w:b/>
        </w:rPr>
        <w:t>5</w:t>
      </w:r>
      <w:r w:rsidRPr="00650749">
        <w:rPr>
          <w:rFonts w:hint="eastAsia"/>
          <w:b/>
        </w:rPr>
        <w:t>、综合防治病虫草</w:t>
      </w:r>
      <w:r w:rsidRPr="00650749">
        <w:rPr>
          <w:rFonts w:hint="eastAsia"/>
          <w:b/>
          <w:bCs/>
        </w:rPr>
        <w:t>害。</w:t>
      </w:r>
      <w:r>
        <w:rPr>
          <w:rFonts w:hint="eastAsia"/>
        </w:rPr>
        <w:t>拔秧前</w:t>
      </w:r>
      <w:r>
        <w:t xml:space="preserve">3-5 </w:t>
      </w:r>
      <w:r>
        <w:rPr>
          <w:rFonts w:hint="eastAsia"/>
        </w:rPr>
        <w:t>天喷施一次长效农药，秧苗带药下田。大田期要加强二化螟、稻纵卷叶螟、稻飞虱等虫害和水稻纹枯病、</w:t>
      </w:r>
      <w:proofErr w:type="gramStart"/>
      <w:r>
        <w:rPr>
          <w:rFonts w:hint="eastAsia"/>
        </w:rPr>
        <w:t>稻曲病</w:t>
      </w:r>
      <w:proofErr w:type="gramEnd"/>
      <w:r>
        <w:rPr>
          <w:rFonts w:hint="eastAsia"/>
        </w:rPr>
        <w:t>及稻瘟病等病害的防治，认真搞好田间病、虫测报，根据病、虫发生情况，严格掌握各种病虫害的防治指标，确定防治田块和防治适期。一般</w:t>
      </w:r>
      <w:proofErr w:type="gramStart"/>
      <w:r>
        <w:rPr>
          <w:rFonts w:hint="eastAsia"/>
        </w:rPr>
        <w:t>选用乐斯本</w:t>
      </w:r>
      <w:proofErr w:type="gramEnd"/>
      <w:r>
        <w:rPr>
          <w:rFonts w:hint="eastAsia"/>
        </w:rPr>
        <w:t>、扑</w:t>
      </w:r>
      <w:proofErr w:type="gramStart"/>
      <w:r>
        <w:rPr>
          <w:rFonts w:hint="eastAsia"/>
        </w:rPr>
        <w:t>虱</w:t>
      </w:r>
      <w:proofErr w:type="gramEnd"/>
      <w:r>
        <w:rPr>
          <w:rFonts w:hint="eastAsia"/>
        </w:rPr>
        <w:t>灵等。</w:t>
      </w:r>
      <w:r>
        <w:rPr>
          <w:rFonts w:hint="eastAsia"/>
          <w:bCs/>
        </w:rPr>
        <w:t>生产中对并发的病虫害同时进行综合防治，对于</w:t>
      </w:r>
      <w:proofErr w:type="gramStart"/>
      <w:r>
        <w:rPr>
          <w:rFonts w:hint="eastAsia"/>
          <w:bCs/>
        </w:rPr>
        <w:t>稻曲病</w:t>
      </w:r>
      <w:proofErr w:type="gramEnd"/>
      <w:r>
        <w:rPr>
          <w:rFonts w:hint="eastAsia"/>
          <w:bCs/>
        </w:rPr>
        <w:t>应以预防为主，在水稻破口期到开始抽穗期用药防治。但是，田间病虫害的具体防治时间和农药选择，要根据当地植保部门的病虫情报确定。</w:t>
      </w:r>
    </w:p>
    <w:p w:rsidR="00F56528" w:rsidRDefault="00F56528" w:rsidP="00F56528">
      <w:pPr>
        <w:ind w:firstLine="420"/>
        <w:rPr>
          <w:bCs/>
        </w:rPr>
      </w:pPr>
      <w:r>
        <w:rPr>
          <w:rFonts w:hint="eastAsia"/>
        </w:rPr>
        <w:t>杂草的防除可选择移栽稻除草剂，或者抛栽稻除草剂等，拌肥于分蘖期施肥时撒施，并保持浅水层</w:t>
      </w:r>
      <w:r>
        <w:t xml:space="preserve">5 </w:t>
      </w:r>
      <w:r>
        <w:rPr>
          <w:rFonts w:hint="eastAsia"/>
        </w:rPr>
        <w:t>天左右防治杂草</w:t>
      </w:r>
      <w:r>
        <w:rPr>
          <w:rFonts w:hint="eastAsia"/>
          <w:bCs/>
        </w:rPr>
        <w:t>。</w:t>
      </w:r>
    </w:p>
    <w:p w:rsidR="00F56528" w:rsidRDefault="00F56528" w:rsidP="00F56528">
      <w:pPr>
        <w:ind w:firstLine="420"/>
        <w:rPr>
          <w:rFonts w:hint="eastAsia"/>
        </w:rPr>
      </w:pPr>
      <w:r w:rsidRPr="00650749">
        <w:rPr>
          <w:rFonts w:hint="eastAsia"/>
          <w:b/>
        </w:rPr>
        <w:t>注意事项：</w:t>
      </w:r>
      <w:r>
        <w:t>1</w:t>
      </w:r>
      <w:r>
        <w:rPr>
          <w:rFonts w:hint="eastAsia"/>
        </w:rPr>
        <w:t>、双季稻注意早稻品种和晚稻品种的合理搭配，以有利于早晚两季高产，特别是防止晚稻秧龄期过长，以免插秧后早穗；</w:t>
      </w:r>
      <w:r>
        <w:t>2</w:t>
      </w:r>
      <w:r>
        <w:rPr>
          <w:rFonts w:hint="eastAsia"/>
        </w:rPr>
        <w:t>、一季稻群体生长量大，病虫害防治时要用足水量，以确保稻飞虱和水稻纹枯病的防治效果；</w:t>
      </w:r>
      <w:r>
        <w:t>3</w:t>
      </w:r>
      <w:r>
        <w:rPr>
          <w:rFonts w:hint="eastAsia"/>
        </w:rPr>
        <w:t>、超级稻品种一般稻穗较大，两段灌浆结实的现象明显，生产上不要断水过早，以免影响超级稻后期灌浆结实。</w:t>
      </w:r>
    </w:p>
    <w:p w:rsidR="00650749" w:rsidRPr="00650749" w:rsidRDefault="00650749" w:rsidP="00650749">
      <w:pPr>
        <w:ind w:firstLine="420"/>
      </w:pPr>
      <w:r w:rsidRPr="00650749">
        <w:rPr>
          <w:rFonts w:hint="eastAsia"/>
          <w:b/>
        </w:rPr>
        <w:t>适宜区域：</w:t>
      </w:r>
      <w:r>
        <w:rPr>
          <w:rFonts w:hint="eastAsia"/>
        </w:rPr>
        <w:t>长江中下游地区的双季早稻、双季晚稻及一季晚稻</w:t>
      </w:r>
    </w:p>
    <w:p w:rsidR="00F56528" w:rsidRDefault="00F56528" w:rsidP="00F56528">
      <w:pPr>
        <w:adjustRightInd w:val="0"/>
        <w:ind w:firstLine="422"/>
        <w:jc w:val="left"/>
        <w:rPr>
          <w:kern w:val="0"/>
          <w:szCs w:val="24"/>
        </w:rPr>
      </w:pPr>
      <w:r>
        <w:rPr>
          <w:rFonts w:hAnsi="宋体" w:hint="eastAsia"/>
          <w:b/>
          <w:szCs w:val="24"/>
        </w:rPr>
        <w:t>技术依托单位：</w:t>
      </w:r>
      <w:r>
        <w:rPr>
          <w:rFonts w:hAnsi="宋体" w:hint="eastAsia"/>
          <w:kern w:val="0"/>
          <w:szCs w:val="24"/>
        </w:rPr>
        <w:t>湖南农业大学农学院</w:t>
      </w:r>
    </w:p>
    <w:p w:rsidR="00F56528" w:rsidRDefault="00F56528" w:rsidP="00F56528">
      <w:pPr>
        <w:adjustRightInd w:val="0"/>
        <w:ind w:firstLine="420"/>
        <w:jc w:val="left"/>
        <w:rPr>
          <w:rFonts w:hAnsi="宋体"/>
          <w:kern w:val="0"/>
          <w:szCs w:val="24"/>
        </w:rPr>
      </w:pPr>
      <w:r>
        <w:rPr>
          <w:rFonts w:hAnsi="宋体" w:hint="eastAsia"/>
          <w:kern w:val="0"/>
          <w:szCs w:val="24"/>
        </w:rPr>
        <w:t>联系地址：长沙市芙蓉区人民东路</w:t>
      </w:r>
    </w:p>
    <w:p w:rsidR="00F56528" w:rsidRDefault="00F56528" w:rsidP="00F56528">
      <w:pPr>
        <w:adjustRightInd w:val="0"/>
        <w:ind w:firstLine="420"/>
        <w:jc w:val="left"/>
        <w:rPr>
          <w:kern w:val="0"/>
          <w:szCs w:val="24"/>
        </w:rPr>
      </w:pPr>
      <w:r>
        <w:rPr>
          <w:rFonts w:hAnsi="宋体" w:hint="eastAsia"/>
          <w:kern w:val="0"/>
          <w:szCs w:val="24"/>
        </w:rPr>
        <w:t>邮政编码</w:t>
      </w:r>
      <w:r>
        <w:rPr>
          <w:kern w:val="0"/>
          <w:szCs w:val="24"/>
        </w:rPr>
        <w:t>:410128</w:t>
      </w:r>
    </w:p>
    <w:p w:rsidR="00F56528" w:rsidRDefault="00F56528" w:rsidP="00F56528">
      <w:pPr>
        <w:adjustRightInd w:val="0"/>
        <w:ind w:firstLine="420"/>
        <w:jc w:val="left"/>
        <w:rPr>
          <w:kern w:val="0"/>
          <w:szCs w:val="24"/>
        </w:rPr>
      </w:pPr>
      <w:r>
        <w:rPr>
          <w:rFonts w:hAnsi="宋体" w:hint="eastAsia"/>
          <w:kern w:val="0"/>
          <w:szCs w:val="24"/>
        </w:rPr>
        <w:t>联</w:t>
      </w:r>
      <w:r>
        <w:rPr>
          <w:rFonts w:hAnsi="宋体" w:hint="eastAsia"/>
          <w:kern w:val="0"/>
          <w:szCs w:val="24"/>
        </w:rPr>
        <w:t xml:space="preserve"> </w:t>
      </w:r>
      <w:r>
        <w:rPr>
          <w:rFonts w:hAnsi="宋体" w:hint="eastAsia"/>
          <w:kern w:val="0"/>
          <w:szCs w:val="24"/>
        </w:rPr>
        <w:t>系</w:t>
      </w:r>
      <w:r>
        <w:rPr>
          <w:rFonts w:hAnsi="宋体" w:hint="eastAsia"/>
          <w:kern w:val="0"/>
          <w:szCs w:val="24"/>
        </w:rPr>
        <w:t xml:space="preserve"> </w:t>
      </w:r>
      <w:r>
        <w:rPr>
          <w:rFonts w:hAnsi="宋体" w:hint="eastAsia"/>
          <w:kern w:val="0"/>
          <w:szCs w:val="24"/>
        </w:rPr>
        <w:t>人：邹应斌</w:t>
      </w:r>
    </w:p>
    <w:p w:rsidR="00F56528" w:rsidRDefault="00F56528" w:rsidP="00F56528">
      <w:pPr>
        <w:adjustRightInd w:val="0"/>
        <w:ind w:firstLine="420"/>
        <w:jc w:val="left"/>
        <w:rPr>
          <w:szCs w:val="24"/>
        </w:rPr>
      </w:pPr>
      <w:r>
        <w:rPr>
          <w:rFonts w:hAnsi="宋体" w:hint="eastAsia"/>
          <w:szCs w:val="24"/>
        </w:rPr>
        <w:t>联系电话：</w:t>
      </w:r>
      <w:r>
        <w:rPr>
          <w:szCs w:val="24"/>
        </w:rPr>
        <w:t>0731-84618758</w:t>
      </w:r>
    </w:p>
    <w:p w:rsidR="00F56528" w:rsidRDefault="00F56528" w:rsidP="00F56528">
      <w:pPr>
        <w:adjustRightInd w:val="0"/>
        <w:ind w:firstLine="420"/>
        <w:jc w:val="left"/>
        <w:rPr>
          <w:szCs w:val="24"/>
        </w:rPr>
      </w:pPr>
      <w:r>
        <w:rPr>
          <w:rFonts w:hint="eastAsia"/>
          <w:szCs w:val="24"/>
        </w:rPr>
        <w:t>电子邮箱：</w:t>
      </w:r>
      <w:hyperlink r:id="rId8" w:history="1">
        <w:r>
          <w:rPr>
            <w:kern w:val="0"/>
            <w:szCs w:val="24"/>
          </w:rPr>
          <w:t>ybzou123@126.com</w:t>
        </w:r>
      </w:hyperlink>
    </w:p>
    <w:p w:rsidR="0032047A" w:rsidRPr="00F56528" w:rsidRDefault="0032047A"/>
    <w:sectPr w:rsidR="0032047A" w:rsidRPr="00F5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69" w:rsidRDefault="005B3169" w:rsidP="00F56528">
      <w:r>
        <w:separator/>
      </w:r>
    </w:p>
  </w:endnote>
  <w:endnote w:type="continuationSeparator" w:id="0">
    <w:p w:rsidR="005B3169" w:rsidRDefault="005B3169" w:rsidP="00F5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69" w:rsidRDefault="005B3169" w:rsidP="00F56528">
      <w:r>
        <w:separator/>
      </w:r>
    </w:p>
  </w:footnote>
  <w:footnote w:type="continuationSeparator" w:id="0">
    <w:p w:rsidR="005B3169" w:rsidRDefault="005B3169" w:rsidP="00F56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D6F47"/>
    <w:multiLevelType w:val="multilevel"/>
    <w:tmpl w:val="7B0D6F4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93"/>
    <w:rsid w:val="0032047A"/>
    <w:rsid w:val="0056580A"/>
    <w:rsid w:val="005B3169"/>
    <w:rsid w:val="00650749"/>
    <w:rsid w:val="00804F2D"/>
    <w:rsid w:val="00B74693"/>
    <w:rsid w:val="00F33B6E"/>
    <w:rsid w:val="00F5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5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5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5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5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bzou123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2015-09-17T03:00:00Z</dcterms:created>
  <dcterms:modified xsi:type="dcterms:W3CDTF">2015-09-18T02:36:00Z</dcterms:modified>
</cp:coreProperties>
</file>