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A3" w:rsidRDefault="008354A3" w:rsidP="008354A3">
      <w:pPr>
        <w:pStyle w:val="2"/>
        <w:ind w:firstLine="643"/>
        <w:rPr>
          <w:rFonts w:ascii="宋体" w:hAnsi="宋体"/>
          <w:sz w:val="27"/>
        </w:rPr>
      </w:pPr>
      <w:bookmarkStart w:id="0" w:name="_Toc248823705"/>
      <w:bookmarkStart w:id="1" w:name="_Toc249345964"/>
      <w:bookmarkStart w:id="2" w:name="_Toc285609804"/>
      <w:bookmarkStart w:id="3" w:name="_Toc314580422"/>
      <w:bookmarkStart w:id="4" w:name="_Toc372191954"/>
      <w:bookmarkStart w:id="5" w:name="_Toc4667"/>
      <w:bookmarkStart w:id="6" w:name="_Toc406755585"/>
      <w:bookmarkStart w:id="7" w:name="_Toc407091060"/>
      <w:bookmarkStart w:id="8" w:name="_Toc5485"/>
      <w:r>
        <w:rPr>
          <w:rFonts w:ascii="宋体" w:hAnsi="宋体" w:hint="eastAsia"/>
          <w:sz w:val="27"/>
        </w:rPr>
        <w:t>Ⅱ</w:t>
      </w:r>
      <w:r>
        <w:rPr>
          <w:rFonts w:ascii="宋体" w:hAnsi="宋体" w:hint="eastAsia"/>
          <w:sz w:val="27"/>
        </w:rPr>
        <w:t>.</w:t>
      </w:r>
      <w:r>
        <w:rPr>
          <w:rFonts w:ascii="Times New Roman" w:hAnsi="Times New Roman" w:hint="eastAsia"/>
        </w:rPr>
        <w:t>黄淮海</w:t>
      </w:r>
      <w:bookmarkStart w:id="9" w:name="_Toc247962505"/>
      <w:bookmarkStart w:id="10" w:name="_Toc248031348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Times New Roman" w:hAnsi="Times New Roman" w:hint="eastAsia"/>
        </w:rPr>
        <w:t>流域棉区</w:t>
      </w:r>
      <w:bookmarkEnd w:id="8"/>
    </w:p>
    <w:p w:rsidR="008354A3" w:rsidRDefault="008354A3" w:rsidP="008354A3">
      <w:pPr>
        <w:keepNext/>
        <w:keepLines/>
        <w:numPr>
          <w:ilvl w:val="0"/>
          <w:numId w:val="1"/>
        </w:numPr>
        <w:spacing w:before="156" w:after="156"/>
        <w:ind w:firstLineChars="2" w:firstLine="5"/>
        <w:outlineLvl w:val="2"/>
        <w:rPr>
          <w:rFonts w:ascii="宋体" w:hAnsi="宋体"/>
          <w:b/>
          <w:bCs/>
          <w:kern w:val="0"/>
          <w:sz w:val="27"/>
        </w:rPr>
      </w:pPr>
      <w:bookmarkStart w:id="11" w:name="_Toc248823706"/>
      <w:bookmarkStart w:id="12" w:name="_Toc249345965"/>
      <w:bookmarkStart w:id="13" w:name="_Toc285609805"/>
      <w:bookmarkStart w:id="14" w:name="_Toc314580423"/>
      <w:bookmarkStart w:id="15" w:name="_Toc372191955"/>
      <w:bookmarkStart w:id="16" w:name="_Toc11392"/>
      <w:bookmarkStart w:id="17" w:name="_Toc406755586"/>
      <w:bookmarkStart w:id="18" w:name="_Toc407091061"/>
      <w:bookmarkStart w:id="19" w:name="_Toc21670"/>
      <w:r>
        <w:rPr>
          <w:rFonts w:ascii="宋体" w:hAnsi="宋体" w:hint="eastAsia"/>
          <w:b/>
          <w:bCs/>
          <w:kern w:val="0"/>
          <w:sz w:val="27"/>
        </w:rPr>
        <w:t>鲁棉</w:t>
      </w:r>
      <w:proofErr w:type="gramStart"/>
      <w:r>
        <w:rPr>
          <w:rFonts w:ascii="宋体" w:hAnsi="宋体" w:hint="eastAsia"/>
          <w:b/>
          <w:bCs/>
          <w:kern w:val="0"/>
          <w:sz w:val="27"/>
        </w:rPr>
        <w:t>研</w:t>
      </w:r>
      <w:proofErr w:type="gramEnd"/>
      <w:r>
        <w:rPr>
          <w:rFonts w:ascii="宋体" w:hAnsi="宋体" w:hint="eastAsia"/>
          <w:b/>
          <w:bCs/>
          <w:kern w:val="0"/>
          <w:sz w:val="27"/>
        </w:rPr>
        <w:t>28号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2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品种来源：</w:t>
      </w:r>
      <w:r>
        <w:rPr>
          <w:rFonts w:ascii="宋体" w:hAnsi="宋体" w:cs="宋体" w:hint="eastAsia"/>
          <w:szCs w:val="21"/>
        </w:rPr>
        <w:t>为（鲁棉14号/</w:t>
      </w:r>
      <w:proofErr w:type="gramStart"/>
      <w:r>
        <w:rPr>
          <w:rFonts w:ascii="宋体" w:hAnsi="宋体" w:cs="宋体" w:hint="eastAsia"/>
          <w:szCs w:val="21"/>
        </w:rPr>
        <w:t>石远</w:t>
      </w:r>
      <w:proofErr w:type="gramEnd"/>
      <w:r>
        <w:rPr>
          <w:rFonts w:ascii="宋体" w:hAnsi="宋体" w:cs="宋体" w:hint="eastAsia"/>
          <w:szCs w:val="21"/>
        </w:rPr>
        <w:t>321）F</w:t>
      </w:r>
      <w:r>
        <w:rPr>
          <w:rFonts w:ascii="宋体" w:hAnsi="宋体" w:cs="宋体" w:hint="eastAsia"/>
          <w:szCs w:val="21"/>
          <w:vertAlign w:val="subscript"/>
        </w:rPr>
        <w:t>1</w:t>
      </w:r>
      <w:r>
        <w:rPr>
          <w:rFonts w:ascii="宋体" w:hAnsi="宋体" w:cs="宋体" w:hint="eastAsia"/>
          <w:szCs w:val="21"/>
        </w:rPr>
        <w:t>与5186、豫棉19、中12、中19、秦远142、鲁8784等混合花粉杂交</w:t>
      </w:r>
      <w:proofErr w:type="gramStart"/>
      <w:r>
        <w:rPr>
          <w:rFonts w:ascii="宋体" w:hAnsi="宋体" w:cs="宋体" w:hint="eastAsia"/>
          <w:szCs w:val="21"/>
        </w:rPr>
        <w:t>后混选加</w:t>
      </w:r>
      <w:proofErr w:type="gramEnd"/>
      <w:r>
        <w:rPr>
          <w:rFonts w:ascii="宋体" w:hAnsi="宋体" w:cs="宋体" w:hint="eastAsia"/>
          <w:szCs w:val="21"/>
        </w:rPr>
        <w:t>系选育成。</w:t>
      </w: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2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审定情况：</w:t>
      </w:r>
      <w:r>
        <w:rPr>
          <w:rFonts w:ascii="宋体" w:hAnsi="宋体" w:cs="宋体" w:hint="eastAsia"/>
          <w:szCs w:val="21"/>
        </w:rPr>
        <w:t>2006年国家农作物品种审定委员会审定，2007年山东省品种审定委员会审定。</w:t>
      </w: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2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审定编号：</w:t>
      </w:r>
      <w:proofErr w:type="gramStart"/>
      <w:r>
        <w:rPr>
          <w:rFonts w:ascii="宋体" w:hAnsi="宋体" w:cs="宋体" w:hint="eastAsia"/>
          <w:szCs w:val="21"/>
        </w:rPr>
        <w:t>国审棉</w:t>
      </w:r>
      <w:proofErr w:type="gramEnd"/>
      <w:r>
        <w:rPr>
          <w:rFonts w:ascii="宋体" w:hAnsi="宋体" w:cs="宋体" w:hint="eastAsia"/>
          <w:szCs w:val="21"/>
        </w:rPr>
        <w:t>2006012；</w:t>
      </w:r>
      <w:proofErr w:type="gramStart"/>
      <w:r>
        <w:rPr>
          <w:rFonts w:ascii="宋体" w:hAnsi="宋体" w:cs="宋体" w:hint="eastAsia"/>
          <w:szCs w:val="21"/>
        </w:rPr>
        <w:t>鲁农审2007017号</w:t>
      </w:r>
      <w:proofErr w:type="gramEnd"/>
      <w:r>
        <w:rPr>
          <w:rFonts w:ascii="宋体" w:hAnsi="宋体" w:cs="宋体" w:hint="eastAsia"/>
          <w:szCs w:val="21"/>
        </w:rPr>
        <w:t>。</w:t>
      </w: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2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特征特性：</w:t>
      </w:r>
      <w:r>
        <w:rPr>
          <w:rFonts w:ascii="宋体" w:hAnsi="宋体" w:cs="宋体" w:hint="eastAsia"/>
          <w:szCs w:val="21"/>
        </w:rPr>
        <w:t>属中早熟常规抗虫棉品种。出苗势一般，生长发育稳健；早熟</w:t>
      </w:r>
      <w:proofErr w:type="gramStart"/>
      <w:r>
        <w:rPr>
          <w:rFonts w:ascii="宋体" w:hAnsi="宋体" w:cs="宋体" w:hint="eastAsia"/>
          <w:szCs w:val="21"/>
        </w:rPr>
        <w:t>不</w:t>
      </w:r>
      <w:proofErr w:type="gramEnd"/>
      <w:r>
        <w:rPr>
          <w:rFonts w:ascii="宋体" w:hAnsi="宋体" w:cs="宋体" w:hint="eastAsia"/>
          <w:szCs w:val="21"/>
        </w:rPr>
        <w:t>早衰，熟相好；株型松散，圆形铃，叶片中等大；叶枝与赘芽弱，管理较省工。综合国家和山东省7年10组区域试验与生产试验结果平均，全生育期128.7天，霜前花率90.4%，衣分41.8%，</w:t>
      </w:r>
      <w:proofErr w:type="gramStart"/>
      <w:r>
        <w:rPr>
          <w:rFonts w:ascii="宋体" w:hAnsi="宋体" w:cs="宋体" w:hint="eastAsia"/>
          <w:szCs w:val="21"/>
        </w:rPr>
        <w:t>铃重</w:t>
      </w:r>
      <w:proofErr w:type="gramEnd"/>
      <w:r>
        <w:rPr>
          <w:rFonts w:ascii="宋体" w:hAnsi="宋体" w:cs="宋体" w:hint="eastAsia"/>
          <w:szCs w:val="21"/>
        </w:rPr>
        <w:t>6.1g，子指10.5g，果枝始节位6.8台，株高96.4厘米。国家</w:t>
      </w:r>
      <w:proofErr w:type="gramStart"/>
      <w:r>
        <w:rPr>
          <w:rFonts w:ascii="宋体" w:hAnsi="宋体" w:cs="宋体" w:hint="eastAsia"/>
          <w:szCs w:val="21"/>
        </w:rPr>
        <w:t>区试两年平均</w:t>
      </w:r>
      <w:proofErr w:type="gramEnd"/>
      <w:r>
        <w:rPr>
          <w:rFonts w:ascii="宋体" w:hAnsi="宋体" w:cs="宋体" w:hint="eastAsia"/>
          <w:szCs w:val="21"/>
        </w:rPr>
        <w:t>，HVICC的上半部纤维长度29.9毫米，比强度29.4厘牛/特克斯，马克隆值4.7，伸长率7.4%，反射率76.0%，黄度7.6，整齐度84.8%，纺纱均匀性指数137。高抗枯萎病，耐黄萎病，抗棉铃虫。</w:t>
      </w: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2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产量表现：</w:t>
      </w:r>
      <w:r>
        <w:rPr>
          <w:rFonts w:ascii="宋体" w:hAnsi="宋体" w:cs="宋体" w:hint="eastAsia"/>
          <w:szCs w:val="21"/>
        </w:rPr>
        <w:t>在晚播套种的黄河流域麦棉套区试中，2002年皮棉112.3千克/亩，霜前皮棉100.9千克/亩，比对照豫棉668分别增产18.2%和20.4%。2003年皮棉80.1千克/亩，霜前皮棉69.5千克/亩，比对照分别增产12.2%和10.8%。2004年生产试验皮棉95.7千克/亩，霜前皮棉90.2千克/亩，比对照中棉所45分别增产20.1%和23.1%。</w:t>
      </w:r>
      <w:proofErr w:type="gramStart"/>
      <w:r>
        <w:rPr>
          <w:rFonts w:ascii="宋体" w:hAnsi="宋体" w:cs="宋体" w:hint="eastAsia"/>
          <w:szCs w:val="21"/>
        </w:rPr>
        <w:t>在纯播栽培</w:t>
      </w:r>
      <w:proofErr w:type="gramEnd"/>
      <w:r>
        <w:rPr>
          <w:rFonts w:ascii="宋体" w:hAnsi="宋体" w:cs="宋体" w:hint="eastAsia"/>
          <w:szCs w:val="21"/>
        </w:rPr>
        <w:t>的山东省中</w:t>
      </w:r>
      <w:proofErr w:type="gramStart"/>
      <w:r>
        <w:rPr>
          <w:rFonts w:ascii="宋体" w:hAnsi="宋体" w:cs="宋体" w:hint="eastAsia"/>
          <w:szCs w:val="21"/>
        </w:rPr>
        <w:t>熟组区</w:t>
      </w:r>
      <w:proofErr w:type="gramEnd"/>
      <w:r>
        <w:rPr>
          <w:rFonts w:ascii="宋体" w:hAnsi="宋体" w:cs="宋体" w:hint="eastAsia"/>
          <w:szCs w:val="21"/>
        </w:rPr>
        <w:t>试中，2004年皮棉95.9千克/亩，霜前皮棉88.8千克/亩，比对照DP33B分别增产20.1%和23.1%。2005年皮棉103.4千克/亩，霜前皮棉98.4千克/亩，比对照DP99B分别增产17.9%和18.4%。2006年生产试验皮棉118.0千克/亩，霜前皮棉108.9千克/亩，比DP99B分别增产16.6%和17.4%。</w:t>
      </w: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该品种目前被作为国家黄河流域棉花</w:t>
      </w:r>
      <w:proofErr w:type="gramStart"/>
      <w:r>
        <w:rPr>
          <w:rFonts w:ascii="宋体" w:hAnsi="宋体" w:cs="宋体" w:hint="eastAsia"/>
          <w:szCs w:val="21"/>
        </w:rPr>
        <w:t>新品种区试</w:t>
      </w:r>
      <w:proofErr w:type="gramEnd"/>
      <w:r>
        <w:rPr>
          <w:rFonts w:ascii="宋体" w:hAnsi="宋体" w:cs="宋体" w:hint="eastAsia"/>
          <w:szCs w:val="21"/>
        </w:rPr>
        <w:t>中</w:t>
      </w:r>
      <w:proofErr w:type="gramStart"/>
      <w:r>
        <w:rPr>
          <w:rFonts w:ascii="宋体" w:hAnsi="宋体" w:cs="宋体" w:hint="eastAsia"/>
          <w:szCs w:val="21"/>
        </w:rPr>
        <w:t>早熟组对照</w:t>
      </w:r>
      <w:proofErr w:type="gramEnd"/>
      <w:r>
        <w:rPr>
          <w:rFonts w:ascii="宋体" w:hAnsi="宋体" w:cs="宋体" w:hint="eastAsia"/>
          <w:szCs w:val="21"/>
        </w:rPr>
        <w:t>和行业计划科技专项黄河流域棉花栽培技术研究统一试验用种，表现出良好的丰产性、稳产性与广泛的适应性,推广应用面积正在迅速扩大。</w:t>
      </w: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2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栽培要点：</w:t>
      </w:r>
      <w:r>
        <w:rPr>
          <w:rFonts w:ascii="宋体" w:hAnsi="宋体" w:cs="宋体" w:hint="eastAsia"/>
          <w:szCs w:val="21"/>
        </w:rPr>
        <w:t>（1）地膜覆盖与适期晚播，提倡在4月下旬安全播种。（2）合理密植。整枝高产栽培条件下3000～4500株/亩，免整枝简化栽培条件下2500～3000株/亩。（3）增施有机肥，氮、磷、钾肥配合施用，</w:t>
      </w:r>
      <w:r>
        <w:rPr>
          <w:rFonts w:ascii="宋体" w:hAnsi="宋体" w:cs="宋体" w:hint="eastAsia"/>
          <w:spacing w:val="6"/>
          <w:szCs w:val="21"/>
        </w:rPr>
        <w:t>并与中耕培土结合</w:t>
      </w:r>
      <w:r>
        <w:rPr>
          <w:rFonts w:ascii="宋体" w:hAnsi="宋体" w:cs="宋体" w:hint="eastAsia"/>
          <w:szCs w:val="21"/>
        </w:rPr>
        <w:t>。（4）浇水与排水。盛蕾期和花铃期10多天未遇雨，应及时沟灌浇水，遇大雨田间积水时应及时排除。（5）看苗花调。一般情况下蕾期不必化控，7月上旬开花后和7月下旬打顶</w:t>
      </w:r>
      <w:proofErr w:type="gramStart"/>
      <w:r>
        <w:rPr>
          <w:rFonts w:ascii="宋体" w:hAnsi="宋体" w:cs="宋体" w:hint="eastAsia"/>
          <w:szCs w:val="21"/>
        </w:rPr>
        <w:t>后各化控</w:t>
      </w:r>
      <w:proofErr w:type="gramEnd"/>
      <w:r>
        <w:rPr>
          <w:rFonts w:ascii="宋体" w:hAnsi="宋体" w:cs="宋体" w:hint="eastAsia"/>
          <w:szCs w:val="21"/>
        </w:rPr>
        <w:t>一次即可。（6）科学治虫。要及时防治棉蚜、盲</w:t>
      </w:r>
      <w:proofErr w:type="gramStart"/>
      <w:r>
        <w:rPr>
          <w:rFonts w:ascii="宋体" w:hAnsi="宋体" w:cs="宋体" w:hint="eastAsia"/>
          <w:szCs w:val="21"/>
        </w:rPr>
        <w:t>蝽象</w:t>
      </w:r>
      <w:proofErr w:type="gramEnd"/>
      <w:r>
        <w:rPr>
          <w:rFonts w:ascii="宋体" w:hAnsi="宋体" w:cs="宋体" w:hint="eastAsia"/>
          <w:szCs w:val="21"/>
        </w:rPr>
        <w:t>、红蜘蛛等非靶标害虫，并注意对棉铃虫进行兼治。</w:t>
      </w: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2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适宜范围：</w:t>
      </w:r>
      <w:r>
        <w:rPr>
          <w:rFonts w:ascii="宋体" w:hAnsi="宋体" w:cs="宋体" w:hint="eastAsia"/>
          <w:bCs/>
          <w:szCs w:val="21"/>
        </w:rPr>
        <w:t>河北南部，山东，河南北</w:t>
      </w:r>
      <w:r w:rsidR="00C06820">
        <w:rPr>
          <w:rFonts w:ascii="宋体" w:hAnsi="宋体" w:cs="宋体" w:hint="eastAsia"/>
          <w:bCs/>
          <w:szCs w:val="21"/>
        </w:rPr>
        <w:t>部和中东部，江苏，安徽淮河以北麦田春套种植，山东春播种植。</w:t>
      </w: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2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选育单位：</w:t>
      </w:r>
      <w:r>
        <w:rPr>
          <w:rFonts w:ascii="宋体" w:hAnsi="宋体" w:cs="宋体" w:hint="eastAsia"/>
          <w:szCs w:val="21"/>
        </w:rPr>
        <w:t>山东棉花研究中心，中国农科院生物技术研究所</w:t>
      </w: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联系地址：济南市工业北路202号</w:t>
      </w: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邮政编码：250100</w:t>
      </w: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 系 人：陈 莹</w:t>
      </w: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联系电话：0531-83179505</w:t>
      </w: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电子邮箱：</w:t>
      </w:r>
      <w:r w:rsidR="00496EC6">
        <w:fldChar w:fldCharType="begin"/>
      </w:r>
      <w:r>
        <w:instrText xml:space="preserve">HYPERLINK "mailto:scrckb@saas.ac.cn" </w:instrText>
      </w:r>
      <w:r w:rsidR="00496EC6">
        <w:fldChar w:fldCharType="separate"/>
      </w:r>
      <w:r>
        <w:rPr>
          <w:rFonts w:ascii="宋体" w:hAnsi="宋体" w:cs="宋体" w:hint="eastAsia"/>
          <w:szCs w:val="21"/>
        </w:rPr>
        <w:t>scrckb@saas.ac.cn</w:t>
      </w:r>
      <w:r w:rsidR="00496EC6">
        <w:fldChar w:fldCharType="end"/>
      </w:r>
      <w:bookmarkStart w:id="20" w:name="_Toc247962506"/>
      <w:bookmarkStart w:id="21" w:name="_Toc248031349"/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0"/>
        <w:jc w:val="left"/>
        <w:rPr>
          <w:rFonts w:ascii="宋体" w:hAnsi="宋体" w:cs="宋体"/>
          <w:szCs w:val="21"/>
        </w:rPr>
      </w:pPr>
    </w:p>
    <w:p w:rsidR="008354A3" w:rsidRDefault="008354A3" w:rsidP="008354A3">
      <w:pPr>
        <w:keepNext/>
        <w:keepLines/>
        <w:numPr>
          <w:ilvl w:val="0"/>
          <w:numId w:val="1"/>
        </w:numPr>
        <w:spacing w:before="156" w:after="156"/>
        <w:ind w:firstLineChars="2" w:firstLine="5"/>
        <w:outlineLvl w:val="2"/>
        <w:rPr>
          <w:rFonts w:ascii="宋体" w:hAnsi="宋体"/>
          <w:b/>
          <w:bCs/>
          <w:kern w:val="0"/>
          <w:sz w:val="27"/>
        </w:rPr>
      </w:pPr>
      <w:bookmarkStart w:id="22" w:name="_Toc285609808"/>
      <w:bookmarkStart w:id="23" w:name="_Toc314580426"/>
      <w:bookmarkStart w:id="24" w:name="_Toc372191958"/>
      <w:bookmarkStart w:id="25" w:name="_Toc27560"/>
      <w:bookmarkStart w:id="26" w:name="_Toc247962508"/>
      <w:bookmarkStart w:id="27" w:name="_Toc248031351"/>
      <w:bookmarkStart w:id="28" w:name="_Toc248823709"/>
      <w:bookmarkStart w:id="29" w:name="_Toc249345968"/>
      <w:bookmarkStart w:id="30" w:name="_Toc406755587"/>
      <w:bookmarkStart w:id="31" w:name="_Toc19982"/>
      <w:bookmarkStart w:id="32" w:name="_Toc407091062"/>
      <w:r>
        <w:rPr>
          <w:rFonts w:ascii="宋体" w:hAnsi="宋体" w:hint="eastAsia"/>
          <w:b/>
          <w:bCs/>
          <w:kern w:val="0"/>
          <w:sz w:val="27"/>
        </w:rPr>
        <w:t>中棉所50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2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品种来源：</w:t>
      </w:r>
      <w:r>
        <w:rPr>
          <w:rFonts w:ascii="宋体" w:hAnsi="宋体" w:cs="宋体" w:hint="eastAsia"/>
          <w:szCs w:val="21"/>
        </w:rPr>
        <w:t>双价</w:t>
      </w:r>
      <w:proofErr w:type="spellStart"/>
      <w:r>
        <w:rPr>
          <w:rFonts w:ascii="宋体" w:hAnsi="宋体" w:cs="宋体" w:hint="eastAsia"/>
          <w:szCs w:val="21"/>
        </w:rPr>
        <w:t>Bt+CpTI</w:t>
      </w:r>
      <w:proofErr w:type="spellEnd"/>
      <w:r>
        <w:rPr>
          <w:rFonts w:ascii="宋体" w:hAnsi="宋体" w:cs="宋体" w:hint="eastAsia"/>
          <w:szCs w:val="21"/>
        </w:rPr>
        <w:t>基因导入中394，病圃鉴定、加代选育而成。</w:t>
      </w: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2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审定情况：</w:t>
      </w:r>
      <w:r>
        <w:rPr>
          <w:rFonts w:ascii="宋体" w:hAnsi="宋体" w:cs="宋体" w:hint="eastAsia"/>
          <w:szCs w:val="21"/>
        </w:rPr>
        <w:t>2005年河南省农作物品种审定委员会审定，2007年国家农作物品种审定委员会审定。</w:t>
      </w: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2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审定编号：</w:t>
      </w:r>
      <w:proofErr w:type="gramStart"/>
      <w:r>
        <w:rPr>
          <w:rFonts w:ascii="宋体" w:hAnsi="宋体" w:cs="宋体" w:hint="eastAsia"/>
          <w:szCs w:val="21"/>
        </w:rPr>
        <w:t>豫审棉</w:t>
      </w:r>
      <w:proofErr w:type="gramEnd"/>
      <w:r>
        <w:rPr>
          <w:rFonts w:ascii="宋体" w:hAnsi="宋体" w:cs="宋体" w:hint="eastAsia"/>
          <w:szCs w:val="21"/>
        </w:rPr>
        <w:t>2005003号，</w:t>
      </w:r>
      <w:proofErr w:type="gramStart"/>
      <w:r>
        <w:rPr>
          <w:rFonts w:ascii="宋体" w:hAnsi="宋体" w:cs="宋体" w:hint="eastAsia"/>
          <w:szCs w:val="21"/>
        </w:rPr>
        <w:t>国审编号</w:t>
      </w:r>
      <w:proofErr w:type="gramEnd"/>
      <w:r>
        <w:rPr>
          <w:rFonts w:ascii="宋体" w:hAnsi="宋体" w:cs="宋体" w:hint="eastAsia"/>
          <w:szCs w:val="21"/>
        </w:rPr>
        <w:t>为2007013。</w:t>
      </w:r>
    </w:p>
    <w:p w:rsidR="00C06820" w:rsidRDefault="008354A3" w:rsidP="00C06820">
      <w:pPr>
        <w:tabs>
          <w:tab w:val="left" w:pos="2310"/>
        </w:tabs>
        <w:spacing w:line="320" w:lineRule="exact"/>
        <w:ind w:firstLineChars="200" w:firstLine="422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特征特性：</w:t>
      </w:r>
      <w:r>
        <w:rPr>
          <w:rFonts w:ascii="宋体" w:hAnsi="宋体" w:cs="宋体" w:hint="eastAsia"/>
          <w:szCs w:val="21"/>
        </w:rPr>
        <w:t>转抗虫基因早熟常规品种，黄河流域棉区</w:t>
      </w:r>
      <w:proofErr w:type="gramStart"/>
      <w:r>
        <w:rPr>
          <w:rFonts w:ascii="宋体" w:hAnsi="宋体" w:cs="宋体" w:hint="eastAsia"/>
          <w:szCs w:val="21"/>
        </w:rPr>
        <w:t>夏播全</w:t>
      </w:r>
      <w:proofErr w:type="gramEnd"/>
      <w:r>
        <w:rPr>
          <w:rFonts w:ascii="宋体" w:hAnsi="宋体" w:cs="宋体" w:hint="eastAsia"/>
          <w:szCs w:val="21"/>
        </w:rPr>
        <w:t>生育期110天，出苗快，苗齐、苗壮，前、中期长势强，后期长势转弱，整齐度好。植株塔形、紧凑，株高71.1厘米，茎杆坚韧、青紫色多茸毛，叶片中等偏小、深绿色，缺刻深，花冠乳白色，花药和柱头米黄色，第一果枝节位5.7节，单株结铃7.6个，</w:t>
      </w:r>
      <w:proofErr w:type="gramStart"/>
      <w:r>
        <w:rPr>
          <w:rFonts w:ascii="宋体" w:hAnsi="宋体" w:cs="宋体" w:hint="eastAsia"/>
          <w:szCs w:val="21"/>
        </w:rPr>
        <w:t>铃卵圆形</w:t>
      </w:r>
      <w:proofErr w:type="gramEnd"/>
      <w:r>
        <w:rPr>
          <w:rFonts w:ascii="宋体" w:hAnsi="宋体" w:cs="宋体" w:hint="eastAsia"/>
          <w:szCs w:val="21"/>
        </w:rPr>
        <w:t>，</w:t>
      </w:r>
      <w:proofErr w:type="gramStart"/>
      <w:r>
        <w:rPr>
          <w:rFonts w:ascii="宋体" w:hAnsi="宋体" w:cs="宋体" w:hint="eastAsia"/>
          <w:szCs w:val="21"/>
        </w:rPr>
        <w:t>吐絮畅且集中</w:t>
      </w:r>
      <w:proofErr w:type="gramEnd"/>
      <w:r>
        <w:rPr>
          <w:rFonts w:ascii="宋体" w:hAnsi="宋体" w:cs="宋体" w:hint="eastAsia"/>
          <w:szCs w:val="21"/>
        </w:rPr>
        <w:t>，</w:t>
      </w:r>
      <w:proofErr w:type="gramStart"/>
      <w:r>
        <w:rPr>
          <w:rFonts w:ascii="宋体" w:hAnsi="宋体" w:cs="宋体" w:hint="eastAsia"/>
          <w:szCs w:val="21"/>
        </w:rPr>
        <w:t>单铃重</w:t>
      </w:r>
      <w:proofErr w:type="gramEnd"/>
      <w:r>
        <w:rPr>
          <w:rFonts w:ascii="宋体" w:hAnsi="宋体" w:cs="宋体" w:hint="eastAsia"/>
          <w:szCs w:val="21"/>
        </w:rPr>
        <w:t>5.2克，衣分40.5%，子指10.0克，霜前花率95.3%。高抗枯萎病、耐黄萎病，抗棉铃虫。</w:t>
      </w:r>
      <w:r w:rsidR="00C06820">
        <w:rPr>
          <w:rFonts w:ascii="宋体" w:hAnsi="宋体" w:cs="宋体" w:hint="eastAsia"/>
          <w:szCs w:val="21"/>
        </w:rPr>
        <w:t>纤维品质：HVICC纤维上半部平均长度29.5毫米，断裂比强度27.9厘牛/特克斯，马克隆值4.4，断裂伸长率6.9%，反射率74.9%，黄色深度8.3，整齐度指数84.6%，纺纱均匀性指数136。</w:t>
      </w:r>
    </w:p>
    <w:p w:rsidR="008354A3" w:rsidRDefault="008354A3" w:rsidP="00C06820">
      <w:pPr>
        <w:tabs>
          <w:tab w:val="left" w:pos="2310"/>
        </w:tabs>
        <w:spacing w:line="320" w:lineRule="exact"/>
        <w:ind w:firstLineChars="200" w:firstLine="420"/>
        <w:jc w:val="left"/>
        <w:rPr>
          <w:rFonts w:ascii="宋体" w:hAnsi="宋体" w:cs="宋体"/>
          <w:szCs w:val="21"/>
        </w:rPr>
      </w:pP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2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产量表现：</w:t>
      </w:r>
      <w:r>
        <w:rPr>
          <w:rFonts w:ascii="宋体" w:hAnsi="宋体" w:cs="宋体" w:hint="eastAsia"/>
          <w:szCs w:val="21"/>
        </w:rPr>
        <w:t>2002-2003年参加国家黄河流域和河南省抗虫夏棉品种区试，其中国家夏棉品种区试，平均霜前皮棉68.3千克/亩，比对照中棉所30增产29.4%。河南省短季棉品种区试，平均霜前皮棉57.9千克/亩，比对照中棉所30增产32.0%，霜前花率80%以上。全国夏棉生产试验，皮棉68.8千克/亩，霜前皮棉61.5千克/亩，分别比对照中30增产14.9%和9.6%。河南省抗虫夏棉生产试验，两年平均霜前皮棉53.1千克/亩，比对照中棉所30增产20.4%，</w:t>
      </w:r>
      <w:proofErr w:type="gramStart"/>
      <w:r>
        <w:rPr>
          <w:rFonts w:ascii="宋体" w:hAnsi="宋体" w:cs="宋体" w:hint="eastAsia"/>
          <w:szCs w:val="21"/>
        </w:rPr>
        <w:t>达极显著</w:t>
      </w:r>
      <w:proofErr w:type="gramEnd"/>
      <w:r>
        <w:rPr>
          <w:rFonts w:ascii="宋体" w:hAnsi="宋体" w:cs="宋体" w:hint="eastAsia"/>
          <w:szCs w:val="21"/>
        </w:rPr>
        <w:t>水平，霜前花率90%以上。</w:t>
      </w: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2006-2008年，在河南、山东、河北等黄河流域棉区采用基质育苗移栽技术</w:t>
      </w:r>
      <w:proofErr w:type="gramStart"/>
      <w:r>
        <w:rPr>
          <w:rFonts w:ascii="宋体" w:hAnsi="宋体" w:cs="宋体" w:hint="eastAsia"/>
          <w:szCs w:val="21"/>
        </w:rPr>
        <w:t>进行麦后移栽</w:t>
      </w:r>
      <w:proofErr w:type="gramEnd"/>
      <w:r>
        <w:rPr>
          <w:rFonts w:ascii="宋体" w:hAnsi="宋体" w:cs="宋体" w:hint="eastAsia"/>
          <w:szCs w:val="21"/>
        </w:rPr>
        <w:t>或直播试验示范，3年均获得较好结果，皮棉100千克/亩，增产20%以上。</w:t>
      </w: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2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栽培要点：</w:t>
      </w: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（1）播期。5月20-25日在小麦行间播种，或5月10日育苗，</w:t>
      </w:r>
      <w:proofErr w:type="gramStart"/>
      <w:r>
        <w:rPr>
          <w:rFonts w:ascii="宋体" w:hAnsi="宋体" w:cs="宋体" w:hint="eastAsia"/>
          <w:szCs w:val="21"/>
        </w:rPr>
        <w:t>麦后移栽</w:t>
      </w:r>
      <w:proofErr w:type="gramEnd"/>
      <w:r>
        <w:rPr>
          <w:rFonts w:ascii="宋体" w:hAnsi="宋体" w:cs="宋体" w:hint="eastAsia"/>
          <w:szCs w:val="21"/>
        </w:rPr>
        <w:t>。</w:t>
      </w: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（2）苗期管理。麦收后要及时灭茬，灌提苗水，施提苗肥，促苗早发。</w:t>
      </w: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（3）合理密植。中等地力，留苗5000株/亩左右，每株留果枝9～11个。</w:t>
      </w: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（4）化控。初花至花铃</w:t>
      </w:r>
      <w:proofErr w:type="gramStart"/>
      <w:r>
        <w:rPr>
          <w:rFonts w:ascii="宋体" w:hAnsi="宋体" w:cs="宋体" w:hint="eastAsia"/>
          <w:szCs w:val="21"/>
        </w:rPr>
        <w:t>期喷缩节</w:t>
      </w:r>
      <w:proofErr w:type="gramEnd"/>
      <w:r>
        <w:rPr>
          <w:rFonts w:ascii="宋体" w:hAnsi="宋体" w:cs="宋体" w:hint="eastAsia"/>
          <w:szCs w:val="21"/>
        </w:rPr>
        <w:t>胺2～3次。</w:t>
      </w: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（5）</w:t>
      </w:r>
      <w:proofErr w:type="gramStart"/>
      <w:r>
        <w:rPr>
          <w:rFonts w:ascii="宋体" w:hAnsi="宋体" w:cs="宋体" w:hint="eastAsia"/>
          <w:szCs w:val="21"/>
        </w:rPr>
        <w:t>两熟田前茬</w:t>
      </w:r>
      <w:proofErr w:type="gramEnd"/>
      <w:r>
        <w:rPr>
          <w:rFonts w:ascii="宋体" w:hAnsi="宋体" w:cs="宋体" w:hint="eastAsia"/>
          <w:szCs w:val="21"/>
        </w:rPr>
        <w:t>小麦或油菜应施足基肥，苗期结合灌溉提苗水，追施尿素；盛花后期施尿素并及时灌水，以提高肥效；花铃期施少量根际追施或根外追肥。</w:t>
      </w: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（6）病虫害防治。一般二代棉铃虫可以不防治，三、四代棉铃虫严重的年份可喷药1～2次；对于棉蚜、棉</w:t>
      </w:r>
      <w:proofErr w:type="gramStart"/>
      <w:r>
        <w:rPr>
          <w:rFonts w:ascii="宋体" w:hAnsi="宋体" w:cs="宋体" w:hint="eastAsia"/>
          <w:szCs w:val="21"/>
        </w:rPr>
        <w:t>蓟</w:t>
      </w:r>
      <w:proofErr w:type="gramEnd"/>
      <w:r>
        <w:rPr>
          <w:rFonts w:ascii="宋体" w:hAnsi="宋体" w:cs="宋体" w:hint="eastAsia"/>
          <w:szCs w:val="21"/>
        </w:rPr>
        <w:t>马、盲</w:t>
      </w:r>
      <w:proofErr w:type="gramStart"/>
      <w:r>
        <w:rPr>
          <w:rFonts w:ascii="宋体" w:hAnsi="宋体" w:cs="宋体" w:hint="eastAsia"/>
          <w:szCs w:val="21"/>
        </w:rPr>
        <w:t>蝽象</w:t>
      </w:r>
      <w:proofErr w:type="gramEnd"/>
      <w:r>
        <w:rPr>
          <w:rFonts w:ascii="宋体" w:hAnsi="宋体" w:cs="宋体" w:hint="eastAsia"/>
          <w:szCs w:val="21"/>
        </w:rPr>
        <w:t>、红蜘蛛等害虫，应按防治标准及时防治。</w:t>
      </w:r>
    </w:p>
    <w:p w:rsidR="008354A3" w:rsidRDefault="008354A3" w:rsidP="008354A3">
      <w:pPr>
        <w:pStyle w:val="NormalWeb1"/>
        <w:tabs>
          <w:tab w:val="left" w:pos="2310"/>
        </w:tabs>
        <w:spacing w:before="0" w:beforeAutospacing="0" w:after="0" w:afterAutospacing="0" w:line="320" w:lineRule="exact"/>
        <w:ind w:firstLineChars="200" w:firstLine="422"/>
        <w:rPr>
          <w:sz w:val="21"/>
          <w:szCs w:val="21"/>
        </w:rPr>
      </w:pPr>
      <w:r>
        <w:rPr>
          <w:rFonts w:hint="eastAsia"/>
          <w:b/>
          <w:bCs/>
          <w:kern w:val="2"/>
          <w:sz w:val="21"/>
          <w:szCs w:val="21"/>
        </w:rPr>
        <w:t>适宜范围</w:t>
      </w:r>
      <w:r>
        <w:rPr>
          <w:rFonts w:hint="eastAsia"/>
          <w:b/>
          <w:bCs/>
          <w:sz w:val="21"/>
          <w:szCs w:val="21"/>
        </w:rPr>
        <w:t>：</w:t>
      </w:r>
      <w:r>
        <w:rPr>
          <w:rFonts w:hint="eastAsia"/>
          <w:kern w:val="2"/>
          <w:sz w:val="21"/>
          <w:szCs w:val="21"/>
        </w:rPr>
        <w:t>适宜在河北南部，山东，河南东部、北部和中部，山西南部夏播种植</w:t>
      </w:r>
      <w:r w:rsidR="00C06820">
        <w:rPr>
          <w:rFonts w:hint="eastAsia"/>
          <w:kern w:val="2"/>
          <w:sz w:val="21"/>
          <w:szCs w:val="21"/>
        </w:rPr>
        <w:t>。</w:t>
      </w: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2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选育单位：</w:t>
      </w:r>
      <w:r>
        <w:rPr>
          <w:rFonts w:ascii="宋体" w:hAnsi="宋体" w:cs="宋体" w:hint="eastAsia"/>
          <w:szCs w:val="21"/>
        </w:rPr>
        <w:t>中国农业科学院棉花研究所</w:t>
      </w: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联系地址：河南省安阳市开发区黄河大道38号</w:t>
      </w: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邮政编码：455000</w:t>
      </w: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 系 人：范术丽；</w:t>
      </w:r>
      <w:proofErr w:type="gramStart"/>
      <w:r>
        <w:rPr>
          <w:rFonts w:ascii="宋体" w:hAnsi="宋体" w:cs="宋体" w:hint="eastAsia"/>
          <w:szCs w:val="21"/>
        </w:rPr>
        <w:t>宋美珍</w:t>
      </w:r>
      <w:proofErr w:type="gramEnd"/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联系电话：0372-2525363，2562249</w:t>
      </w: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电子邮件：</w:t>
      </w:r>
      <w:r w:rsidR="00496EC6">
        <w:fldChar w:fldCharType="begin"/>
      </w:r>
      <w:r>
        <w:instrText xml:space="preserve">HYPERLINK "mailto:fansl@cricaas.com.cn" </w:instrText>
      </w:r>
      <w:r w:rsidR="00496EC6">
        <w:fldChar w:fldCharType="separate"/>
      </w:r>
      <w:r>
        <w:rPr>
          <w:rFonts w:ascii="宋体" w:hAnsi="宋体" w:cs="宋体" w:hint="eastAsia"/>
          <w:szCs w:val="21"/>
        </w:rPr>
        <w:t>fansl@cricaas.com.cn</w:t>
      </w:r>
      <w:r w:rsidR="00496EC6">
        <w:fldChar w:fldCharType="end"/>
      </w:r>
      <w:r>
        <w:rPr>
          <w:rFonts w:ascii="宋体" w:hAnsi="宋体" w:cs="宋体" w:hint="eastAsia"/>
          <w:szCs w:val="21"/>
        </w:rPr>
        <w:t xml:space="preserve">  songmz@cricaas.com.cn</w:t>
      </w:r>
    </w:p>
    <w:p w:rsidR="008354A3" w:rsidRDefault="008354A3" w:rsidP="008354A3">
      <w:pPr>
        <w:keepNext/>
        <w:keepLines/>
        <w:numPr>
          <w:ilvl w:val="0"/>
          <w:numId w:val="1"/>
        </w:numPr>
        <w:spacing w:before="156" w:after="156"/>
        <w:ind w:firstLineChars="2" w:firstLine="5"/>
        <w:outlineLvl w:val="2"/>
        <w:rPr>
          <w:rFonts w:ascii="宋体" w:hAnsi="宋体"/>
          <w:b/>
          <w:bCs/>
          <w:kern w:val="0"/>
          <w:sz w:val="27"/>
        </w:rPr>
      </w:pPr>
      <w:bookmarkStart w:id="33" w:name="_Toc406755588"/>
      <w:bookmarkStart w:id="34" w:name="_Toc16313"/>
      <w:bookmarkStart w:id="35" w:name="_Toc30664"/>
      <w:bookmarkStart w:id="36" w:name="_Toc407091063"/>
      <w:r>
        <w:rPr>
          <w:rFonts w:ascii="宋体" w:hAnsi="宋体" w:hint="eastAsia"/>
          <w:b/>
          <w:bCs/>
          <w:kern w:val="0"/>
          <w:sz w:val="27"/>
        </w:rPr>
        <w:lastRenderedPageBreak/>
        <w:t>国欣棉9号</w:t>
      </w:r>
      <w:bookmarkEnd w:id="33"/>
      <w:bookmarkEnd w:id="34"/>
      <w:bookmarkEnd w:id="35"/>
      <w:bookmarkEnd w:id="36"/>
    </w:p>
    <w:p w:rsidR="008354A3" w:rsidRDefault="008354A3" w:rsidP="008354A3">
      <w:pPr>
        <w:tabs>
          <w:tab w:val="left" w:pos="2310"/>
        </w:tabs>
        <w:snapToGrid w:val="0"/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品种来源：</w:t>
      </w:r>
      <w:r>
        <w:rPr>
          <w:rFonts w:ascii="宋体" w:hAnsi="宋体" w:cs="宋体" w:hint="eastAsia"/>
          <w:szCs w:val="21"/>
        </w:rPr>
        <w:t>亲本组合：1275-23×1207</w:t>
      </w:r>
    </w:p>
    <w:p w:rsidR="008354A3" w:rsidRDefault="008354A3" w:rsidP="008354A3">
      <w:pPr>
        <w:tabs>
          <w:tab w:val="left" w:pos="2310"/>
        </w:tabs>
        <w:snapToGrid w:val="0"/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审定情况</w:t>
      </w:r>
      <w:r>
        <w:rPr>
          <w:rFonts w:ascii="宋体" w:hAnsi="宋体" w:cs="宋体" w:hint="eastAsia"/>
          <w:szCs w:val="21"/>
        </w:rPr>
        <w:t>：2009年国家审定</w:t>
      </w:r>
    </w:p>
    <w:p w:rsidR="008354A3" w:rsidRDefault="008354A3" w:rsidP="008354A3">
      <w:pPr>
        <w:tabs>
          <w:tab w:val="left" w:pos="2310"/>
        </w:tabs>
        <w:snapToGrid w:val="0"/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审定编号：</w:t>
      </w:r>
      <w:proofErr w:type="gramStart"/>
      <w:r>
        <w:rPr>
          <w:rFonts w:ascii="宋体" w:hAnsi="宋体" w:cs="宋体" w:hint="eastAsia"/>
          <w:szCs w:val="21"/>
        </w:rPr>
        <w:t>国审棉</w:t>
      </w:r>
      <w:proofErr w:type="gramEnd"/>
      <w:r>
        <w:rPr>
          <w:rFonts w:ascii="宋体" w:hAnsi="宋体" w:cs="宋体" w:hint="eastAsia"/>
          <w:szCs w:val="21"/>
        </w:rPr>
        <w:t>2009004</w:t>
      </w:r>
    </w:p>
    <w:p w:rsidR="008354A3" w:rsidRDefault="008354A3" w:rsidP="008354A3">
      <w:pPr>
        <w:tabs>
          <w:tab w:val="left" w:pos="2310"/>
        </w:tabs>
        <w:autoSpaceDE w:val="0"/>
        <w:autoSpaceDN w:val="0"/>
        <w:adjustRightInd w:val="0"/>
        <w:snapToGrid w:val="0"/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特征特性：</w:t>
      </w:r>
      <w:r>
        <w:rPr>
          <w:rFonts w:ascii="宋体" w:hAnsi="宋体" w:cs="宋体" w:hint="eastAsia"/>
          <w:szCs w:val="21"/>
        </w:rPr>
        <w:t>转抗虫基因中熟常规品种，黄河流域棉区春播生育期126天。出苗较快，中、后期长势强，整齐度一般。株高107.3厘米，株型松散，茎秆粗壮，叶片较大平坦、色深绿，第一果枝节位7.4节，单株结铃17.5个，</w:t>
      </w:r>
      <w:proofErr w:type="gramStart"/>
      <w:r>
        <w:rPr>
          <w:rFonts w:ascii="宋体" w:hAnsi="宋体" w:cs="宋体" w:hint="eastAsia"/>
          <w:szCs w:val="21"/>
        </w:rPr>
        <w:t>铃卵圆形</w:t>
      </w:r>
      <w:proofErr w:type="gramEnd"/>
      <w:r>
        <w:rPr>
          <w:rFonts w:ascii="宋体" w:hAnsi="宋体" w:cs="宋体" w:hint="eastAsia"/>
          <w:szCs w:val="21"/>
        </w:rPr>
        <w:t>，吐絮较晚，</w:t>
      </w:r>
      <w:proofErr w:type="gramStart"/>
      <w:r>
        <w:rPr>
          <w:rFonts w:ascii="宋体" w:hAnsi="宋体" w:cs="宋体" w:hint="eastAsia"/>
          <w:szCs w:val="21"/>
        </w:rPr>
        <w:t>单铃重</w:t>
      </w:r>
      <w:proofErr w:type="gramEnd"/>
      <w:r>
        <w:rPr>
          <w:rFonts w:ascii="宋体" w:hAnsi="宋体" w:cs="宋体" w:hint="eastAsia"/>
          <w:szCs w:val="21"/>
        </w:rPr>
        <w:t>5.7克，衣分40.6%，子指9.7克，霜前花率87.6%。耐枯萎病，耐黄萎病，抗棉铃虫。HVICC纤维上半部平均长度30.7毫米，断裂比强度32.1厘牛/特克斯，马克隆值4.4，断裂伸长率6.4%，反射率75.2%,黄色深度7.7，整齐度指数85.3%,纺纱均匀性指数159。</w:t>
      </w:r>
    </w:p>
    <w:p w:rsidR="008354A3" w:rsidRDefault="008354A3" w:rsidP="008354A3">
      <w:pPr>
        <w:tabs>
          <w:tab w:val="left" w:pos="2310"/>
        </w:tabs>
        <w:autoSpaceDE w:val="0"/>
        <w:autoSpaceDN w:val="0"/>
        <w:adjustRightInd w:val="0"/>
        <w:snapToGrid w:val="0"/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产量表现</w:t>
      </w:r>
      <w:r>
        <w:rPr>
          <w:rFonts w:ascii="宋体" w:hAnsi="宋体" w:cs="宋体" w:hint="eastAsia"/>
          <w:szCs w:val="21"/>
        </w:rPr>
        <w:t>：2006-2007年参加黄河流域棉区中熟常规品种区域试验，两年平均子棉、皮棉和霜前皮棉亩产分别为244.7千克、99.3千克和87.0千克，分别比对照鲁棉</w:t>
      </w:r>
      <w:proofErr w:type="gramStart"/>
      <w:r>
        <w:rPr>
          <w:rFonts w:ascii="宋体" w:hAnsi="宋体" w:cs="宋体" w:hint="eastAsia"/>
          <w:szCs w:val="21"/>
        </w:rPr>
        <w:t>研</w:t>
      </w:r>
      <w:proofErr w:type="gramEnd"/>
      <w:r>
        <w:rPr>
          <w:rFonts w:ascii="宋体" w:hAnsi="宋体" w:cs="宋体" w:hint="eastAsia"/>
          <w:szCs w:val="21"/>
        </w:rPr>
        <w:t>21增产9.7%、8.2%和0.5%。2008年生产试验，子棉、皮棉和霜前皮棉亩产分别为226.8千克、90.4千克和80.0千克，分别比对照鲁棉</w:t>
      </w:r>
      <w:proofErr w:type="gramStart"/>
      <w:r>
        <w:rPr>
          <w:rFonts w:ascii="宋体" w:hAnsi="宋体" w:cs="宋体" w:hint="eastAsia"/>
          <w:szCs w:val="21"/>
        </w:rPr>
        <w:t>研</w:t>
      </w:r>
      <w:proofErr w:type="gramEnd"/>
      <w:r>
        <w:rPr>
          <w:rFonts w:ascii="宋体" w:hAnsi="宋体" w:cs="宋体" w:hint="eastAsia"/>
          <w:szCs w:val="21"/>
        </w:rPr>
        <w:t>21增产9.7%、4.1%和减产0.1%。</w:t>
      </w:r>
    </w:p>
    <w:p w:rsidR="008354A3" w:rsidRDefault="008354A3" w:rsidP="008354A3">
      <w:pPr>
        <w:tabs>
          <w:tab w:val="left" w:pos="2310"/>
        </w:tabs>
        <w:snapToGrid w:val="0"/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栽培要点</w:t>
      </w:r>
      <w:r>
        <w:rPr>
          <w:rFonts w:ascii="宋体" w:hAnsi="宋体" w:cs="宋体" w:hint="eastAsia"/>
          <w:szCs w:val="21"/>
        </w:rPr>
        <w:t>：</w:t>
      </w:r>
    </w:p>
    <w:p w:rsidR="008354A3" w:rsidRDefault="008354A3" w:rsidP="008354A3">
      <w:pPr>
        <w:tabs>
          <w:tab w:val="left" w:pos="2310"/>
        </w:tabs>
        <w:snapToGrid w:val="0"/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（1）黄河流域棉区营养钵育苗移栽4月初、地膜覆盖4月中旬、露地直播4月20日前后播种。</w:t>
      </w:r>
    </w:p>
    <w:p w:rsidR="008354A3" w:rsidRDefault="008354A3" w:rsidP="008354A3">
      <w:pPr>
        <w:tabs>
          <w:tab w:val="left" w:pos="2310"/>
        </w:tabs>
        <w:snapToGrid w:val="0"/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（2）每亩种植密度，高肥水地块2000株、中等水肥地块2500株、旱薄地3000株以上。</w:t>
      </w:r>
    </w:p>
    <w:p w:rsidR="008354A3" w:rsidRDefault="008354A3" w:rsidP="008354A3">
      <w:pPr>
        <w:tabs>
          <w:tab w:val="left" w:pos="2310"/>
        </w:tabs>
        <w:snapToGrid w:val="0"/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（3）施足底肥，早施重施花铃肥，盖顶肥不宜过量，防止贪青晚熟。</w:t>
      </w:r>
    </w:p>
    <w:p w:rsidR="008354A3" w:rsidRDefault="008354A3" w:rsidP="008354A3">
      <w:pPr>
        <w:snapToGrid w:val="0"/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（4）根据棉花长势及天气情况，合理化控。</w:t>
      </w:r>
    </w:p>
    <w:p w:rsidR="008354A3" w:rsidRDefault="008354A3" w:rsidP="008354A3">
      <w:pPr>
        <w:snapToGrid w:val="0"/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（5）二代棉铃虫一般年份不需防治，三、四代棉铃虫当百株二龄以上幼虫超过5头时应及时防治，全生育期注意防治棉蚜、红蜘蛛、盲</w:t>
      </w:r>
      <w:proofErr w:type="gramStart"/>
      <w:r>
        <w:rPr>
          <w:rFonts w:ascii="宋体" w:hAnsi="宋体" w:cs="宋体" w:hint="eastAsia"/>
          <w:szCs w:val="21"/>
        </w:rPr>
        <w:t>蝽象</w:t>
      </w:r>
      <w:proofErr w:type="gramEnd"/>
      <w:r>
        <w:rPr>
          <w:rFonts w:ascii="宋体" w:hAnsi="宋体" w:cs="宋体" w:hint="eastAsia"/>
          <w:szCs w:val="21"/>
        </w:rPr>
        <w:t>等其他害虫。</w:t>
      </w:r>
    </w:p>
    <w:p w:rsidR="008354A3" w:rsidRDefault="008354A3" w:rsidP="008354A3">
      <w:pPr>
        <w:snapToGrid w:val="0"/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（6）枯、黄萎病重病地不宜种植。</w:t>
      </w:r>
    </w:p>
    <w:p w:rsidR="008354A3" w:rsidRDefault="008354A3" w:rsidP="008354A3">
      <w:pPr>
        <w:tabs>
          <w:tab w:val="left" w:pos="2310"/>
        </w:tabs>
        <w:snapToGrid w:val="0"/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适宜区域：</w:t>
      </w:r>
      <w:r>
        <w:rPr>
          <w:rFonts w:ascii="宋体" w:hAnsi="宋体" w:cs="宋体" w:hint="eastAsia"/>
          <w:szCs w:val="21"/>
        </w:rPr>
        <w:t>适宜在山东西北部，河南北部，河北中南部种植</w:t>
      </w:r>
      <w:r w:rsidR="00C06820">
        <w:rPr>
          <w:rFonts w:ascii="宋体" w:hAnsi="宋体" w:cs="宋体" w:hint="eastAsia"/>
          <w:szCs w:val="21"/>
        </w:rPr>
        <w:t>。</w:t>
      </w:r>
    </w:p>
    <w:p w:rsidR="008354A3" w:rsidRDefault="008354A3" w:rsidP="008354A3">
      <w:pPr>
        <w:tabs>
          <w:tab w:val="left" w:pos="2310"/>
        </w:tabs>
        <w:snapToGrid w:val="0"/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选育单位</w:t>
      </w:r>
      <w:r>
        <w:rPr>
          <w:rFonts w:ascii="宋体" w:hAnsi="宋体" w:cs="宋体" w:hint="eastAsia"/>
          <w:szCs w:val="21"/>
        </w:rPr>
        <w:t>：河间市国</w:t>
      </w:r>
      <w:proofErr w:type="gramStart"/>
      <w:r>
        <w:rPr>
          <w:rFonts w:ascii="宋体" w:hAnsi="宋体" w:cs="宋体" w:hint="eastAsia"/>
          <w:szCs w:val="21"/>
        </w:rPr>
        <w:t>欣农村</w:t>
      </w:r>
      <w:proofErr w:type="gramEnd"/>
      <w:r>
        <w:rPr>
          <w:rFonts w:ascii="宋体" w:hAnsi="宋体" w:cs="宋体" w:hint="eastAsia"/>
          <w:szCs w:val="21"/>
        </w:rPr>
        <w:t>技术服务总会、中国农业科学院生物技术研究所、北京市国</w:t>
      </w:r>
      <w:proofErr w:type="gramStart"/>
      <w:r>
        <w:rPr>
          <w:rFonts w:ascii="宋体" w:hAnsi="宋体" w:cs="宋体" w:hint="eastAsia"/>
          <w:szCs w:val="21"/>
        </w:rPr>
        <w:t>欣科创</w:t>
      </w:r>
      <w:proofErr w:type="gramEnd"/>
      <w:r>
        <w:rPr>
          <w:rFonts w:ascii="宋体" w:hAnsi="宋体" w:cs="宋体" w:hint="eastAsia"/>
          <w:szCs w:val="21"/>
        </w:rPr>
        <w:t>生物技术有限公司。</w:t>
      </w:r>
    </w:p>
    <w:p w:rsidR="008354A3" w:rsidRDefault="008354A3" w:rsidP="008354A3">
      <w:pPr>
        <w:tabs>
          <w:tab w:val="left" w:pos="2310"/>
        </w:tabs>
        <w:snapToGrid w:val="0"/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联系单位：河间市国</w:t>
      </w:r>
      <w:proofErr w:type="gramStart"/>
      <w:r>
        <w:rPr>
          <w:rFonts w:ascii="宋体" w:hAnsi="宋体" w:cs="宋体" w:hint="eastAsia"/>
          <w:szCs w:val="21"/>
        </w:rPr>
        <w:t>欣农村</w:t>
      </w:r>
      <w:proofErr w:type="gramEnd"/>
      <w:r>
        <w:rPr>
          <w:rFonts w:ascii="宋体" w:hAnsi="宋体" w:cs="宋体" w:hint="eastAsia"/>
          <w:szCs w:val="21"/>
        </w:rPr>
        <w:t>技术服务总会</w:t>
      </w:r>
    </w:p>
    <w:p w:rsidR="008354A3" w:rsidRDefault="008354A3" w:rsidP="008354A3">
      <w:pPr>
        <w:tabs>
          <w:tab w:val="left" w:pos="2310"/>
        </w:tabs>
        <w:snapToGrid w:val="0"/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联系地址：河间市京开南路西侧</w:t>
      </w:r>
    </w:p>
    <w:p w:rsidR="008354A3" w:rsidRDefault="008354A3" w:rsidP="008354A3">
      <w:pPr>
        <w:tabs>
          <w:tab w:val="left" w:pos="2310"/>
        </w:tabs>
        <w:snapToGrid w:val="0"/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邮政编码：062450</w:t>
      </w:r>
    </w:p>
    <w:p w:rsidR="008354A3" w:rsidRDefault="008354A3" w:rsidP="008354A3">
      <w:pPr>
        <w:tabs>
          <w:tab w:val="left" w:pos="2310"/>
        </w:tabs>
        <w:snapToGrid w:val="0"/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 系 人：卢怀玉</w:t>
      </w:r>
    </w:p>
    <w:p w:rsidR="008354A3" w:rsidRDefault="008354A3" w:rsidP="008354A3">
      <w:pPr>
        <w:tabs>
          <w:tab w:val="left" w:pos="2310"/>
        </w:tabs>
        <w:snapToGrid w:val="0"/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联系电话：0317-3185197</w:t>
      </w:r>
    </w:p>
    <w:p w:rsidR="008354A3" w:rsidRDefault="008354A3" w:rsidP="008354A3">
      <w:pPr>
        <w:tabs>
          <w:tab w:val="left" w:pos="2310"/>
        </w:tabs>
        <w:snapToGrid w:val="0"/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电子邮箱：</w:t>
      </w:r>
      <w:r w:rsidR="00496EC6">
        <w:fldChar w:fldCharType="begin"/>
      </w:r>
      <w:r>
        <w:instrText xml:space="preserve">HYPERLINK "mailto:gxnyh@sina.com" </w:instrText>
      </w:r>
      <w:r w:rsidR="00496EC6">
        <w:fldChar w:fldCharType="separate"/>
      </w:r>
      <w:r>
        <w:rPr>
          <w:rFonts w:ascii="宋体" w:hAnsi="宋体" w:cs="宋体" w:hint="eastAsia"/>
          <w:szCs w:val="21"/>
        </w:rPr>
        <w:t>gxnyh@sina.com</w:t>
      </w:r>
      <w:r w:rsidR="00496EC6">
        <w:fldChar w:fldCharType="end"/>
      </w:r>
    </w:p>
    <w:p w:rsidR="008354A3" w:rsidRDefault="008354A3" w:rsidP="008354A3">
      <w:pPr>
        <w:keepNext/>
        <w:keepLines/>
        <w:numPr>
          <w:ilvl w:val="0"/>
          <w:numId w:val="1"/>
        </w:numPr>
        <w:spacing w:before="156" w:after="156"/>
        <w:ind w:firstLineChars="2" w:firstLine="5"/>
        <w:outlineLvl w:val="2"/>
        <w:rPr>
          <w:rFonts w:ascii="宋体" w:hAnsi="宋体"/>
          <w:b/>
          <w:bCs/>
          <w:kern w:val="0"/>
          <w:sz w:val="27"/>
        </w:rPr>
      </w:pPr>
      <w:bookmarkStart w:id="37" w:name="_Toc7326"/>
      <w:bookmarkStart w:id="38" w:name="_Toc406755589"/>
      <w:bookmarkStart w:id="39" w:name="_Toc407091064"/>
      <w:bookmarkStart w:id="40" w:name="_Toc18232"/>
      <w:r>
        <w:rPr>
          <w:rFonts w:ascii="宋体" w:hAnsi="宋体" w:hint="eastAsia"/>
          <w:b/>
          <w:bCs/>
          <w:kern w:val="0"/>
          <w:sz w:val="27"/>
        </w:rPr>
        <w:t>新植5号</w:t>
      </w:r>
      <w:bookmarkEnd w:id="37"/>
      <w:bookmarkEnd w:id="38"/>
      <w:bookmarkEnd w:id="39"/>
      <w:bookmarkEnd w:id="40"/>
    </w:p>
    <w:p w:rsidR="008354A3" w:rsidRDefault="008354A3" w:rsidP="008354A3">
      <w:pPr>
        <w:pStyle w:val="a4"/>
        <w:tabs>
          <w:tab w:val="left" w:pos="2310"/>
        </w:tabs>
        <w:adjustRightInd w:val="0"/>
        <w:spacing w:before="0" w:beforeAutospacing="0" w:after="0" w:afterAutospacing="0" w:line="320" w:lineRule="exact"/>
        <w:ind w:firstLineChars="200" w:firstLine="422"/>
        <w:jc w:val="both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品种来源</w:t>
      </w:r>
      <w:r>
        <w:rPr>
          <w:rFonts w:hint="eastAsia"/>
          <w:b/>
          <w:sz w:val="21"/>
          <w:szCs w:val="21"/>
        </w:rPr>
        <w:t>：</w:t>
      </w:r>
      <w:r>
        <w:rPr>
          <w:rFonts w:hint="eastAsia"/>
          <w:sz w:val="21"/>
          <w:szCs w:val="21"/>
        </w:rPr>
        <w:t>新291（陕棉4号/刘庄1号）/QR08（GK44-174系/新59-25系）系统选育。</w:t>
      </w:r>
    </w:p>
    <w:p w:rsidR="008354A3" w:rsidRDefault="008354A3" w:rsidP="008354A3">
      <w:pPr>
        <w:pStyle w:val="a4"/>
        <w:tabs>
          <w:tab w:val="left" w:pos="2310"/>
        </w:tabs>
        <w:adjustRightInd w:val="0"/>
        <w:spacing w:before="0" w:beforeAutospacing="0" w:after="0" w:afterAutospacing="0" w:line="320" w:lineRule="exact"/>
        <w:ind w:firstLineChars="200" w:firstLine="422"/>
        <w:jc w:val="both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审定情况：</w:t>
      </w:r>
      <w:r>
        <w:rPr>
          <w:rFonts w:hint="eastAsia"/>
          <w:sz w:val="21"/>
          <w:szCs w:val="21"/>
        </w:rPr>
        <w:t>2011年国家农作物品种审定委员会审定。已取得农业转基因生物生产应用安全证书，转基因生物名称为GK79（新植5号）。</w:t>
      </w:r>
    </w:p>
    <w:p w:rsidR="008354A3" w:rsidRDefault="008354A3" w:rsidP="008354A3">
      <w:pPr>
        <w:pStyle w:val="a4"/>
        <w:tabs>
          <w:tab w:val="left" w:pos="2310"/>
        </w:tabs>
        <w:adjustRightInd w:val="0"/>
        <w:spacing w:before="0" w:beforeAutospacing="0" w:after="0" w:afterAutospacing="0" w:line="320" w:lineRule="exact"/>
        <w:ind w:firstLineChars="200" w:firstLine="422"/>
        <w:jc w:val="both"/>
        <w:rPr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审定编号：</w:t>
      </w:r>
      <w:proofErr w:type="gramStart"/>
      <w:r>
        <w:rPr>
          <w:rFonts w:hint="eastAsia"/>
          <w:bCs/>
          <w:sz w:val="21"/>
          <w:szCs w:val="21"/>
        </w:rPr>
        <w:t>国审棉</w:t>
      </w:r>
      <w:proofErr w:type="gramEnd"/>
      <w:r>
        <w:rPr>
          <w:rFonts w:hint="eastAsia"/>
          <w:bCs/>
          <w:sz w:val="21"/>
          <w:szCs w:val="21"/>
        </w:rPr>
        <w:t>2011001</w:t>
      </w:r>
    </w:p>
    <w:p w:rsidR="008354A3" w:rsidRDefault="008354A3" w:rsidP="008354A3">
      <w:pPr>
        <w:pStyle w:val="a4"/>
        <w:tabs>
          <w:tab w:val="left" w:pos="2310"/>
        </w:tabs>
        <w:adjustRightInd w:val="0"/>
        <w:spacing w:before="0" w:beforeAutospacing="0" w:after="0" w:afterAutospacing="0" w:line="320" w:lineRule="exact"/>
        <w:ind w:firstLineChars="200" w:firstLine="422"/>
        <w:jc w:val="both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特征特性：</w:t>
      </w:r>
      <w:r>
        <w:rPr>
          <w:rFonts w:hint="eastAsia"/>
          <w:sz w:val="21"/>
          <w:szCs w:val="21"/>
        </w:rPr>
        <w:t>转抗虫基因中熟常规品种，黄河流域棉区春播生育期 124天。出苗较好，前中期长势强，后期长势弱、稍早衰，结铃性强，通透性好，早熟性好，吐絮畅而集中。株高 105.6厘米，</w:t>
      </w:r>
      <w:proofErr w:type="gramStart"/>
      <w:r>
        <w:rPr>
          <w:rFonts w:hint="eastAsia"/>
          <w:sz w:val="21"/>
          <w:szCs w:val="21"/>
        </w:rPr>
        <w:t>株型较</w:t>
      </w:r>
      <w:proofErr w:type="gramEnd"/>
      <w:r>
        <w:rPr>
          <w:rFonts w:hint="eastAsia"/>
          <w:sz w:val="21"/>
          <w:szCs w:val="21"/>
        </w:rPr>
        <w:t>松散，茎杆茸毛较少，叶片中等大小，叶色深绿，</w:t>
      </w:r>
      <w:proofErr w:type="gramStart"/>
      <w:r>
        <w:rPr>
          <w:rFonts w:hint="eastAsia"/>
          <w:sz w:val="21"/>
          <w:szCs w:val="21"/>
        </w:rPr>
        <w:t>铃卵圆形</w:t>
      </w:r>
      <w:proofErr w:type="gramEnd"/>
      <w:r>
        <w:rPr>
          <w:rFonts w:hint="eastAsia"/>
          <w:sz w:val="21"/>
          <w:szCs w:val="21"/>
        </w:rPr>
        <w:t>、中等</w:t>
      </w:r>
      <w:r>
        <w:rPr>
          <w:rFonts w:hint="eastAsia"/>
          <w:sz w:val="21"/>
          <w:szCs w:val="21"/>
        </w:rPr>
        <w:lastRenderedPageBreak/>
        <w:t>大小，第一果枝节位7.2节，单株结铃19.3个，</w:t>
      </w:r>
      <w:proofErr w:type="gramStart"/>
      <w:r>
        <w:rPr>
          <w:rFonts w:hint="eastAsia"/>
          <w:sz w:val="21"/>
          <w:szCs w:val="21"/>
        </w:rPr>
        <w:t>单铃重</w:t>
      </w:r>
      <w:proofErr w:type="gramEnd"/>
      <w:r>
        <w:rPr>
          <w:rFonts w:hint="eastAsia"/>
          <w:sz w:val="21"/>
          <w:szCs w:val="21"/>
        </w:rPr>
        <w:t>5.9克，衣分40.7%，子指10.7克，霜前花率93.7%。抗枯萎病，耐黄萎病，抗棉铃虫。HVICC纤维上半部平均长度29.3毫米，断裂比强度29.4厘牛/特克斯，马克隆值4.8，断裂伸长率6.6%，反射率75.6%,黄色深度8.0，整齐度指数86.1%，纺纱均匀性指数146。</w:t>
      </w:r>
    </w:p>
    <w:p w:rsidR="008354A3" w:rsidRDefault="008354A3" w:rsidP="008354A3">
      <w:pPr>
        <w:pStyle w:val="a4"/>
        <w:tabs>
          <w:tab w:val="left" w:pos="2310"/>
        </w:tabs>
        <w:adjustRightInd w:val="0"/>
        <w:spacing w:before="0" w:beforeAutospacing="0" w:after="0" w:afterAutospacing="0" w:line="320" w:lineRule="exact"/>
        <w:ind w:firstLineChars="200" w:firstLine="422"/>
        <w:jc w:val="both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产量表现</w:t>
      </w:r>
      <w:r>
        <w:rPr>
          <w:rFonts w:hint="eastAsia"/>
          <w:b/>
          <w:sz w:val="21"/>
          <w:szCs w:val="21"/>
        </w:rPr>
        <w:t>：</w:t>
      </w:r>
      <w:r>
        <w:rPr>
          <w:rFonts w:hint="eastAsia"/>
          <w:sz w:val="21"/>
          <w:szCs w:val="21"/>
        </w:rPr>
        <w:t>2008～2009年参加黄河流域棉区中熟常规品种区域试验，2008年籽棉、皮棉及霜前皮棉亩产分别为252.0、101.9和93.0千克，分别比对照鲁棉</w:t>
      </w:r>
      <w:proofErr w:type="gramStart"/>
      <w:r>
        <w:rPr>
          <w:rFonts w:hint="eastAsia"/>
          <w:sz w:val="21"/>
          <w:szCs w:val="21"/>
        </w:rPr>
        <w:t>研</w:t>
      </w:r>
      <w:proofErr w:type="gramEnd"/>
      <w:r>
        <w:rPr>
          <w:rFonts w:hint="eastAsia"/>
          <w:sz w:val="21"/>
          <w:szCs w:val="21"/>
        </w:rPr>
        <w:t>21增产11.7%、11.1%和8.6%；2009年籽棉、皮棉及霜前皮棉分别为243.5、99.8和95.9千克/亩，分别比对照中植棉2号增产7.0%、7.8%和10.4%。2010年生产试验，籽棉、皮棉及霜前皮棉亩产分别为239.1、97.4和89.6千克，分别比对照中植棉2号增产8.4%、9.3%和12.4%。</w:t>
      </w:r>
    </w:p>
    <w:p w:rsidR="008354A3" w:rsidRDefault="008354A3" w:rsidP="008354A3">
      <w:pPr>
        <w:pStyle w:val="a4"/>
        <w:tabs>
          <w:tab w:val="left" w:pos="2310"/>
        </w:tabs>
        <w:adjustRightInd w:val="0"/>
        <w:spacing w:before="0" w:beforeAutospacing="0" w:after="0" w:afterAutospacing="0" w:line="320" w:lineRule="exact"/>
        <w:ind w:firstLineChars="200" w:firstLine="422"/>
        <w:jc w:val="both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栽培要点</w:t>
      </w:r>
      <w:r>
        <w:rPr>
          <w:rFonts w:hint="eastAsia"/>
          <w:b/>
          <w:sz w:val="21"/>
          <w:szCs w:val="21"/>
        </w:rPr>
        <w:t>：</w:t>
      </w:r>
    </w:p>
    <w:p w:rsidR="008354A3" w:rsidRDefault="008354A3" w:rsidP="008354A3">
      <w:pPr>
        <w:pStyle w:val="a4"/>
        <w:tabs>
          <w:tab w:val="left" w:pos="2310"/>
        </w:tabs>
        <w:adjustRightInd w:val="0"/>
        <w:spacing w:before="0" w:beforeAutospacing="0" w:after="0" w:afterAutospacing="0" w:line="320" w:lineRule="exact"/>
        <w:ind w:firstLineChars="200"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（1）黄河流域棉区4月下旬播种，采用地膜覆盖方式可适当提前播种。</w:t>
      </w:r>
    </w:p>
    <w:p w:rsidR="008354A3" w:rsidRDefault="008354A3" w:rsidP="008354A3">
      <w:pPr>
        <w:pStyle w:val="a4"/>
        <w:tabs>
          <w:tab w:val="left" w:pos="2310"/>
        </w:tabs>
        <w:adjustRightInd w:val="0"/>
        <w:spacing w:before="0" w:beforeAutospacing="0" w:after="0" w:afterAutospacing="0" w:line="320" w:lineRule="exact"/>
        <w:ind w:firstLineChars="200"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（2）种植密度，高肥水地块2500～3000株/亩，中等肥力地块3000～3300株/亩。</w:t>
      </w:r>
    </w:p>
    <w:p w:rsidR="008354A3" w:rsidRDefault="008354A3" w:rsidP="008354A3">
      <w:pPr>
        <w:pStyle w:val="a4"/>
        <w:tabs>
          <w:tab w:val="left" w:pos="2310"/>
        </w:tabs>
        <w:adjustRightInd w:val="0"/>
        <w:spacing w:before="0" w:beforeAutospacing="0" w:after="0" w:afterAutospacing="0" w:line="320" w:lineRule="exact"/>
        <w:ind w:firstLineChars="200"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（3）施足底肥，初花</w:t>
      </w:r>
      <w:proofErr w:type="gramStart"/>
      <w:r>
        <w:rPr>
          <w:rFonts w:hint="eastAsia"/>
          <w:sz w:val="21"/>
          <w:szCs w:val="21"/>
        </w:rPr>
        <w:t>期及时</w:t>
      </w:r>
      <w:proofErr w:type="gramEnd"/>
      <w:r>
        <w:rPr>
          <w:rFonts w:hint="eastAsia"/>
          <w:sz w:val="21"/>
          <w:szCs w:val="21"/>
        </w:rPr>
        <w:t>追肥浇水，重施花铃肥，补施钾肥。</w:t>
      </w:r>
    </w:p>
    <w:p w:rsidR="008354A3" w:rsidRDefault="008354A3" w:rsidP="008354A3">
      <w:pPr>
        <w:pStyle w:val="a4"/>
        <w:tabs>
          <w:tab w:val="left" w:pos="2310"/>
        </w:tabs>
        <w:adjustRightInd w:val="0"/>
        <w:spacing w:before="0" w:beforeAutospacing="0" w:after="0" w:afterAutospacing="0" w:line="320" w:lineRule="exact"/>
        <w:ind w:firstLineChars="200"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（4）根据棉花长势及天气情况合理化控，简化整枝地块要适当增加化控。</w:t>
      </w:r>
    </w:p>
    <w:p w:rsidR="008354A3" w:rsidRDefault="008354A3" w:rsidP="00C06820">
      <w:pPr>
        <w:pStyle w:val="a4"/>
        <w:tabs>
          <w:tab w:val="left" w:pos="2310"/>
        </w:tabs>
        <w:adjustRightInd w:val="0"/>
        <w:spacing w:before="0" w:beforeAutospacing="0" w:after="0" w:afterAutospacing="0" w:line="320" w:lineRule="exact"/>
        <w:ind w:firstLineChars="200"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（5）二代棉铃虫一般年份不需防治，三、四代棉铃虫当百株</w:t>
      </w:r>
      <w:proofErr w:type="gramStart"/>
      <w:r>
        <w:rPr>
          <w:rFonts w:hint="eastAsia"/>
          <w:sz w:val="21"/>
          <w:szCs w:val="21"/>
        </w:rPr>
        <w:t>二铃以上</w:t>
      </w:r>
      <w:proofErr w:type="gramEnd"/>
      <w:r>
        <w:rPr>
          <w:rFonts w:hint="eastAsia"/>
          <w:sz w:val="21"/>
          <w:szCs w:val="21"/>
        </w:rPr>
        <w:t>幼虫超过5头时应及时防治，全生育期注意防治棉蚜、红蜘蛛、盲</w:t>
      </w:r>
      <w:proofErr w:type="gramStart"/>
      <w:r>
        <w:rPr>
          <w:rFonts w:hint="eastAsia"/>
          <w:sz w:val="21"/>
          <w:szCs w:val="21"/>
        </w:rPr>
        <w:t>蝽象</w:t>
      </w:r>
      <w:proofErr w:type="gramEnd"/>
      <w:r>
        <w:rPr>
          <w:rFonts w:hint="eastAsia"/>
          <w:sz w:val="21"/>
          <w:szCs w:val="21"/>
        </w:rPr>
        <w:t>等其他害虫。</w:t>
      </w:r>
    </w:p>
    <w:p w:rsidR="008354A3" w:rsidRDefault="008354A3" w:rsidP="008354A3">
      <w:pPr>
        <w:pStyle w:val="a4"/>
        <w:tabs>
          <w:tab w:val="left" w:pos="2310"/>
        </w:tabs>
        <w:adjustRightInd w:val="0"/>
        <w:spacing w:before="0" w:beforeAutospacing="0" w:after="0" w:afterAutospacing="0" w:line="320" w:lineRule="exact"/>
        <w:ind w:firstLineChars="200"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（6）黄萎病重病地不宜种植。</w:t>
      </w:r>
    </w:p>
    <w:p w:rsidR="008354A3" w:rsidRDefault="008354A3" w:rsidP="008354A3">
      <w:pPr>
        <w:pStyle w:val="a4"/>
        <w:tabs>
          <w:tab w:val="left" w:pos="2310"/>
        </w:tabs>
        <w:adjustRightInd w:val="0"/>
        <w:spacing w:before="0" w:beforeAutospacing="0" w:after="0" w:afterAutospacing="0" w:line="320" w:lineRule="exact"/>
        <w:ind w:firstLineChars="200" w:firstLine="422"/>
        <w:jc w:val="both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适宜范围：</w:t>
      </w:r>
      <w:r w:rsidR="00C06820">
        <w:rPr>
          <w:rFonts w:hint="eastAsia"/>
          <w:sz w:val="21"/>
          <w:szCs w:val="21"/>
        </w:rPr>
        <w:t>适宜在</w:t>
      </w:r>
      <w:r>
        <w:rPr>
          <w:rFonts w:hint="eastAsia"/>
          <w:sz w:val="21"/>
          <w:szCs w:val="21"/>
        </w:rPr>
        <w:t>天津，河北中南部，山东北部、西北部和西南部，河南东部和北部，安徽、江苏淮河以北棉区种植。</w:t>
      </w: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选育单位</w:t>
      </w:r>
      <w:r>
        <w:rPr>
          <w:rFonts w:ascii="宋体" w:hAnsi="宋体" w:cs="宋体" w:hint="eastAsia"/>
          <w:kern w:val="0"/>
          <w:szCs w:val="21"/>
        </w:rPr>
        <w:t>：河南科林种业有限公司、中国农业科学院植物保护研究所</w:t>
      </w: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联系地址：新乡县七里营镇南环路东段</w:t>
      </w: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邮政编码：453731</w:t>
      </w: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 系 人：李方顺</w:t>
      </w: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联系电话：0373-5603392</w:t>
      </w:r>
    </w:p>
    <w:p w:rsidR="008354A3" w:rsidRDefault="008354A3" w:rsidP="008354A3">
      <w:pPr>
        <w:keepNext/>
        <w:keepLines/>
        <w:numPr>
          <w:ilvl w:val="0"/>
          <w:numId w:val="1"/>
        </w:numPr>
        <w:spacing w:before="156" w:after="156"/>
        <w:ind w:firstLineChars="2" w:firstLine="5"/>
        <w:outlineLvl w:val="2"/>
        <w:rPr>
          <w:rFonts w:ascii="宋体" w:hAnsi="宋体"/>
          <w:b/>
          <w:bCs/>
          <w:kern w:val="0"/>
          <w:sz w:val="27"/>
        </w:rPr>
      </w:pPr>
      <w:bookmarkStart w:id="41" w:name="_Toc407091065"/>
      <w:bookmarkStart w:id="42" w:name="_Toc406755590"/>
      <w:bookmarkStart w:id="43" w:name="_Toc15249"/>
      <w:bookmarkStart w:id="44" w:name="_Toc372873635"/>
      <w:bookmarkStart w:id="45" w:name="_Toc4498"/>
      <w:r>
        <w:rPr>
          <w:rFonts w:ascii="宋体" w:hAnsi="宋体" w:hint="eastAsia"/>
          <w:b/>
          <w:bCs/>
          <w:kern w:val="0"/>
          <w:sz w:val="27"/>
        </w:rPr>
        <w:t>冀棉169</w:t>
      </w:r>
      <w:bookmarkEnd w:id="41"/>
      <w:bookmarkEnd w:id="42"/>
      <w:bookmarkEnd w:id="43"/>
      <w:bookmarkEnd w:id="44"/>
      <w:bookmarkEnd w:id="45"/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品种来源</w:t>
      </w:r>
      <w:r>
        <w:rPr>
          <w:rFonts w:ascii="宋体" w:hAnsi="宋体" w:cs="宋体" w:hint="eastAsia"/>
          <w:color w:val="000000"/>
          <w:szCs w:val="21"/>
        </w:rPr>
        <w:t>：</w:t>
      </w:r>
      <w:r>
        <w:rPr>
          <w:rFonts w:ascii="宋体" w:hAnsi="宋体" w:cs="宋体" w:hint="eastAsia"/>
          <w:kern w:val="0"/>
          <w:szCs w:val="21"/>
        </w:rPr>
        <w:t>402系（冀棉20号选系）×33系（冀棉25×GK12杂交后代选育）。</w:t>
      </w: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审定情况：</w:t>
      </w:r>
      <w:r>
        <w:rPr>
          <w:rFonts w:ascii="宋体" w:hAnsi="宋体" w:cs="宋体" w:hint="eastAsia"/>
          <w:bCs/>
          <w:color w:val="000000"/>
          <w:szCs w:val="21"/>
        </w:rPr>
        <w:t>2010年国家农作物品种审定委员会审定。</w:t>
      </w: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审定编号</w:t>
      </w:r>
      <w:r>
        <w:rPr>
          <w:rFonts w:ascii="宋体" w:hAnsi="宋体" w:cs="宋体" w:hint="eastAsia"/>
          <w:color w:val="000000"/>
          <w:szCs w:val="21"/>
        </w:rPr>
        <w:t>：</w:t>
      </w:r>
      <w:proofErr w:type="gramStart"/>
      <w:r>
        <w:rPr>
          <w:rFonts w:ascii="宋体" w:hAnsi="宋体" w:cs="宋体" w:hint="eastAsia"/>
          <w:kern w:val="0"/>
          <w:szCs w:val="21"/>
        </w:rPr>
        <w:t>国审棉</w:t>
      </w:r>
      <w:proofErr w:type="gramEnd"/>
      <w:r>
        <w:rPr>
          <w:rFonts w:ascii="宋体" w:hAnsi="宋体" w:cs="宋体" w:hint="eastAsia"/>
          <w:kern w:val="0"/>
          <w:szCs w:val="21"/>
        </w:rPr>
        <w:t>2010001。</w:t>
      </w: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特征特性</w:t>
      </w:r>
      <w:r>
        <w:rPr>
          <w:rFonts w:ascii="宋体" w:hAnsi="宋体" w:cs="宋体" w:hint="eastAsia"/>
          <w:color w:val="000000"/>
          <w:szCs w:val="21"/>
        </w:rPr>
        <w:t>：</w:t>
      </w:r>
      <w:r>
        <w:rPr>
          <w:rFonts w:ascii="宋体" w:hAnsi="宋体" w:cs="宋体" w:hint="eastAsia"/>
          <w:kern w:val="0"/>
          <w:szCs w:val="21"/>
        </w:rPr>
        <w:t>转抗虫基因中熟常规品种，</w:t>
      </w:r>
      <w:hyperlink r:id="rId7" w:tgtFrame="_blank" w:history="1">
        <w:r>
          <w:rPr>
            <w:rFonts w:ascii="宋体" w:hAnsi="宋体" w:cs="宋体" w:hint="eastAsia"/>
            <w:kern w:val="0"/>
            <w:szCs w:val="21"/>
          </w:rPr>
          <w:t>黄河流域</w:t>
        </w:r>
      </w:hyperlink>
      <w:r>
        <w:rPr>
          <w:rFonts w:ascii="宋体" w:hAnsi="宋体" w:cs="宋体" w:hint="eastAsia"/>
          <w:kern w:val="0"/>
          <w:szCs w:val="21"/>
        </w:rPr>
        <w:t>棉区春播生育期123天。出苗一般，前期长势一般，中后期长势强，吐絮畅。株高107.0厘米，</w:t>
      </w:r>
      <w:r w:rsidR="00496EC6">
        <w:fldChar w:fldCharType="begin"/>
      </w:r>
      <w:r>
        <w:instrText xml:space="preserve">HYPERLINK "http://baike.baidu.com/view/1828454.htm" \t "_blank" </w:instrText>
      </w:r>
      <w:r w:rsidR="00496EC6">
        <w:fldChar w:fldCharType="separate"/>
      </w:r>
      <w:r>
        <w:rPr>
          <w:rFonts w:ascii="宋体" w:hAnsi="宋体" w:cs="宋体" w:hint="eastAsia"/>
          <w:kern w:val="0"/>
          <w:szCs w:val="21"/>
        </w:rPr>
        <w:t>株型</w:t>
      </w:r>
      <w:r w:rsidR="00496EC6">
        <w:fldChar w:fldCharType="end"/>
      </w:r>
      <w:r>
        <w:rPr>
          <w:rFonts w:ascii="宋体" w:hAnsi="宋体" w:cs="宋体" w:hint="eastAsia"/>
          <w:kern w:val="0"/>
          <w:szCs w:val="21"/>
        </w:rPr>
        <w:t>较松散，茎杆粗壮、茸毛多，</w:t>
      </w:r>
      <w:hyperlink r:id="rId8" w:tgtFrame="_blank" w:history="1">
        <w:r>
          <w:rPr>
            <w:rFonts w:ascii="宋体" w:hAnsi="宋体" w:cs="宋体" w:hint="eastAsia"/>
            <w:kern w:val="0"/>
            <w:szCs w:val="21"/>
          </w:rPr>
          <w:t>叶片</w:t>
        </w:r>
      </w:hyperlink>
      <w:r>
        <w:rPr>
          <w:rFonts w:ascii="宋体" w:hAnsi="宋体" w:cs="宋体" w:hint="eastAsia"/>
          <w:kern w:val="0"/>
          <w:szCs w:val="21"/>
        </w:rPr>
        <w:t>中等大小、深绿色，</w:t>
      </w:r>
      <w:proofErr w:type="gramStart"/>
      <w:r>
        <w:rPr>
          <w:rFonts w:ascii="宋体" w:hAnsi="宋体" w:cs="宋体" w:hint="eastAsia"/>
          <w:kern w:val="0"/>
          <w:szCs w:val="21"/>
        </w:rPr>
        <w:t>铃卵圆形</w:t>
      </w:r>
      <w:proofErr w:type="gramEnd"/>
      <w:r>
        <w:rPr>
          <w:rFonts w:ascii="宋体" w:hAnsi="宋体" w:cs="宋体" w:hint="eastAsia"/>
          <w:kern w:val="0"/>
          <w:szCs w:val="21"/>
        </w:rPr>
        <w:t>、较大、</w:t>
      </w:r>
      <w:proofErr w:type="gramStart"/>
      <w:r>
        <w:rPr>
          <w:rFonts w:ascii="宋体" w:hAnsi="宋体" w:cs="宋体" w:hint="eastAsia"/>
          <w:kern w:val="0"/>
          <w:szCs w:val="21"/>
        </w:rPr>
        <w:t>铃尖不</w:t>
      </w:r>
      <w:proofErr w:type="gramEnd"/>
      <w:r>
        <w:rPr>
          <w:rFonts w:ascii="宋体" w:hAnsi="宋体" w:cs="宋体" w:hint="eastAsia"/>
          <w:kern w:val="0"/>
          <w:szCs w:val="21"/>
        </w:rPr>
        <w:t>明显，苞叶大。第一果枝节位7.0节，单株结铃17.5个，</w:t>
      </w:r>
      <w:proofErr w:type="gramStart"/>
      <w:r>
        <w:rPr>
          <w:rFonts w:ascii="宋体" w:hAnsi="宋体" w:cs="宋体" w:hint="eastAsia"/>
          <w:kern w:val="0"/>
          <w:szCs w:val="21"/>
        </w:rPr>
        <w:t>单铃重</w:t>
      </w:r>
      <w:proofErr w:type="gramEnd"/>
      <w:r>
        <w:rPr>
          <w:rFonts w:ascii="宋体" w:hAnsi="宋体" w:cs="宋体" w:hint="eastAsia"/>
          <w:kern w:val="0"/>
          <w:szCs w:val="21"/>
        </w:rPr>
        <w:t>6.3克。衣分率39.4%，子指10.3克，霜前花率90.3%。抗</w:t>
      </w:r>
      <w:r w:rsidR="00496EC6">
        <w:fldChar w:fldCharType="begin"/>
      </w:r>
      <w:r>
        <w:instrText xml:space="preserve">HYPERLINK "http://baike.baidu.com/view/1991269.htm" \t "_blank" </w:instrText>
      </w:r>
      <w:r w:rsidR="00496EC6">
        <w:fldChar w:fldCharType="separate"/>
      </w:r>
      <w:r>
        <w:rPr>
          <w:rFonts w:ascii="宋体" w:hAnsi="宋体" w:cs="宋体" w:hint="eastAsia"/>
          <w:kern w:val="0"/>
          <w:szCs w:val="21"/>
        </w:rPr>
        <w:t>枯萎病</w:t>
      </w:r>
      <w:r w:rsidR="00496EC6">
        <w:fldChar w:fldCharType="end"/>
      </w:r>
      <w:r>
        <w:rPr>
          <w:rFonts w:ascii="宋体" w:hAnsi="宋体" w:cs="宋体" w:hint="eastAsia"/>
          <w:kern w:val="0"/>
          <w:szCs w:val="21"/>
        </w:rPr>
        <w:t>，耐黄萎病，抗</w:t>
      </w:r>
      <w:hyperlink r:id="rId9" w:tgtFrame="_blank" w:history="1">
        <w:r>
          <w:rPr>
            <w:rFonts w:ascii="宋体" w:hAnsi="宋体" w:cs="宋体" w:hint="eastAsia"/>
            <w:kern w:val="0"/>
            <w:szCs w:val="21"/>
          </w:rPr>
          <w:t>棉铃虫</w:t>
        </w:r>
      </w:hyperlink>
      <w:r>
        <w:rPr>
          <w:rFonts w:ascii="宋体" w:hAnsi="宋体" w:cs="宋体" w:hint="eastAsia"/>
          <w:kern w:val="0"/>
          <w:szCs w:val="21"/>
        </w:rPr>
        <w:t>。HVICC纤维上半部平均长度</w:t>
      </w:r>
      <w:r>
        <w:rPr>
          <w:rFonts w:ascii="宋体" w:hAnsi="宋体" w:cs="宋体" w:hint="eastAsia"/>
          <w:color w:val="000000"/>
          <w:kern w:val="0"/>
          <w:szCs w:val="21"/>
        </w:rPr>
        <w:t>29.8毫米，断裂比强度28.3厘</w:t>
      </w:r>
      <w:r>
        <w:rPr>
          <w:rFonts w:ascii="宋体" w:hAnsi="宋体" w:cs="宋体" w:hint="eastAsia"/>
          <w:kern w:val="0"/>
          <w:szCs w:val="21"/>
        </w:rPr>
        <w:t>牛/特克斯，</w:t>
      </w:r>
      <w:r w:rsidR="00496EC6">
        <w:fldChar w:fldCharType="begin"/>
      </w:r>
      <w:r>
        <w:instrText xml:space="preserve">HYPERLINK "http://baike.baidu.com/view/447935.htm" \t "_blank" </w:instrText>
      </w:r>
      <w:r w:rsidR="00496EC6">
        <w:fldChar w:fldCharType="separate"/>
      </w:r>
      <w:r>
        <w:rPr>
          <w:rFonts w:ascii="宋体" w:hAnsi="宋体" w:cs="宋体" w:hint="eastAsia"/>
          <w:kern w:val="0"/>
          <w:szCs w:val="21"/>
        </w:rPr>
        <w:t>马克隆值</w:t>
      </w:r>
      <w:r w:rsidR="00496EC6">
        <w:fldChar w:fldCharType="end"/>
      </w:r>
      <w:r>
        <w:rPr>
          <w:rFonts w:ascii="宋体" w:hAnsi="宋体" w:cs="宋体" w:hint="eastAsia"/>
          <w:kern w:val="0"/>
          <w:szCs w:val="21"/>
        </w:rPr>
        <w:t>4.7，断裂伸长率6.4%，反射率76.0%，黄色深度7.4，整齐度指数84.5%，</w:t>
      </w:r>
      <w:r w:rsidR="00496EC6">
        <w:fldChar w:fldCharType="begin"/>
      </w:r>
      <w:r>
        <w:instrText xml:space="preserve">HYPERLINK "http://baike.baidu.com/view/978259.htm" \t "_blank" </w:instrText>
      </w:r>
      <w:r w:rsidR="00496EC6">
        <w:fldChar w:fldCharType="separate"/>
      </w:r>
      <w:r>
        <w:rPr>
          <w:rFonts w:ascii="宋体" w:hAnsi="宋体" w:cs="宋体" w:hint="eastAsia"/>
          <w:kern w:val="0"/>
          <w:szCs w:val="21"/>
        </w:rPr>
        <w:t>纺纱</w:t>
      </w:r>
      <w:r w:rsidR="00496EC6">
        <w:fldChar w:fldCharType="end"/>
      </w:r>
      <w:r>
        <w:rPr>
          <w:rFonts w:ascii="宋体" w:hAnsi="宋体" w:cs="宋体" w:hint="eastAsia"/>
          <w:kern w:val="0"/>
          <w:szCs w:val="21"/>
        </w:rPr>
        <w:t>均匀性指数140。</w:t>
      </w: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产量表现</w:t>
      </w:r>
      <w:r>
        <w:rPr>
          <w:rFonts w:ascii="宋体" w:hAnsi="宋体" w:cs="宋体" w:hint="eastAsia"/>
          <w:color w:val="000000"/>
          <w:szCs w:val="21"/>
        </w:rPr>
        <w:t>：</w:t>
      </w:r>
      <w:r>
        <w:rPr>
          <w:rFonts w:ascii="宋体" w:hAnsi="宋体" w:cs="宋体" w:hint="eastAsia"/>
          <w:kern w:val="0"/>
          <w:szCs w:val="21"/>
        </w:rPr>
        <w:t>2007～2008年参加黄河流域棉区中熟常规品种区域试验，两年平均籽棉、皮棉和霜前皮棉亩产分别为254.5、100.2和90.4千克，分别比对照鲁棉</w:t>
      </w:r>
      <w:proofErr w:type="gramStart"/>
      <w:r>
        <w:rPr>
          <w:rFonts w:ascii="宋体" w:hAnsi="宋体" w:cs="宋体" w:hint="eastAsia"/>
          <w:kern w:val="0"/>
          <w:szCs w:val="21"/>
        </w:rPr>
        <w:t>研</w:t>
      </w:r>
      <w:proofErr w:type="gramEnd"/>
      <w:r>
        <w:rPr>
          <w:rFonts w:ascii="宋体" w:hAnsi="宋体" w:cs="宋体" w:hint="eastAsia"/>
          <w:kern w:val="0"/>
          <w:szCs w:val="21"/>
        </w:rPr>
        <w:t>21增产13.3%、7.3%和3.8%。2009年生产试验，籽棉、皮棉和霜前皮棉亩产分别为223.0、90.9和84.8千克，分别比对照中植棉2号增产1.4%、0.2%和减产1.9%。</w:t>
      </w: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适宜区域</w:t>
      </w:r>
      <w:r>
        <w:rPr>
          <w:rFonts w:ascii="宋体" w:hAnsi="宋体" w:cs="宋体" w:hint="eastAsia"/>
          <w:color w:val="000000"/>
          <w:szCs w:val="21"/>
        </w:rPr>
        <w:t>：</w:t>
      </w:r>
      <w:hyperlink r:id="rId10" w:tgtFrame="_blank" w:history="1">
        <w:r>
          <w:rPr>
            <w:rFonts w:ascii="宋体" w:hAnsi="宋体" w:cs="宋体" w:hint="eastAsia"/>
            <w:kern w:val="0"/>
            <w:szCs w:val="21"/>
          </w:rPr>
          <w:t>安徽</w:t>
        </w:r>
      </w:hyperlink>
      <w:r>
        <w:rPr>
          <w:rFonts w:ascii="宋体" w:hAnsi="宋体" w:cs="宋体" w:hint="eastAsia"/>
          <w:kern w:val="0"/>
          <w:szCs w:val="21"/>
        </w:rPr>
        <w:t>淮河以北，</w:t>
      </w:r>
      <w:hyperlink r:id="rId11" w:tgtFrame="_blank" w:history="1">
        <w:r>
          <w:rPr>
            <w:rFonts w:ascii="宋体" w:hAnsi="宋体" w:cs="宋体" w:hint="eastAsia"/>
            <w:kern w:val="0"/>
            <w:szCs w:val="21"/>
          </w:rPr>
          <w:t>河北</w:t>
        </w:r>
      </w:hyperlink>
      <w:r>
        <w:rPr>
          <w:rFonts w:ascii="宋体" w:hAnsi="宋体" w:cs="宋体" w:hint="eastAsia"/>
          <w:kern w:val="0"/>
          <w:szCs w:val="21"/>
        </w:rPr>
        <w:t>中南部，</w:t>
      </w:r>
      <w:hyperlink r:id="rId12" w:tgtFrame="_blank" w:history="1">
        <w:r>
          <w:rPr>
            <w:rFonts w:ascii="宋体" w:hAnsi="宋体" w:cs="宋体" w:hint="eastAsia"/>
            <w:kern w:val="0"/>
            <w:szCs w:val="21"/>
          </w:rPr>
          <w:t>山东</w:t>
        </w:r>
      </w:hyperlink>
      <w:r>
        <w:rPr>
          <w:rFonts w:ascii="宋体" w:hAnsi="宋体" w:cs="宋体" w:hint="eastAsia"/>
          <w:kern w:val="0"/>
          <w:szCs w:val="21"/>
        </w:rPr>
        <w:t>北部、西北、西南部，</w:t>
      </w:r>
      <w:hyperlink r:id="rId13" w:tgtFrame="_blank" w:history="1">
        <w:r>
          <w:rPr>
            <w:rFonts w:ascii="宋体" w:hAnsi="宋体" w:cs="宋体" w:hint="eastAsia"/>
            <w:kern w:val="0"/>
            <w:szCs w:val="21"/>
          </w:rPr>
          <w:t>河南</w:t>
        </w:r>
      </w:hyperlink>
      <w:r>
        <w:rPr>
          <w:rFonts w:ascii="宋体" w:hAnsi="宋体" w:cs="宋体" w:hint="eastAsia"/>
          <w:kern w:val="0"/>
          <w:szCs w:val="21"/>
        </w:rPr>
        <w:t>北部、东部，</w:t>
      </w:r>
      <w:hyperlink r:id="rId14" w:tgtFrame="_blank" w:history="1">
        <w:r>
          <w:rPr>
            <w:rFonts w:ascii="宋体" w:hAnsi="宋体" w:cs="宋体" w:hint="eastAsia"/>
            <w:kern w:val="0"/>
            <w:szCs w:val="21"/>
          </w:rPr>
          <w:t>山西</w:t>
        </w:r>
      </w:hyperlink>
      <w:r>
        <w:rPr>
          <w:rFonts w:ascii="宋体" w:hAnsi="宋体" w:cs="宋体" w:hint="eastAsia"/>
          <w:kern w:val="0"/>
          <w:szCs w:val="21"/>
        </w:rPr>
        <w:t>南部，</w:t>
      </w:r>
      <w:hyperlink r:id="rId15" w:tgtFrame="_blank" w:history="1">
        <w:r>
          <w:rPr>
            <w:rFonts w:ascii="宋体" w:hAnsi="宋体" w:cs="宋体" w:hint="eastAsia"/>
            <w:kern w:val="0"/>
            <w:szCs w:val="21"/>
          </w:rPr>
          <w:t>天津</w:t>
        </w:r>
      </w:hyperlink>
      <w:r>
        <w:rPr>
          <w:rFonts w:ascii="宋体" w:hAnsi="宋体" w:cs="宋体" w:hint="eastAsia"/>
          <w:kern w:val="0"/>
          <w:szCs w:val="21"/>
        </w:rPr>
        <w:t>棉区种植。</w:t>
      </w: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lastRenderedPageBreak/>
        <w:t>选育单位</w:t>
      </w:r>
      <w:r>
        <w:rPr>
          <w:rFonts w:ascii="宋体" w:hAnsi="宋体" w:cs="宋体" w:hint="eastAsia"/>
          <w:color w:val="000000"/>
          <w:szCs w:val="21"/>
        </w:rPr>
        <w:t>：</w:t>
      </w:r>
      <w:hyperlink r:id="rId16" w:tgtFrame="_blank" w:history="1">
        <w:r>
          <w:rPr>
            <w:rFonts w:ascii="宋体" w:hAnsi="宋体" w:cs="宋体" w:hint="eastAsia"/>
            <w:kern w:val="0"/>
            <w:szCs w:val="21"/>
          </w:rPr>
          <w:t>河北省农林科学院棉花研究所</w:t>
        </w:r>
      </w:hyperlink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联系</w:t>
      </w:r>
      <w:r>
        <w:rPr>
          <w:rFonts w:ascii="宋体" w:hAnsi="宋体" w:cs="宋体" w:hint="eastAsia"/>
          <w:szCs w:val="21"/>
        </w:rPr>
        <w:t>地址:石家庄市和平西路598号</w:t>
      </w: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邮政编码：05005</w:t>
      </w: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 系 人：张寒霜</w:t>
      </w: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联系电话：13081129369，</w:t>
      </w: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电子邮箱：hanshuangzhang@yahoo.com。</w:t>
      </w:r>
    </w:p>
    <w:p w:rsidR="008354A3" w:rsidRDefault="008354A3" w:rsidP="008354A3">
      <w:pPr>
        <w:keepNext/>
        <w:keepLines/>
        <w:numPr>
          <w:ilvl w:val="0"/>
          <w:numId w:val="1"/>
        </w:numPr>
        <w:spacing w:before="156" w:after="156"/>
        <w:ind w:firstLineChars="2" w:firstLine="5"/>
        <w:outlineLvl w:val="2"/>
        <w:rPr>
          <w:rFonts w:ascii="宋体" w:hAnsi="宋体"/>
          <w:b/>
          <w:bCs/>
          <w:kern w:val="0"/>
          <w:sz w:val="27"/>
        </w:rPr>
      </w:pPr>
      <w:bookmarkStart w:id="46" w:name="_Toc406755591"/>
      <w:bookmarkStart w:id="47" w:name="_Toc407091066"/>
      <w:bookmarkStart w:id="48" w:name="_Toc31251"/>
      <w:bookmarkStart w:id="49" w:name="_Toc372873657"/>
      <w:bookmarkStart w:id="50" w:name="_Toc2807"/>
      <w:proofErr w:type="gramStart"/>
      <w:r>
        <w:rPr>
          <w:rFonts w:ascii="宋体" w:hAnsi="宋体" w:hint="eastAsia"/>
          <w:b/>
          <w:bCs/>
          <w:kern w:val="0"/>
          <w:sz w:val="27"/>
        </w:rPr>
        <w:t>瑞杂</w:t>
      </w:r>
      <w:proofErr w:type="gramEnd"/>
      <w:r>
        <w:rPr>
          <w:rFonts w:ascii="宋体" w:hAnsi="宋体" w:hint="eastAsia"/>
          <w:b/>
          <w:bCs/>
          <w:kern w:val="0"/>
          <w:sz w:val="27"/>
        </w:rPr>
        <w:t>816</w:t>
      </w:r>
      <w:bookmarkEnd w:id="46"/>
      <w:bookmarkEnd w:id="47"/>
      <w:bookmarkEnd w:id="48"/>
      <w:bookmarkEnd w:id="49"/>
      <w:bookmarkEnd w:id="50"/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szCs w:val="21"/>
        </w:rPr>
        <w:t>品种来源</w:t>
      </w:r>
      <w:r>
        <w:rPr>
          <w:rFonts w:ascii="宋体" w:hAnsi="宋体" w:cs="宋体" w:hint="eastAsia"/>
          <w:szCs w:val="21"/>
        </w:rPr>
        <w:t>：一代杂交种，组合为087/884。087为SGK321选系，884为中棉所17号选系。</w:t>
      </w: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审定情况</w:t>
      </w:r>
      <w:r>
        <w:rPr>
          <w:rFonts w:ascii="宋体" w:hAnsi="宋体" w:cs="宋体" w:hint="eastAsia"/>
          <w:szCs w:val="21"/>
        </w:rPr>
        <w:t>：2007年山东省审定，2007年国家审定。</w:t>
      </w: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审定编号</w:t>
      </w:r>
      <w:r>
        <w:rPr>
          <w:rFonts w:ascii="宋体" w:hAnsi="宋体" w:cs="宋体" w:hint="eastAsia"/>
          <w:szCs w:val="21"/>
        </w:rPr>
        <w:t>：</w:t>
      </w:r>
      <w:proofErr w:type="gramStart"/>
      <w:r>
        <w:rPr>
          <w:rFonts w:ascii="宋体" w:hAnsi="宋体" w:cs="宋体" w:hint="eastAsia"/>
          <w:szCs w:val="21"/>
        </w:rPr>
        <w:t>鲁农审2007022号</w:t>
      </w:r>
      <w:proofErr w:type="gramEnd"/>
      <w:r>
        <w:rPr>
          <w:rFonts w:ascii="宋体" w:hAnsi="宋体" w:cs="宋体" w:hint="eastAsia"/>
          <w:szCs w:val="21"/>
        </w:rPr>
        <w:t>，</w:t>
      </w:r>
      <w:proofErr w:type="gramStart"/>
      <w:r>
        <w:rPr>
          <w:rFonts w:ascii="宋体" w:hAnsi="宋体" w:cs="宋体" w:hint="eastAsia"/>
          <w:szCs w:val="21"/>
        </w:rPr>
        <w:t>国审棉</w:t>
      </w:r>
      <w:proofErr w:type="gramEnd"/>
      <w:r>
        <w:rPr>
          <w:rFonts w:ascii="宋体" w:hAnsi="宋体" w:cs="宋体" w:hint="eastAsia"/>
          <w:szCs w:val="21"/>
        </w:rPr>
        <w:t>2007002。</w:t>
      </w: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b/>
          <w:szCs w:val="21"/>
        </w:rPr>
        <w:t>特征特性</w:t>
      </w:r>
      <w:r>
        <w:rPr>
          <w:rFonts w:ascii="宋体" w:hAnsi="宋体" w:cs="宋体" w:hint="eastAsia"/>
          <w:szCs w:val="21"/>
        </w:rPr>
        <w:t>：属中早熟品种。出苗好，前期、中期长势好，后期长势一般，叶片较大，叶色深绿。区域试验结果：生育期127天，株高103厘米，株型松散，第一果枝节位6.7</w:t>
      </w:r>
      <w:r>
        <w:rPr>
          <w:rFonts w:ascii="宋体" w:hAnsi="宋体" w:cs="宋体" w:hint="eastAsia"/>
          <w:color w:val="000000"/>
          <w:szCs w:val="21"/>
        </w:rPr>
        <w:t>个，果枝数13.9个，单株结铃20.3个，</w:t>
      </w:r>
      <w:proofErr w:type="gramStart"/>
      <w:r>
        <w:rPr>
          <w:rFonts w:ascii="宋体" w:hAnsi="宋体" w:cs="宋体" w:hint="eastAsia"/>
          <w:color w:val="000000"/>
          <w:szCs w:val="21"/>
        </w:rPr>
        <w:t>铃重</w:t>
      </w:r>
      <w:proofErr w:type="gramEnd"/>
      <w:r>
        <w:rPr>
          <w:rFonts w:ascii="宋体" w:hAnsi="宋体" w:cs="宋体" w:hint="eastAsia"/>
          <w:color w:val="000000"/>
          <w:szCs w:val="21"/>
        </w:rPr>
        <w:t>6.5克，</w:t>
      </w:r>
      <w:proofErr w:type="gramStart"/>
      <w:r>
        <w:rPr>
          <w:rFonts w:ascii="宋体" w:hAnsi="宋体" w:cs="宋体" w:hint="eastAsia"/>
          <w:color w:val="000000"/>
          <w:szCs w:val="21"/>
        </w:rPr>
        <w:t>铃卵圆形</w:t>
      </w:r>
      <w:proofErr w:type="gramEnd"/>
      <w:r>
        <w:rPr>
          <w:rFonts w:ascii="宋体" w:hAnsi="宋体" w:cs="宋体" w:hint="eastAsia"/>
          <w:color w:val="000000"/>
          <w:szCs w:val="21"/>
        </w:rPr>
        <w:t>，霜前衣分39.4%，子指11.7克，霜前花率95.2%，僵瓣花率5.0%。2004、2005两年经农业部棉花品质监督检验测试中心测试（HVICC）：纤维长度30.2m，比强度31.2cN/</w:t>
      </w:r>
      <w:proofErr w:type="spellStart"/>
      <w:r>
        <w:rPr>
          <w:rFonts w:ascii="宋体" w:hAnsi="宋体" w:cs="宋体" w:hint="eastAsia"/>
          <w:color w:val="000000"/>
          <w:szCs w:val="21"/>
        </w:rPr>
        <w:t>tex</w:t>
      </w:r>
      <w:proofErr w:type="spellEnd"/>
      <w:r>
        <w:rPr>
          <w:rFonts w:ascii="宋体" w:hAnsi="宋体" w:cs="宋体" w:hint="eastAsia"/>
          <w:color w:val="000000"/>
          <w:szCs w:val="21"/>
        </w:rPr>
        <w:t>，马克隆值4.9，整齐度85.0%，纺纱均匀性指数147.7。山东棉花研究中心抗病性鉴定：耐枯萎病，耐黄萎病，高抗棉铃虫。</w:t>
      </w:r>
    </w:p>
    <w:p w:rsidR="008354A3" w:rsidRDefault="008354A3" w:rsidP="008354A3">
      <w:pPr>
        <w:pStyle w:val="a3"/>
        <w:tabs>
          <w:tab w:val="left" w:pos="2310"/>
        </w:tabs>
        <w:spacing w:line="320" w:lineRule="exact"/>
        <w:ind w:firstLine="422"/>
        <w:rPr>
          <w:rFonts w:eastAsia="宋体" w:hAnsi="宋体" w:cs="宋体"/>
          <w:kern w:val="0"/>
          <w:sz w:val="21"/>
          <w:szCs w:val="21"/>
        </w:rPr>
      </w:pPr>
      <w:r>
        <w:rPr>
          <w:rFonts w:eastAsia="宋体" w:hAnsi="宋体" w:cs="宋体" w:hint="eastAsia"/>
          <w:b/>
          <w:sz w:val="21"/>
          <w:szCs w:val="21"/>
        </w:rPr>
        <w:t>产量表现：</w:t>
      </w:r>
      <w:r>
        <w:rPr>
          <w:rFonts w:eastAsia="宋体" w:hAnsi="宋体" w:cs="宋体" w:hint="eastAsia"/>
          <w:sz w:val="21"/>
          <w:szCs w:val="21"/>
        </w:rPr>
        <w:t>在全省棉花中熟品种区域试验中，2004年籽棉、霜前籽棉、皮棉、霜前皮棉亩产分别为260.5、245.1、100.6和94.9千克，分别比对照中棉所29号增产17.4%、18.0%、15.2%和16.1%；2005年籽棉、霜前籽棉、皮棉、霜前皮棉亩产分别为260.4、252.6、103.2和100.5千克，分别比对照鲁棉</w:t>
      </w:r>
      <w:proofErr w:type="gramStart"/>
      <w:r>
        <w:rPr>
          <w:rFonts w:eastAsia="宋体" w:hAnsi="宋体" w:cs="宋体" w:hint="eastAsia"/>
          <w:sz w:val="21"/>
          <w:szCs w:val="21"/>
        </w:rPr>
        <w:t>研</w:t>
      </w:r>
      <w:proofErr w:type="gramEnd"/>
      <w:r>
        <w:rPr>
          <w:rFonts w:eastAsia="宋体" w:hAnsi="宋体" w:cs="宋体" w:hint="eastAsia"/>
          <w:sz w:val="21"/>
          <w:szCs w:val="21"/>
        </w:rPr>
        <w:t>15号增产2.3%、3.5%、1.0%和2.2%。在2006年生产试验中籽棉、霜前籽棉、皮棉、霜前皮棉亩产分别为300.6、282.8、119.9和113.0千克，分别比对照鲁棉</w:t>
      </w:r>
      <w:proofErr w:type="gramStart"/>
      <w:r>
        <w:rPr>
          <w:rFonts w:eastAsia="宋体" w:hAnsi="宋体" w:cs="宋体" w:hint="eastAsia"/>
          <w:sz w:val="21"/>
          <w:szCs w:val="21"/>
        </w:rPr>
        <w:t>研</w:t>
      </w:r>
      <w:proofErr w:type="gramEnd"/>
      <w:r>
        <w:rPr>
          <w:rFonts w:eastAsia="宋体" w:hAnsi="宋体" w:cs="宋体" w:hint="eastAsia"/>
          <w:sz w:val="21"/>
          <w:szCs w:val="21"/>
        </w:rPr>
        <w:t>15号减产1.4%、1.8%、0.9%和3.3%。</w:t>
      </w:r>
    </w:p>
    <w:p w:rsidR="008354A3" w:rsidRDefault="008354A3" w:rsidP="008354A3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栽培要点</w:t>
      </w:r>
      <w:r>
        <w:rPr>
          <w:rFonts w:ascii="宋体" w:hAnsi="宋体" w:cs="宋体" w:hint="eastAsia"/>
          <w:szCs w:val="21"/>
        </w:rPr>
        <w:t>：选择中高肥力棉田，采取育苗移栽、地膜覆盖技术。适宜密度为每亩2500-3000株。其它管理措施同一般大田。</w:t>
      </w:r>
    </w:p>
    <w:p w:rsidR="008354A3" w:rsidRDefault="008354A3" w:rsidP="008354A3">
      <w:pPr>
        <w:pStyle w:val="a3"/>
        <w:tabs>
          <w:tab w:val="left" w:pos="2310"/>
        </w:tabs>
        <w:spacing w:line="320" w:lineRule="exact"/>
        <w:ind w:firstLine="422"/>
        <w:rPr>
          <w:rFonts w:eastAsia="宋体" w:hAnsi="宋体" w:cs="宋体"/>
          <w:sz w:val="21"/>
          <w:szCs w:val="21"/>
        </w:rPr>
      </w:pPr>
      <w:r>
        <w:rPr>
          <w:rFonts w:eastAsia="宋体" w:hAnsi="宋体" w:cs="宋体" w:hint="eastAsia"/>
          <w:b/>
          <w:sz w:val="21"/>
          <w:szCs w:val="21"/>
        </w:rPr>
        <w:t>适宜区域：</w:t>
      </w:r>
      <w:r w:rsidR="00271453" w:rsidRPr="00271453">
        <w:rPr>
          <w:rFonts w:eastAsia="宋体" w:hAnsi="宋体" w:cs="宋体" w:hint="eastAsia"/>
          <w:sz w:val="21"/>
          <w:szCs w:val="21"/>
        </w:rPr>
        <w:t>河北中南部，山东，河南东部、北部和中部，淮河以北，天津，山西南部，陕西关中的黄河流域棉区春播种植。</w:t>
      </w:r>
    </w:p>
    <w:p w:rsidR="008354A3" w:rsidRDefault="008354A3" w:rsidP="008354A3">
      <w:pPr>
        <w:tabs>
          <w:tab w:val="left" w:pos="2310"/>
        </w:tabs>
        <w:snapToGrid w:val="0"/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选育单位</w:t>
      </w:r>
      <w:r>
        <w:rPr>
          <w:rFonts w:ascii="宋体" w:hAnsi="宋体" w:cs="宋体" w:hint="eastAsia"/>
          <w:szCs w:val="21"/>
        </w:rPr>
        <w:t>：德州</w:t>
      </w:r>
      <w:proofErr w:type="gramStart"/>
      <w:r>
        <w:rPr>
          <w:rFonts w:ascii="宋体" w:hAnsi="宋体" w:cs="宋体" w:hint="eastAsia"/>
          <w:szCs w:val="21"/>
        </w:rPr>
        <w:t>市银瑞棉花</w:t>
      </w:r>
      <w:proofErr w:type="gramEnd"/>
      <w:r>
        <w:rPr>
          <w:rFonts w:ascii="宋体" w:hAnsi="宋体" w:cs="宋体" w:hint="eastAsia"/>
          <w:szCs w:val="21"/>
        </w:rPr>
        <w:t>研究所、中国农业科学院生物技术研究所</w:t>
      </w:r>
    </w:p>
    <w:p w:rsidR="008354A3" w:rsidRDefault="008354A3" w:rsidP="008354A3">
      <w:pPr>
        <w:tabs>
          <w:tab w:val="left" w:pos="2310"/>
        </w:tabs>
        <w:snapToGrid w:val="0"/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联系地址：德州市东方红路47号市农机局办公室</w:t>
      </w:r>
    </w:p>
    <w:p w:rsidR="008354A3" w:rsidRDefault="008354A3" w:rsidP="008354A3">
      <w:pPr>
        <w:tabs>
          <w:tab w:val="left" w:pos="2310"/>
        </w:tabs>
        <w:snapToGrid w:val="0"/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邮政编码：253000</w:t>
      </w:r>
    </w:p>
    <w:p w:rsidR="008354A3" w:rsidRDefault="008354A3" w:rsidP="008354A3">
      <w:pPr>
        <w:tabs>
          <w:tab w:val="left" w:pos="2310"/>
        </w:tabs>
        <w:snapToGrid w:val="0"/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 系 人：张晓霞</w:t>
      </w:r>
    </w:p>
    <w:p w:rsidR="008354A3" w:rsidRDefault="008354A3" w:rsidP="008354A3">
      <w:pPr>
        <w:tabs>
          <w:tab w:val="left" w:pos="2310"/>
        </w:tabs>
        <w:snapToGrid w:val="0"/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联系电话：0534-2088899</w:t>
      </w:r>
    </w:p>
    <w:p w:rsidR="008354A3" w:rsidRDefault="008354A3" w:rsidP="008354A3">
      <w:pPr>
        <w:tabs>
          <w:tab w:val="left" w:pos="2310"/>
        </w:tabs>
        <w:snapToGrid w:val="0"/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电子邮箱：</w:t>
      </w:r>
      <w:hyperlink r:id="rId17" w:history="1">
        <w:r>
          <w:rPr>
            <w:rFonts w:ascii="宋体" w:hAnsi="宋体" w:cs="宋体" w:hint="eastAsia"/>
            <w:szCs w:val="21"/>
          </w:rPr>
          <w:t>dezhouyinrui@163.com</w:t>
        </w:r>
      </w:hyperlink>
    </w:p>
    <w:bookmarkEnd w:id="20"/>
    <w:bookmarkEnd w:id="21"/>
    <w:p w:rsidR="00EC2E29" w:rsidRPr="008354A3" w:rsidRDefault="00EC2E29"/>
    <w:sectPr w:rsidR="00EC2E29" w:rsidRPr="008354A3" w:rsidSect="00EC2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01D" w:rsidRDefault="0052301D" w:rsidP="00C06820">
      <w:r>
        <w:separator/>
      </w:r>
    </w:p>
  </w:endnote>
  <w:endnote w:type="continuationSeparator" w:id="0">
    <w:p w:rsidR="0052301D" w:rsidRDefault="0052301D" w:rsidP="00C06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01D" w:rsidRDefault="0052301D" w:rsidP="00C06820">
      <w:r>
        <w:separator/>
      </w:r>
    </w:p>
  </w:footnote>
  <w:footnote w:type="continuationSeparator" w:id="0">
    <w:p w:rsidR="0052301D" w:rsidRDefault="0052301D" w:rsidP="00C068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FC36B"/>
    <w:multiLevelType w:val="multilevel"/>
    <w:tmpl w:val="547FC36B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4A3"/>
    <w:rsid w:val="00271453"/>
    <w:rsid w:val="00496EC6"/>
    <w:rsid w:val="0052301D"/>
    <w:rsid w:val="005E2BB2"/>
    <w:rsid w:val="008354A3"/>
    <w:rsid w:val="00C06820"/>
    <w:rsid w:val="00EC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A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8354A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354A3"/>
    <w:rPr>
      <w:rFonts w:ascii="Arial" w:eastAsia="黑体" w:hAnsi="Arial" w:cs="Times New Roman"/>
      <w:b/>
      <w:bCs/>
      <w:kern w:val="0"/>
      <w:sz w:val="32"/>
      <w:szCs w:val="32"/>
    </w:rPr>
  </w:style>
  <w:style w:type="paragraph" w:styleId="a3">
    <w:name w:val="Plain Text"/>
    <w:basedOn w:val="a"/>
    <w:link w:val="Char"/>
    <w:uiPriority w:val="99"/>
    <w:unhideWhenUsed/>
    <w:rsid w:val="008354A3"/>
    <w:pPr>
      <w:spacing w:line="480" w:lineRule="exact"/>
      <w:ind w:firstLineChars="200" w:firstLine="560"/>
    </w:pPr>
    <w:rPr>
      <w:rFonts w:ascii="宋体" w:eastAsia="仿宋" w:hAnsi="Courier New"/>
      <w:sz w:val="28"/>
    </w:rPr>
  </w:style>
  <w:style w:type="character" w:customStyle="1" w:styleId="Char">
    <w:name w:val="纯文本 Char"/>
    <w:basedOn w:val="a0"/>
    <w:link w:val="a3"/>
    <w:uiPriority w:val="99"/>
    <w:rsid w:val="008354A3"/>
    <w:rPr>
      <w:rFonts w:ascii="宋体" w:eastAsia="仿宋" w:hAnsi="Courier New" w:cs="Times New Roman"/>
      <w:sz w:val="28"/>
      <w:szCs w:val="20"/>
    </w:rPr>
  </w:style>
  <w:style w:type="paragraph" w:styleId="a4">
    <w:name w:val="Normal (Web)"/>
    <w:basedOn w:val="a"/>
    <w:uiPriority w:val="99"/>
    <w:unhideWhenUsed/>
    <w:rsid w:val="008354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ormalWeb1">
    <w:name w:val="Normal (Web)1"/>
    <w:basedOn w:val="a"/>
    <w:rsid w:val="008354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C06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0682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06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068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370481.htm" TargetMode="External"/><Relationship Id="rId13" Type="http://schemas.openxmlformats.org/officeDocument/2006/relationships/hyperlink" Target="http://baike.baidu.com/view/2874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416446.htm" TargetMode="External"/><Relationship Id="rId12" Type="http://schemas.openxmlformats.org/officeDocument/2006/relationships/hyperlink" Target="http://baike.baidu.com/view/4233.htm" TargetMode="External"/><Relationship Id="rId17" Type="http://schemas.openxmlformats.org/officeDocument/2006/relationships/hyperlink" Target="mailto:dezhouyinrui@163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baike.baidu.com/view/2210435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ike.baidu.com/view/4675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ike.baidu.com/view/2828.htm" TargetMode="External"/><Relationship Id="rId10" Type="http://schemas.openxmlformats.org/officeDocument/2006/relationships/hyperlink" Target="http://baike.baidu.com/view/4380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aike.baidu.com/view/48035.htm" TargetMode="External"/><Relationship Id="rId14" Type="http://schemas.openxmlformats.org/officeDocument/2006/relationships/hyperlink" Target="http://baike.baidu.com/view/6204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1058</Words>
  <Characters>6035</Characters>
  <Application>Microsoft Office Word</Application>
  <DocSecurity>0</DocSecurity>
  <Lines>50</Lines>
  <Paragraphs>14</Paragraphs>
  <ScaleCrop>false</ScaleCrop>
  <Company/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fgzhen</dc:creator>
  <cp:lastModifiedBy>fgzhen</cp:lastModifiedBy>
  <cp:revision>3</cp:revision>
  <dcterms:created xsi:type="dcterms:W3CDTF">2015-09-17T02:42:00Z</dcterms:created>
  <dcterms:modified xsi:type="dcterms:W3CDTF">2015-09-22T02:43:00Z</dcterms:modified>
</cp:coreProperties>
</file>