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12B" w:rsidRDefault="00ED212B" w:rsidP="00ED212B">
      <w:pPr>
        <w:pStyle w:val="3"/>
        <w:numPr>
          <w:ilvl w:val="0"/>
          <w:numId w:val="1"/>
        </w:numPr>
        <w:tabs>
          <w:tab w:val="left" w:pos="0"/>
        </w:tabs>
        <w:spacing w:before="260" w:beforeAutospacing="0" w:after="260" w:afterAutospacing="0"/>
      </w:pPr>
      <w:bookmarkStart w:id="0" w:name="_Toc402257269"/>
      <w:bookmarkStart w:id="1" w:name="_Toc29233"/>
      <w:bookmarkStart w:id="2" w:name="_Toc6888"/>
      <w:bookmarkStart w:id="3" w:name="_Toc406755741"/>
      <w:bookmarkStart w:id="4" w:name="_Toc407091131"/>
      <w:bookmarkStart w:id="5" w:name="_Toc372192030"/>
      <w:bookmarkStart w:id="6" w:name="_Toc381287604"/>
      <w:bookmarkStart w:id="7" w:name="_Toc20370"/>
      <w:proofErr w:type="gramStart"/>
      <w:r>
        <w:rPr>
          <w:rFonts w:hint="eastAsia"/>
        </w:rPr>
        <w:t>鲢</w:t>
      </w:r>
      <w:bookmarkEnd w:id="0"/>
      <w:bookmarkEnd w:id="1"/>
      <w:bookmarkEnd w:id="2"/>
      <w:bookmarkEnd w:id="3"/>
      <w:bookmarkEnd w:id="4"/>
      <w:bookmarkEnd w:id="5"/>
      <w:bookmarkEnd w:id="6"/>
      <w:bookmarkEnd w:id="7"/>
      <w:proofErr w:type="gramEnd"/>
    </w:p>
    <w:p w:rsidR="00ED212B" w:rsidRDefault="00ED212B" w:rsidP="008B3005">
      <w:pPr>
        <w:pStyle w:val="4"/>
        <w:spacing w:before="156" w:after="156"/>
        <w:ind w:firstLine="422"/>
      </w:pPr>
      <w:bookmarkStart w:id="8" w:name="_Toc406755742"/>
      <w:bookmarkStart w:id="9" w:name="_Toc381287605"/>
      <w:bookmarkStart w:id="10" w:name="_Toc402257270"/>
      <w:bookmarkStart w:id="11" w:name="_Toc30105"/>
      <w:r>
        <w:t>A.</w:t>
      </w:r>
      <w:r>
        <w:rPr>
          <w:rFonts w:hint="eastAsia"/>
        </w:rPr>
        <w:t>长丰</w:t>
      </w:r>
      <w:proofErr w:type="gramStart"/>
      <w:r>
        <w:rPr>
          <w:rFonts w:hint="eastAsia"/>
        </w:rPr>
        <w:t>鲢</w:t>
      </w:r>
      <w:bookmarkEnd w:id="8"/>
      <w:bookmarkEnd w:id="9"/>
      <w:bookmarkEnd w:id="10"/>
      <w:bookmarkEnd w:id="11"/>
      <w:proofErr w:type="gramEnd"/>
    </w:p>
    <w:p w:rsidR="00ED212B" w:rsidRDefault="00ED212B" w:rsidP="00ED212B">
      <w:pPr>
        <w:ind w:firstLine="422"/>
        <w:jc w:val="left"/>
      </w:pPr>
      <w:r>
        <w:rPr>
          <w:rFonts w:hAnsi="宋体" w:cs="宋体" w:hint="eastAsia"/>
          <w:b/>
          <w:bCs/>
        </w:rPr>
        <w:t>品种来源：</w:t>
      </w:r>
      <w:r>
        <w:rPr>
          <w:rFonts w:hAnsi="宋体" w:cs="宋体" w:hint="eastAsia"/>
        </w:rPr>
        <w:t>原始亲本为长江野生鲢；选育单位为中国水产科学研究院长江水产研究所</w:t>
      </w:r>
    </w:p>
    <w:p w:rsidR="00ED212B" w:rsidRDefault="00ED212B" w:rsidP="00ED212B">
      <w:pPr>
        <w:ind w:firstLine="422"/>
        <w:jc w:val="left"/>
      </w:pPr>
      <w:r>
        <w:rPr>
          <w:rFonts w:hAnsi="宋体" w:cs="宋体" w:hint="eastAsia"/>
          <w:b/>
          <w:bCs/>
        </w:rPr>
        <w:t>审定情况：</w:t>
      </w:r>
      <w:r>
        <w:rPr>
          <w:rFonts w:cs="宋体"/>
        </w:rPr>
        <w:t>2010</w:t>
      </w:r>
      <w:r>
        <w:rPr>
          <w:rFonts w:hAnsi="宋体" w:cs="宋体" w:hint="eastAsia"/>
        </w:rPr>
        <w:t>年通过国家审定</w:t>
      </w:r>
    </w:p>
    <w:p w:rsidR="00ED212B" w:rsidRDefault="00ED212B" w:rsidP="00ED212B">
      <w:pPr>
        <w:ind w:firstLine="422"/>
        <w:jc w:val="left"/>
        <w:rPr>
          <w:rFonts w:cs="宋体"/>
        </w:rPr>
      </w:pPr>
      <w:r>
        <w:rPr>
          <w:rFonts w:hAnsi="宋体" w:cs="宋体" w:hint="eastAsia"/>
          <w:b/>
          <w:bCs/>
        </w:rPr>
        <w:t>审定编号：</w:t>
      </w:r>
      <w:r>
        <w:rPr>
          <w:rFonts w:hAnsi="宋体" w:cs="宋体"/>
        </w:rPr>
        <w:t xml:space="preserve"> </w:t>
      </w:r>
      <w:r>
        <w:rPr>
          <w:rFonts w:cs="宋体"/>
        </w:rPr>
        <w:t>GS-01-001-2010</w:t>
      </w:r>
    </w:p>
    <w:p w:rsidR="00ED212B" w:rsidRDefault="00ED212B" w:rsidP="00ED212B">
      <w:pPr>
        <w:ind w:firstLine="422"/>
        <w:jc w:val="left"/>
      </w:pPr>
      <w:r>
        <w:rPr>
          <w:rFonts w:hAnsi="宋体" w:cs="宋体" w:hint="eastAsia"/>
          <w:b/>
          <w:bCs/>
        </w:rPr>
        <w:t>特征特性：</w:t>
      </w:r>
    </w:p>
    <w:p w:rsidR="00ED212B" w:rsidRDefault="00ED212B" w:rsidP="00ED212B">
      <w:pPr>
        <w:ind w:firstLine="420"/>
        <w:jc w:val="left"/>
      </w:pPr>
      <w:r>
        <w:rPr>
          <w:rFonts w:hAnsi="宋体" w:cs="宋体" w:hint="eastAsia"/>
        </w:rPr>
        <w:t>（</w:t>
      </w:r>
      <w:r>
        <w:rPr>
          <w:rFonts w:cs="宋体"/>
        </w:rPr>
        <w:t>1</w:t>
      </w:r>
      <w:r>
        <w:rPr>
          <w:rFonts w:hAnsi="宋体" w:cs="宋体" w:hint="eastAsia"/>
        </w:rPr>
        <w:t>）生长速度快，产量高。长丰鲢</w:t>
      </w:r>
      <w:r>
        <w:rPr>
          <w:rFonts w:cs="宋体"/>
        </w:rPr>
        <w:t>1+</w:t>
      </w:r>
      <w:r>
        <w:rPr>
          <w:rFonts w:hAnsi="宋体" w:cs="宋体" w:hint="eastAsia"/>
        </w:rPr>
        <w:t>龄鱼体重增长平均比</w:t>
      </w:r>
      <w:proofErr w:type="gramStart"/>
      <w:r>
        <w:rPr>
          <w:rFonts w:hAnsi="宋体" w:cs="宋体" w:hint="eastAsia"/>
        </w:rPr>
        <w:t>普通鲢快</w:t>
      </w:r>
      <w:proofErr w:type="gramEnd"/>
      <w:r>
        <w:rPr>
          <w:rFonts w:cs="宋体"/>
        </w:rPr>
        <w:t>13.3</w:t>
      </w:r>
      <w:r>
        <w:rPr>
          <w:rFonts w:hAnsi="宋体" w:cs="宋体" w:hint="eastAsia"/>
        </w:rPr>
        <w:t>～</w:t>
      </w:r>
      <w:r>
        <w:rPr>
          <w:rFonts w:cs="宋体"/>
        </w:rPr>
        <w:t>17.9%</w:t>
      </w:r>
      <w:r>
        <w:rPr>
          <w:rFonts w:hAnsi="宋体" w:cs="宋体" w:hint="eastAsia"/>
        </w:rPr>
        <w:t>，平均增产</w:t>
      </w:r>
      <w:r>
        <w:rPr>
          <w:rFonts w:cs="宋体"/>
        </w:rPr>
        <w:t>14</w:t>
      </w:r>
      <w:r>
        <w:rPr>
          <w:rFonts w:hAnsi="宋体" w:cs="宋体" w:hint="eastAsia"/>
        </w:rPr>
        <w:t>～</w:t>
      </w:r>
      <w:r>
        <w:rPr>
          <w:rFonts w:cs="宋体"/>
        </w:rPr>
        <w:t>25</w:t>
      </w:r>
      <w:r>
        <w:rPr>
          <w:rFonts w:hAnsi="宋体" w:cs="宋体" w:hint="eastAsia"/>
        </w:rPr>
        <w:t>％；</w:t>
      </w:r>
      <w:r>
        <w:rPr>
          <w:rFonts w:cs="宋体"/>
        </w:rPr>
        <w:t>2+</w:t>
      </w:r>
      <w:r>
        <w:rPr>
          <w:rFonts w:hAnsi="宋体" w:cs="宋体" w:hint="eastAsia"/>
        </w:rPr>
        <w:t>龄鱼体重增长平均比</w:t>
      </w:r>
      <w:proofErr w:type="gramStart"/>
      <w:r>
        <w:rPr>
          <w:rFonts w:hAnsi="宋体" w:cs="宋体" w:hint="eastAsia"/>
        </w:rPr>
        <w:t>普通鲢快</w:t>
      </w:r>
      <w:proofErr w:type="gramEnd"/>
      <w:r>
        <w:rPr>
          <w:rFonts w:cs="宋体"/>
        </w:rPr>
        <w:t>20.47%</w:t>
      </w:r>
      <w:r>
        <w:rPr>
          <w:rFonts w:hAnsi="宋体" w:cs="宋体" w:hint="eastAsia"/>
        </w:rPr>
        <w:t>。</w:t>
      </w:r>
    </w:p>
    <w:p w:rsidR="00ED212B" w:rsidRDefault="00ED212B" w:rsidP="00ED212B">
      <w:pPr>
        <w:ind w:firstLine="420"/>
        <w:jc w:val="left"/>
      </w:pPr>
      <w:r>
        <w:rPr>
          <w:rFonts w:hAnsi="宋体" w:cs="宋体" w:hint="eastAsia"/>
        </w:rPr>
        <w:t>（</w:t>
      </w:r>
      <w:r>
        <w:rPr>
          <w:rFonts w:cs="宋体"/>
        </w:rPr>
        <w:t>2</w:t>
      </w:r>
      <w:r>
        <w:rPr>
          <w:rFonts w:hAnsi="宋体" w:cs="宋体" w:hint="eastAsia"/>
        </w:rPr>
        <w:t>）体型好。体型较高且整齐，反映体型高低的主要指标（</w:t>
      </w:r>
      <w:r>
        <w:rPr>
          <w:rFonts w:cs="宋体"/>
        </w:rPr>
        <w:t>1</w:t>
      </w:r>
      <w:proofErr w:type="gramStart"/>
      <w:r>
        <w:rPr>
          <w:rFonts w:hAnsi="宋体" w:cs="宋体" w:hint="eastAsia"/>
        </w:rPr>
        <w:t>足龄鱼</w:t>
      </w:r>
      <w:proofErr w:type="gramEnd"/>
      <w:r>
        <w:rPr>
          <w:rFonts w:hAnsi="宋体" w:cs="宋体" w:hint="eastAsia"/>
        </w:rPr>
        <w:t>体长</w:t>
      </w:r>
      <w:r>
        <w:rPr>
          <w:rFonts w:cs="宋体"/>
        </w:rPr>
        <w:t>/</w:t>
      </w:r>
      <w:r>
        <w:rPr>
          <w:rFonts w:hAnsi="宋体" w:cs="宋体" w:hint="eastAsia"/>
        </w:rPr>
        <w:t>体高</w:t>
      </w:r>
      <w:r>
        <w:rPr>
          <w:rFonts w:cs="宋体"/>
        </w:rPr>
        <w:t>3.42</w:t>
      </w:r>
      <w:r>
        <w:rPr>
          <w:rFonts w:cs="宋体" w:hint="eastAsia"/>
        </w:rPr>
        <w:t>±</w:t>
      </w:r>
      <w:r>
        <w:rPr>
          <w:rFonts w:cs="宋体"/>
        </w:rPr>
        <w:t>0.13</w:t>
      </w:r>
      <w:r>
        <w:rPr>
          <w:rFonts w:hAnsi="宋体" w:cs="宋体" w:hint="eastAsia"/>
        </w:rPr>
        <w:t>），而标准值（长江水系</w:t>
      </w:r>
      <w:proofErr w:type="gramStart"/>
      <w:r>
        <w:rPr>
          <w:rFonts w:hAnsi="宋体" w:cs="宋体" w:hint="eastAsia"/>
        </w:rPr>
        <w:t>鲢</w:t>
      </w:r>
      <w:proofErr w:type="gramEnd"/>
      <w:r>
        <w:rPr>
          <w:rFonts w:hAnsi="宋体" w:cs="宋体" w:hint="eastAsia"/>
        </w:rPr>
        <w:t>体长</w:t>
      </w:r>
      <w:r>
        <w:rPr>
          <w:rFonts w:cs="宋体"/>
        </w:rPr>
        <w:t>/</w:t>
      </w:r>
      <w:r>
        <w:rPr>
          <w:rFonts w:hAnsi="宋体" w:cs="宋体" w:hint="eastAsia"/>
        </w:rPr>
        <w:t>体高为</w:t>
      </w:r>
      <w:r>
        <w:rPr>
          <w:rFonts w:cs="宋体"/>
        </w:rPr>
        <w:t>4.07</w:t>
      </w:r>
      <w:r>
        <w:rPr>
          <w:rFonts w:cs="宋体" w:hint="eastAsia"/>
        </w:rPr>
        <w:t>±</w:t>
      </w:r>
      <w:r>
        <w:rPr>
          <w:rFonts w:cs="宋体"/>
        </w:rPr>
        <w:t>0.18</w:t>
      </w:r>
      <w:r>
        <w:rPr>
          <w:rFonts w:hAnsi="宋体" w:cs="宋体" w:hint="eastAsia"/>
        </w:rPr>
        <w:t>）。</w:t>
      </w:r>
    </w:p>
    <w:p w:rsidR="00ED212B" w:rsidRDefault="00ED212B" w:rsidP="00ED212B">
      <w:pPr>
        <w:ind w:firstLine="420"/>
        <w:jc w:val="left"/>
      </w:pPr>
      <w:r>
        <w:rPr>
          <w:rFonts w:hAnsi="宋体" w:cs="宋体" w:hint="eastAsia"/>
        </w:rPr>
        <w:t>（</w:t>
      </w:r>
      <w:r>
        <w:rPr>
          <w:rFonts w:cs="宋体"/>
        </w:rPr>
        <w:t>3</w:t>
      </w:r>
      <w:r>
        <w:rPr>
          <w:rFonts w:hAnsi="宋体" w:cs="宋体" w:hint="eastAsia"/>
        </w:rPr>
        <w:t>）遗传纯度高。微卫星（</w:t>
      </w:r>
      <w:r>
        <w:rPr>
          <w:rFonts w:cs="宋体"/>
        </w:rPr>
        <w:t>SSR</w:t>
      </w:r>
      <w:r>
        <w:rPr>
          <w:rFonts w:hAnsi="宋体" w:cs="宋体" w:hint="eastAsia"/>
        </w:rPr>
        <w:t>）分析结果表明，长丰</w:t>
      </w:r>
      <w:proofErr w:type="gramStart"/>
      <w:r>
        <w:rPr>
          <w:rFonts w:hAnsi="宋体" w:cs="宋体" w:hint="eastAsia"/>
        </w:rPr>
        <w:t>鲢</w:t>
      </w:r>
      <w:proofErr w:type="gramEnd"/>
      <w:r>
        <w:rPr>
          <w:rFonts w:hAnsi="宋体" w:cs="宋体" w:hint="eastAsia"/>
        </w:rPr>
        <w:t>群体平均等位基因数</w:t>
      </w:r>
      <w:r>
        <w:rPr>
          <w:rFonts w:cs="宋体"/>
        </w:rPr>
        <w:t>2.1</w:t>
      </w:r>
      <w:r>
        <w:rPr>
          <w:rFonts w:hAnsi="宋体" w:cs="宋体" w:hint="eastAsia"/>
        </w:rPr>
        <w:t>，普通养殖</w:t>
      </w:r>
      <w:proofErr w:type="gramStart"/>
      <w:r>
        <w:rPr>
          <w:rFonts w:hAnsi="宋体" w:cs="宋体" w:hint="eastAsia"/>
        </w:rPr>
        <w:t>鲢与长江鲢</w:t>
      </w:r>
      <w:proofErr w:type="gramEnd"/>
      <w:r>
        <w:rPr>
          <w:rFonts w:hAnsi="宋体" w:cs="宋体" w:hint="eastAsia"/>
        </w:rPr>
        <w:t>平均等位基因数分别为</w:t>
      </w:r>
      <w:r>
        <w:rPr>
          <w:rFonts w:cs="宋体"/>
        </w:rPr>
        <w:t>3.4</w:t>
      </w:r>
      <w:r>
        <w:rPr>
          <w:rFonts w:hAnsi="宋体" w:cs="宋体" w:hint="eastAsia"/>
        </w:rPr>
        <w:t>和</w:t>
      </w:r>
      <w:r>
        <w:rPr>
          <w:rFonts w:cs="宋体"/>
        </w:rPr>
        <w:t>4.0</w:t>
      </w:r>
      <w:r>
        <w:rPr>
          <w:rFonts w:hAnsi="宋体" w:cs="宋体" w:hint="eastAsia"/>
        </w:rPr>
        <w:t>；期望杂合度范围为</w:t>
      </w:r>
      <w:r>
        <w:rPr>
          <w:rFonts w:cs="宋体"/>
        </w:rPr>
        <w:t>0.0960</w:t>
      </w:r>
      <w:r>
        <w:rPr>
          <w:rFonts w:hAnsi="宋体" w:cs="宋体" w:hint="eastAsia"/>
        </w:rPr>
        <w:t>～</w:t>
      </w:r>
      <w:r>
        <w:rPr>
          <w:rFonts w:cs="宋体"/>
        </w:rPr>
        <w:t>0.5048</w:t>
      </w:r>
      <w:r>
        <w:rPr>
          <w:rFonts w:hAnsi="宋体" w:cs="宋体" w:hint="eastAsia"/>
        </w:rPr>
        <w:t>，平均值为</w:t>
      </w:r>
      <w:r>
        <w:rPr>
          <w:rFonts w:cs="宋体"/>
        </w:rPr>
        <w:t>0.2774</w:t>
      </w:r>
      <w:r>
        <w:rPr>
          <w:rFonts w:hAnsi="宋体" w:cs="宋体" w:hint="eastAsia"/>
        </w:rPr>
        <w:t>，明显低于普通养殖</w:t>
      </w:r>
      <w:proofErr w:type="gramStart"/>
      <w:r>
        <w:rPr>
          <w:rFonts w:hAnsi="宋体" w:cs="宋体" w:hint="eastAsia"/>
        </w:rPr>
        <w:t>鲢与长江鲢</w:t>
      </w:r>
      <w:proofErr w:type="gramEnd"/>
      <w:r>
        <w:rPr>
          <w:rFonts w:hAnsi="宋体" w:cs="宋体" w:hint="eastAsia"/>
        </w:rPr>
        <w:t>期望杂合度（</w:t>
      </w:r>
      <w:r>
        <w:rPr>
          <w:rFonts w:cs="宋体"/>
        </w:rPr>
        <w:t>0.6297</w:t>
      </w:r>
      <w:r>
        <w:rPr>
          <w:rFonts w:hAnsi="宋体" w:cs="宋体" w:hint="eastAsia"/>
        </w:rPr>
        <w:t>和</w:t>
      </w:r>
      <w:r>
        <w:rPr>
          <w:rFonts w:cs="宋体"/>
        </w:rPr>
        <w:t>0.7360</w:t>
      </w:r>
      <w:r>
        <w:rPr>
          <w:rFonts w:hAnsi="宋体" w:cs="宋体" w:hint="eastAsia"/>
        </w:rPr>
        <w:t>）。</w:t>
      </w:r>
    </w:p>
    <w:p w:rsidR="00ED212B" w:rsidRDefault="00ED212B" w:rsidP="00ED212B">
      <w:pPr>
        <w:ind w:firstLine="422"/>
        <w:jc w:val="left"/>
        <w:rPr>
          <w:b/>
          <w:bCs/>
        </w:rPr>
      </w:pPr>
      <w:r>
        <w:rPr>
          <w:rFonts w:hAnsi="宋体" w:cs="宋体" w:hint="eastAsia"/>
          <w:b/>
          <w:bCs/>
        </w:rPr>
        <w:t>产量表现：</w:t>
      </w:r>
    </w:p>
    <w:p w:rsidR="00ED212B" w:rsidRDefault="00ED212B" w:rsidP="00ED212B">
      <w:pPr>
        <w:pStyle w:val="Default"/>
        <w:adjustRightInd/>
        <w:ind w:firstLineChars="200" w:firstLine="420"/>
        <w:rPr>
          <w:rFonts w:hAnsi="宋体" w:cs="Times New Roman"/>
          <w:color w:val="auto"/>
          <w:sz w:val="21"/>
          <w:szCs w:val="21"/>
        </w:rPr>
      </w:pPr>
      <w:r>
        <w:rPr>
          <w:rFonts w:hAnsi="宋体"/>
          <w:color w:val="auto"/>
          <w:kern w:val="2"/>
          <w:sz w:val="21"/>
          <w:szCs w:val="21"/>
        </w:rPr>
        <w:t>2007</w:t>
      </w:r>
      <w:r>
        <w:rPr>
          <w:rFonts w:hAnsi="宋体" w:hint="eastAsia"/>
          <w:color w:val="auto"/>
          <w:sz w:val="21"/>
          <w:szCs w:val="21"/>
        </w:rPr>
        <w:t>～</w:t>
      </w:r>
      <w:r>
        <w:rPr>
          <w:rFonts w:hAnsi="宋体"/>
          <w:color w:val="auto"/>
          <w:kern w:val="2"/>
          <w:sz w:val="21"/>
          <w:szCs w:val="21"/>
        </w:rPr>
        <w:t>2010</w:t>
      </w:r>
      <w:r>
        <w:rPr>
          <w:rFonts w:hAnsi="宋体" w:hint="eastAsia"/>
          <w:color w:val="auto"/>
          <w:kern w:val="2"/>
          <w:sz w:val="21"/>
          <w:szCs w:val="21"/>
        </w:rPr>
        <w:t>年度，主要在湖北省潜江市国营西大</w:t>
      </w:r>
      <w:proofErr w:type="gramStart"/>
      <w:r>
        <w:rPr>
          <w:rFonts w:hAnsi="宋体" w:hint="eastAsia"/>
          <w:color w:val="auto"/>
          <w:kern w:val="2"/>
          <w:sz w:val="21"/>
          <w:szCs w:val="21"/>
        </w:rPr>
        <w:t>垸</w:t>
      </w:r>
      <w:proofErr w:type="gramEnd"/>
      <w:r>
        <w:rPr>
          <w:rFonts w:hAnsi="宋体" w:hint="eastAsia"/>
          <w:color w:val="auto"/>
          <w:kern w:val="2"/>
          <w:sz w:val="21"/>
          <w:szCs w:val="21"/>
        </w:rPr>
        <w:t>农场水产公司和石首市五湖渔业集团公司进行</w:t>
      </w:r>
      <w:proofErr w:type="gramStart"/>
      <w:r>
        <w:rPr>
          <w:rFonts w:hAnsi="宋体" w:hint="eastAsia"/>
          <w:color w:val="auto"/>
          <w:sz w:val="21"/>
          <w:szCs w:val="21"/>
        </w:rPr>
        <w:t>长丰鲢</w:t>
      </w:r>
      <w:r>
        <w:rPr>
          <w:rFonts w:hAnsi="宋体" w:hint="eastAsia"/>
          <w:color w:val="auto"/>
          <w:kern w:val="2"/>
          <w:sz w:val="21"/>
          <w:szCs w:val="21"/>
        </w:rPr>
        <w:t>的规模化</w:t>
      </w:r>
      <w:proofErr w:type="gramEnd"/>
      <w:r>
        <w:rPr>
          <w:rFonts w:hAnsi="宋体" w:hint="eastAsia"/>
          <w:color w:val="auto"/>
          <w:kern w:val="2"/>
          <w:sz w:val="21"/>
          <w:szCs w:val="21"/>
        </w:rPr>
        <w:t>养殖，</w:t>
      </w:r>
      <w:r>
        <w:rPr>
          <w:rFonts w:hAnsi="宋体"/>
          <w:color w:val="auto"/>
          <w:kern w:val="2"/>
          <w:sz w:val="21"/>
          <w:szCs w:val="21"/>
        </w:rPr>
        <w:t xml:space="preserve"> </w:t>
      </w:r>
      <w:proofErr w:type="gramStart"/>
      <w:r>
        <w:rPr>
          <w:rFonts w:hAnsi="宋体" w:hint="eastAsia"/>
          <w:color w:val="auto"/>
          <w:kern w:val="2"/>
          <w:sz w:val="21"/>
          <w:szCs w:val="21"/>
        </w:rPr>
        <w:t>长丰鲢比当地</w:t>
      </w:r>
      <w:proofErr w:type="gramEnd"/>
      <w:r>
        <w:rPr>
          <w:rFonts w:hAnsi="宋体" w:hint="eastAsia"/>
          <w:color w:val="auto"/>
          <w:kern w:val="2"/>
          <w:sz w:val="21"/>
          <w:szCs w:val="21"/>
        </w:rPr>
        <w:t>繁育的白鲢平均亩增产</w:t>
      </w:r>
      <w:r>
        <w:rPr>
          <w:rFonts w:hAnsi="宋体"/>
          <w:color w:val="auto"/>
          <w:kern w:val="2"/>
          <w:sz w:val="21"/>
          <w:szCs w:val="21"/>
        </w:rPr>
        <w:t>17%</w:t>
      </w:r>
      <w:r>
        <w:rPr>
          <w:rFonts w:hAnsi="宋体" w:hint="eastAsia"/>
          <w:color w:val="auto"/>
          <w:kern w:val="2"/>
          <w:sz w:val="21"/>
          <w:szCs w:val="21"/>
        </w:rPr>
        <w:t>以上，成活率提高</w:t>
      </w:r>
      <w:r>
        <w:rPr>
          <w:rFonts w:hAnsi="宋体"/>
          <w:color w:val="auto"/>
          <w:kern w:val="2"/>
          <w:sz w:val="21"/>
          <w:szCs w:val="21"/>
        </w:rPr>
        <w:t>7%</w:t>
      </w:r>
      <w:r>
        <w:rPr>
          <w:rFonts w:hAnsi="宋体" w:hint="eastAsia"/>
          <w:color w:val="auto"/>
          <w:kern w:val="2"/>
          <w:sz w:val="21"/>
          <w:szCs w:val="21"/>
        </w:rPr>
        <w:t>以上。</w:t>
      </w:r>
      <w:r>
        <w:rPr>
          <w:rFonts w:hAnsi="宋体"/>
          <w:color w:val="auto"/>
          <w:sz w:val="21"/>
          <w:szCs w:val="21"/>
        </w:rPr>
        <w:t>2009</w:t>
      </w:r>
      <w:r>
        <w:rPr>
          <w:rFonts w:hAnsi="宋体" w:hint="eastAsia"/>
          <w:color w:val="auto"/>
          <w:sz w:val="21"/>
          <w:szCs w:val="21"/>
        </w:rPr>
        <w:t>年度陕西省水产研究所、安徽省农业科学院水产研究所等单位推广，推广养殖面积达到</w:t>
      </w:r>
      <w:r>
        <w:rPr>
          <w:rFonts w:hAnsi="宋体"/>
          <w:color w:val="auto"/>
          <w:sz w:val="21"/>
          <w:szCs w:val="21"/>
        </w:rPr>
        <w:t>3000</w:t>
      </w:r>
      <w:r>
        <w:rPr>
          <w:rFonts w:hAnsi="宋体" w:hint="eastAsia"/>
          <w:color w:val="auto"/>
          <w:sz w:val="21"/>
          <w:szCs w:val="21"/>
        </w:rPr>
        <w:t>多亩，结果</w:t>
      </w:r>
      <w:proofErr w:type="gramStart"/>
      <w:r>
        <w:rPr>
          <w:rFonts w:hAnsi="宋体" w:hint="eastAsia"/>
          <w:color w:val="auto"/>
          <w:sz w:val="21"/>
          <w:szCs w:val="21"/>
        </w:rPr>
        <w:t>长丰鲢比当地</w:t>
      </w:r>
      <w:proofErr w:type="gramEnd"/>
      <w:r>
        <w:rPr>
          <w:rFonts w:hAnsi="宋体" w:hint="eastAsia"/>
          <w:color w:val="auto"/>
          <w:sz w:val="21"/>
          <w:szCs w:val="21"/>
        </w:rPr>
        <w:t>繁育的白鲢平均亩增产</w:t>
      </w:r>
      <w:r>
        <w:rPr>
          <w:rFonts w:hAnsi="宋体"/>
          <w:color w:val="auto"/>
          <w:sz w:val="21"/>
          <w:szCs w:val="21"/>
        </w:rPr>
        <w:t>18.3%</w:t>
      </w:r>
      <w:r>
        <w:rPr>
          <w:rFonts w:hAnsi="宋体" w:hint="eastAsia"/>
          <w:color w:val="auto"/>
          <w:sz w:val="21"/>
          <w:szCs w:val="21"/>
        </w:rPr>
        <w:t>以上。</w:t>
      </w:r>
      <w:r>
        <w:rPr>
          <w:rFonts w:hAnsi="宋体"/>
          <w:color w:val="auto"/>
          <w:kern w:val="2"/>
          <w:sz w:val="21"/>
          <w:szCs w:val="21"/>
        </w:rPr>
        <w:t>2011</w:t>
      </w:r>
      <w:r>
        <w:rPr>
          <w:rFonts w:hAnsi="宋体" w:hint="eastAsia"/>
          <w:color w:val="auto"/>
          <w:kern w:val="2"/>
          <w:sz w:val="21"/>
          <w:szCs w:val="21"/>
        </w:rPr>
        <w:t>年长丰</w:t>
      </w:r>
      <w:proofErr w:type="gramStart"/>
      <w:r>
        <w:rPr>
          <w:rFonts w:hAnsi="宋体" w:hint="eastAsia"/>
          <w:color w:val="auto"/>
          <w:kern w:val="2"/>
          <w:sz w:val="21"/>
          <w:szCs w:val="21"/>
        </w:rPr>
        <w:t>鲢推广</w:t>
      </w:r>
      <w:proofErr w:type="gramEnd"/>
      <w:r>
        <w:rPr>
          <w:rFonts w:hAnsi="宋体" w:hint="eastAsia"/>
          <w:color w:val="auto"/>
          <w:kern w:val="2"/>
          <w:sz w:val="21"/>
          <w:szCs w:val="21"/>
        </w:rPr>
        <w:t>水花近</w:t>
      </w:r>
      <w:r>
        <w:rPr>
          <w:rFonts w:hAnsi="宋体"/>
          <w:color w:val="auto"/>
          <w:kern w:val="2"/>
          <w:sz w:val="21"/>
          <w:szCs w:val="21"/>
        </w:rPr>
        <w:t>8000</w:t>
      </w:r>
      <w:r>
        <w:rPr>
          <w:rFonts w:hAnsi="宋体" w:hint="eastAsia"/>
          <w:color w:val="auto"/>
          <w:kern w:val="2"/>
          <w:sz w:val="21"/>
          <w:szCs w:val="21"/>
        </w:rPr>
        <w:t>万，夏花近</w:t>
      </w:r>
      <w:r>
        <w:rPr>
          <w:rFonts w:hAnsi="宋体"/>
          <w:color w:val="auto"/>
          <w:kern w:val="2"/>
          <w:sz w:val="21"/>
          <w:szCs w:val="21"/>
        </w:rPr>
        <w:t>700</w:t>
      </w:r>
      <w:r>
        <w:rPr>
          <w:rFonts w:hAnsi="宋体" w:hint="eastAsia"/>
          <w:color w:val="auto"/>
          <w:kern w:val="2"/>
          <w:sz w:val="21"/>
          <w:szCs w:val="21"/>
        </w:rPr>
        <w:t>万。覆盖全国东北、华中、华南、西北、华南等</w:t>
      </w:r>
      <w:r>
        <w:rPr>
          <w:rFonts w:hAnsi="宋体"/>
          <w:color w:val="auto"/>
          <w:kern w:val="2"/>
          <w:sz w:val="21"/>
          <w:szCs w:val="21"/>
        </w:rPr>
        <w:t>20</w:t>
      </w:r>
      <w:r>
        <w:rPr>
          <w:rFonts w:hAnsi="宋体" w:hint="eastAsia"/>
          <w:color w:val="auto"/>
          <w:kern w:val="2"/>
          <w:sz w:val="21"/>
          <w:szCs w:val="21"/>
        </w:rPr>
        <w:t>多个省、市地区。</w:t>
      </w:r>
    </w:p>
    <w:p w:rsidR="00ED212B" w:rsidRDefault="00ED212B" w:rsidP="00ED212B">
      <w:pPr>
        <w:ind w:firstLine="422"/>
        <w:jc w:val="left"/>
        <w:rPr>
          <w:b/>
          <w:bCs/>
        </w:rPr>
      </w:pPr>
      <w:r>
        <w:rPr>
          <w:rFonts w:hAnsi="宋体" w:cs="宋体" w:hint="eastAsia"/>
          <w:b/>
          <w:bCs/>
        </w:rPr>
        <w:t>养殖要点：</w:t>
      </w:r>
    </w:p>
    <w:p w:rsidR="00ED212B" w:rsidRDefault="00ED212B" w:rsidP="00ED212B">
      <w:pPr>
        <w:widowControl/>
        <w:ind w:firstLine="422"/>
        <w:jc w:val="left"/>
      </w:pPr>
      <w:r>
        <w:rPr>
          <w:rFonts w:cs="宋体"/>
        </w:rPr>
        <w:t>1</w:t>
      </w:r>
      <w:r>
        <w:rPr>
          <w:rFonts w:hAnsi="宋体" w:cs="宋体" w:hint="eastAsia"/>
        </w:rPr>
        <w:t>.</w:t>
      </w:r>
      <w:r>
        <w:rPr>
          <w:rFonts w:hAnsi="宋体" w:cs="宋体" w:hint="eastAsia"/>
        </w:rPr>
        <w:t>养殖场地的选择</w:t>
      </w:r>
    </w:p>
    <w:p w:rsidR="00ED212B" w:rsidRDefault="00ED212B" w:rsidP="00ED212B">
      <w:pPr>
        <w:ind w:firstLine="420"/>
        <w:jc w:val="left"/>
      </w:pPr>
      <w:r>
        <w:rPr>
          <w:rFonts w:hAnsi="宋体" w:cs="宋体" w:hint="eastAsia"/>
        </w:rPr>
        <w:t>产地环境的好坏直接决定了水产品的安全水平。环境污染不仅直接影响生物的生存和生长，而且污染物直接进入鱼体内，导致鱼产品中有害有毒物质超标，不可食用。现行的国家标准《农产品安全质量</w:t>
      </w:r>
      <w:r>
        <w:rPr>
          <w:rFonts w:cs="宋体"/>
        </w:rPr>
        <w:t xml:space="preserve">  </w:t>
      </w:r>
      <w:r>
        <w:rPr>
          <w:rFonts w:hAnsi="宋体" w:cs="宋体" w:hint="eastAsia"/>
        </w:rPr>
        <w:t>无公害水产品产地环境要求》中对产地的通用要求规定了两条：</w:t>
      </w:r>
    </w:p>
    <w:p w:rsidR="00ED212B" w:rsidRDefault="00ED212B" w:rsidP="00ED212B">
      <w:pPr>
        <w:ind w:firstLine="420"/>
        <w:jc w:val="left"/>
      </w:pPr>
      <w:r>
        <w:rPr>
          <w:rFonts w:hAnsi="宋体" w:cs="宋体" w:hint="eastAsia"/>
        </w:rPr>
        <w:t>一是</w:t>
      </w:r>
      <w:r>
        <w:rPr>
          <w:rFonts w:cs="宋体" w:hint="eastAsia"/>
        </w:rPr>
        <w:t>“</w:t>
      </w:r>
      <w:r>
        <w:rPr>
          <w:rFonts w:hAnsi="宋体" w:cs="宋体" w:hint="eastAsia"/>
        </w:rPr>
        <w:t>养殖地应是生态环境良好，无或不直接受工业</w:t>
      </w:r>
      <w:r>
        <w:rPr>
          <w:rFonts w:cs="宋体" w:hint="eastAsia"/>
        </w:rPr>
        <w:t>‘</w:t>
      </w:r>
      <w:r>
        <w:rPr>
          <w:rFonts w:hAnsi="宋体" w:cs="宋体" w:hint="eastAsia"/>
        </w:rPr>
        <w:t>三废</w:t>
      </w:r>
      <w:r>
        <w:rPr>
          <w:rFonts w:cs="宋体" w:hint="eastAsia"/>
        </w:rPr>
        <w:t>’</w:t>
      </w:r>
      <w:r>
        <w:rPr>
          <w:rFonts w:hAnsi="宋体" w:cs="宋体" w:hint="eastAsia"/>
        </w:rPr>
        <w:t>及农业、城镇生活、医疗废弃物污染的（地）域</w:t>
      </w:r>
      <w:r>
        <w:rPr>
          <w:rFonts w:cs="宋体" w:hint="eastAsia"/>
        </w:rPr>
        <w:t>”</w:t>
      </w:r>
      <w:r>
        <w:rPr>
          <w:rFonts w:hAnsi="宋体" w:cs="宋体" w:hint="eastAsia"/>
        </w:rPr>
        <w:t>；</w:t>
      </w:r>
    </w:p>
    <w:p w:rsidR="00ED212B" w:rsidRDefault="00ED212B" w:rsidP="00ED212B">
      <w:pPr>
        <w:ind w:firstLine="420"/>
        <w:jc w:val="left"/>
      </w:pPr>
      <w:r>
        <w:rPr>
          <w:rFonts w:hAnsi="宋体" w:cs="宋体" w:hint="eastAsia"/>
        </w:rPr>
        <w:t>二是</w:t>
      </w:r>
      <w:proofErr w:type="gramStart"/>
      <w:r>
        <w:rPr>
          <w:rFonts w:cs="宋体" w:hint="eastAsia"/>
        </w:rPr>
        <w:t>“</w:t>
      </w:r>
      <w:proofErr w:type="gramEnd"/>
      <w:r>
        <w:rPr>
          <w:rFonts w:hAnsi="宋体" w:cs="宋体" w:hint="eastAsia"/>
        </w:rPr>
        <w:t>养殖地区域内及上风向、灌溉水源上游，没有对产地环境构成威胁的（包括工业</w:t>
      </w:r>
      <w:r>
        <w:rPr>
          <w:rFonts w:cs="宋体" w:hint="eastAsia"/>
        </w:rPr>
        <w:t>“</w:t>
      </w:r>
      <w:r>
        <w:rPr>
          <w:rFonts w:hAnsi="宋体" w:cs="宋体" w:hint="eastAsia"/>
        </w:rPr>
        <w:t>三废</w:t>
      </w:r>
      <w:r>
        <w:rPr>
          <w:rFonts w:cs="宋体" w:hint="eastAsia"/>
        </w:rPr>
        <w:t>”</w:t>
      </w:r>
      <w:r>
        <w:rPr>
          <w:rFonts w:hAnsi="宋体" w:cs="宋体" w:hint="eastAsia"/>
        </w:rPr>
        <w:t>、农业废弃物、医疗机构污水及废弃物、城市垃圾和生活污水等）污染源</w:t>
      </w:r>
      <w:proofErr w:type="gramStart"/>
      <w:r>
        <w:rPr>
          <w:rFonts w:cs="宋体" w:hint="eastAsia"/>
        </w:rPr>
        <w:t>”</w:t>
      </w:r>
      <w:proofErr w:type="gramEnd"/>
      <w:r>
        <w:rPr>
          <w:rFonts w:hAnsi="宋体" w:cs="宋体" w:hint="eastAsia"/>
        </w:rPr>
        <w:t>。</w:t>
      </w:r>
    </w:p>
    <w:p w:rsidR="00ED212B" w:rsidRDefault="00ED212B" w:rsidP="00ED212B">
      <w:pPr>
        <w:ind w:firstLine="422"/>
        <w:jc w:val="left"/>
      </w:pPr>
      <w:r>
        <w:rPr>
          <w:rFonts w:cs="宋体"/>
        </w:rPr>
        <w:t>2</w:t>
      </w:r>
      <w:r>
        <w:rPr>
          <w:rFonts w:hAnsi="宋体" w:cs="宋体" w:hint="eastAsia"/>
        </w:rPr>
        <w:t>.</w:t>
      </w:r>
      <w:r>
        <w:rPr>
          <w:rFonts w:hAnsi="宋体" w:cs="宋体" w:hint="eastAsia"/>
        </w:rPr>
        <w:t>水源、水质要求</w:t>
      </w:r>
    </w:p>
    <w:p w:rsidR="00ED212B" w:rsidRDefault="00ED212B" w:rsidP="00ED212B">
      <w:pPr>
        <w:ind w:firstLine="420"/>
        <w:jc w:val="left"/>
      </w:pPr>
      <w:r>
        <w:rPr>
          <w:rFonts w:hAnsi="宋体" w:cs="宋体" w:hint="eastAsia"/>
        </w:rPr>
        <w:t>水源以无污染的河水或湖水为好。这种水溶解氧量较高，水质良好，适宜于水生动物生长。井水也可作为水源，但水温和溶解氧量均较低。使用时可先将井水抽至</w:t>
      </w:r>
      <w:proofErr w:type="gramStart"/>
      <w:r>
        <w:rPr>
          <w:rFonts w:hAnsi="宋体" w:cs="宋体" w:hint="eastAsia"/>
        </w:rPr>
        <w:t>一</w:t>
      </w:r>
      <w:proofErr w:type="gramEnd"/>
      <w:r>
        <w:rPr>
          <w:rFonts w:hAnsi="宋体" w:cs="宋体" w:hint="eastAsia"/>
        </w:rPr>
        <w:t>蓄水池中，让其自然充气和升温后再进入池塘；或使井水流经较长渠道，并在进水口下设接水板，水落到接水板上溅起后再流入池塘，以增加溶解氧量。若进入池塘的水水温过底，可少加勤加，</w:t>
      </w:r>
      <w:proofErr w:type="gramStart"/>
      <w:r>
        <w:rPr>
          <w:rFonts w:hAnsi="宋体" w:cs="宋体" w:hint="eastAsia"/>
        </w:rPr>
        <w:t>不致于</w:t>
      </w:r>
      <w:proofErr w:type="gramEnd"/>
      <w:r>
        <w:rPr>
          <w:rFonts w:hAnsi="宋体" w:cs="宋体" w:hint="eastAsia"/>
        </w:rPr>
        <w:t>使池水温度明显降低。</w:t>
      </w:r>
    </w:p>
    <w:p w:rsidR="00ED212B" w:rsidRDefault="00ED212B" w:rsidP="00ED212B">
      <w:pPr>
        <w:ind w:firstLine="420"/>
        <w:jc w:val="left"/>
      </w:pPr>
      <w:r>
        <w:rPr>
          <w:rFonts w:hAnsi="宋体" w:cs="宋体" w:hint="eastAsia"/>
        </w:rPr>
        <w:t>养殖用水水质要求</w:t>
      </w:r>
      <w:r>
        <w:rPr>
          <w:rFonts w:cs="宋体"/>
        </w:rPr>
        <w:t>pH</w:t>
      </w:r>
      <w:r>
        <w:rPr>
          <w:rFonts w:hAnsi="宋体" w:cs="宋体" w:hint="eastAsia"/>
        </w:rPr>
        <w:t>值为</w:t>
      </w:r>
      <w:r>
        <w:rPr>
          <w:rFonts w:cs="宋体"/>
        </w:rPr>
        <w:t>6.5</w:t>
      </w:r>
      <w:r>
        <w:rPr>
          <w:rFonts w:hAnsi="宋体" w:cs="宋体" w:hint="eastAsia"/>
        </w:rPr>
        <w:t>～</w:t>
      </w:r>
      <w:r>
        <w:rPr>
          <w:rFonts w:cs="宋体"/>
        </w:rPr>
        <w:t>8.5</w:t>
      </w:r>
      <w:r>
        <w:rPr>
          <w:rFonts w:hAnsi="宋体" w:cs="宋体" w:hint="eastAsia"/>
        </w:rPr>
        <w:t>，溶解氧量在连续的</w:t>
      </w:r>
      <w:r>
        <w:rPr>
          <w:rFonts w:cs="宋体"/>
        </w:rPr>
        <w:t>24</w:t>
      </w:r>
      <w:r>
        <w:rPr>
          <w:rFonts w:hAnsi="宋体" w:cs="宋体" w:hint="eastAsia"/>
        </w:rPr>
        <w:t>小时中，</w:t>
      </w:r>
      <w:r>
        <w:rPr>
          <w:rFonts w:cs="宋体"/>
        </w:rPr>
        <w:t>16</w:t>
      </w:r>
      <w:r>
        <w:rPr>
          <w:rFonts w:hAnsi="宋体" w:cs="宋体" w:hint="eastAsia"/>
        </w:rPr>
        <w:t>小时以上大于</w:t>
      </w:r>
      <w:r>
        <w:rPr>
          <w:rFonts w:cs="宋体"/>
        </w:rPr>
        <w:t>5</w:t>
      </w:r>
      <w:r>
        <w:rPr>
          <w:rFonts w:hAnsi="宋体" w:cs="宋体" w:hint="eastAsia"/>
        </w:rPr>
        <w:t>毫克</w:t>
      </w:r>
      <w:r>
        <w:rPr>
          <w:rFonts w:cs="宋体"/>
        </w:rPr>
        <w:t>/</w:t>
      </w:r>
      <w:r>
        <w:rPr>
          <w:rFonts w:hAnsi="宋体" w:cs="宋体" w:hint="eastAsia"/>
        </w:rPr>
        <w:t>升，其余时间不得低于</w:t>
      </w:r>
      <w:r>
        <w:rPr>
          <w:rFonts w:cs="宋体"/>
        </w:rPr>
        <w:t>4</w:t>
      </w:r>
      <w:r>
        <w:rPr>
          <w:rFonts w:hAnsi="宋体" w:cs="宋体" w:hint="eastAsia"/>
        </w:rPr>
        <w:t>毫克</w:t>
      </w:r>
      <w:r>
        <w:rPr>
          <w:rFonts w:cs="宋体"/>
        </w:rPr>
        <w:t>/</w:t>
      </w:r>
      <w:r>
        <w:rPr>
          <w:rFonts w:hAnsi="宋体" w:cs="宋体" w:hint="eastAsia"/>
        </w:rPr>
        <w:t>升，总硬度以碳酸钙计为</w:t>
      </w:r>
      <w:r>
        <w:rPr>
          <w:rFonts w:cs="宋体"/>
        </w:rPr>
        <w:t>89.25</w:t>
      </w:r>
      <w:r>
        <w:rPr>
          <w:rFonts w:hAnsi="宋体" w:cs="宋体" w:hint="eastAsia"/>
        </w:rPr>
        <w:t>～</w:t>
      </w:r>
      <w:r>
        <w:rPr>
          <w:rFonts w:cs="宋体"/>
        </w:rPr>
        <w:t>142.8</w:t>
      </w:r>
      <w:r>
        <w:rPr>
          <w:rFonts w:hAnsi="宋体" w:cs="宋体" w:hint="eastAsia"/>
        </w:rPr>
        <w:t>毫克</w:t>
      </w:r>
      <w:r>
        <w:rPr>
          <w:rFonts w:cs="宋体"/>
        </w:rPr>
        <w:t>/</w:t>
      </w:r>
      <w:r>
        <w:rPr>
          <w:rFonts w:hAnsi="宋体" w:cs="宋体" w:hint="eastAsia"/>
        </w:rPr>
        <w:t>升，有机耗氧量在</w:t>
      </w:r>
      <w:r>
        <w:rPr>
          <w:rFonts w:cs="宋体"/>
        </w:rPr>
        <w:t>30</w:t>
      </w:r>
      <w:r>
        <w:rPr>
          <w:rFonts w:hAnsi="宋体" w:cs="宋体" w:hint="eastAsia"/>
        </w:rPr>
        <w:t>毫克</w:t>
      </w:r>
      <w:r>
        <w:rPr>
          <w:rFonts w:cs="宋体"/>
        </w:rPr>
        <w:t>/</w:t>
      </w:r>
      <w:r>
        <w:rPr>
          <w:rFonts w:hAnsi="宋体" w:cs="宋体" w:hint="eastAsia"/>
        </w:rPr>
        <w:t>升以下，氨氮含量应低于</w:t>
      </w:r>
      <w:r>
        <w:rPr>
          <w:rFonts w:cs="宋体"/>
        </w:rPr>
        <w:t>0.025</w:t>
      </w:r>
      <w:r>
        <w:rPr>
          <w:rFonts w:hAnsi="宋体" w:cs="宋体" w:hint="eastAsia"/>
        </w:rPr>
        <w:t>毫克</w:t>
      </w:r>
      <w:r>
        <w:rPr>
          <w:rFonts w:cs="宋体"/>
        </w:rPr>
        <w:t>/</w:t>
      </w:r>
      <w:r>
        <w:rPr>
          <w:rFonts w:hAnsi="宋体" w:cs="宋体" w:hint="eastAsia"/>
        </w:rPr>
        <w:t>升，透明度应大于</w:t>
      </w:r>
      <w:r>
        <w:rPr>
          <w:rFonts w:cs="宋体"/>
        </w:rPr>
        <w:t>30</w:t>
      </w:r>
      <w:r>
        <w:rPr>
          <w:rFonts w:hAnsi="宋体" w:cs="宋体" w:hint="eastAsia"/>
        </w:rPr>
        <w:t>厘米，硫化氢不允许存在。</w:t>
      </w:r>
    </w:p>
    <w:p w:rsidR="00ED212B" w:rsidRDefault="00ED212B" w:rsidP="00ED212B">
      <w:pPr>
        <w:ind w:firstLine="422"/>
        <w:jc w:val="left"/>
      </w:pPr>
      <w:r>
        <w:rPr>
          <w:rFonts w:cs="宋体"/>
        </w:rPr>
        <w:t>3</w:t>
      </w:r>
      <w:r>
        <w:rPr>
          <w:rFonts w:hAnsi="宋体" w:cs="宋体" w:hint="eastAsia"/>
        </w:rPr>
        <w:t>.</w:t>
      </w:r>
      <w:r>
        <w:rPr>
          <w:rFonts w:hAnsi="宋体" w:cs="宋体" w:hint="eastAsia"/>
        </w:rPr>
        <w:t>池塘条件</w:t>
      </w:r>
    </w:p>
    <w:p w:rsidR="00ED212B" w:rsidRDefault="00ED212B" w:rsidP="00ED212B">
      <w:pPr>
        <w:ind w:firstLine="420"/>
        <w:jc w:val="left"/>
      </w:pPr>
      <w:r>
        <w:rPr>
          <w:rFonts w:hAnsi="宋体" w:cs="宋体" w:hint="eastAsia"/>
        </w:rPr>
        <w:t>池塘土质为壤土、粘土或沙壤土，保水性能好。养殖地的底质应无工业废弃物和生活垃</w:t>
      </w:r>
      <w:r>
        <w:rPr>
          <w:rFonts w:hAnsi="宋体" w:cs="宋体" w:hint="eastAsia"/>
        </w:rPr>
        <w:lastRenderedPageBreak/>
        <w:t>圾、无大型植物碎屑和动物尸体；底质无异色、异臭，自然结构。</w:t>
      </w:r>
    </w:p>
    <w:p w:rsidR="00ED212B" w:rsidRDefault="00ED212B" w:rsidP="00ED212B">
      <w:pPr>
        <w:ind w:firstLine="420"/>
        <w:jc w:val="left"/>
      </w:pPr>
      <w:r>
        <w:rPr>
          <w:rFonts w:hAnsi="宋体" w:cs="宋体" w:hint="eastAsia"/>
        </w:rPr>
        <w:t>长丰</w:t>
      </w:r>
      <w:proofErr w:type="gramStart"/>
      <w:r>
        <w:rPr>
          <w:rFonts w:hAnsi="宋体" w:cs="宋体" w:hint="eastAsia"/>
        </w:rPr>
        <w:t>鲢养殖池宜为</w:t>
      </w:r>
      <w:proofErr w:type="gramEnd"/>
      <w:r>
        <w:rPr>
          <w:rFonts w:hAnsi="宋体" w:cs="宋体" w:hint="eastAsia"/>
        </w:rPr>
        <w:t>长方形，东西向，面积可以根据实际情况来确定，一般为</w:t>
      </w:r>
      <w:r>
        <w:rPr>
          <w:rFonts w:cs="宋体"/>
        </w:rPr>
        <w:t>3000</w:t>
      </w:r>
      <w:r>
        <w:rPr>
          <w:rFonts w:hAnsi="宋体" w:cs="宋体" w:hint="eastAsia"/>
        </w:rPr>
        <w:t>～</w:t>
      </w:r>
      <w:r>
        <w:rPr>
          <w:rFonts w:cs="宋体"/>
        </w:rPr>
        <w:t>7000</w:t>
      </w:r>
      <w:r>
        <w:rPr>
          <w:rFonts w:hAnsi="宋体" w:cs="宋体" w:hint="eastAsia"/>
        </w:rPr>
        <w:t>平方米，水深</w:t>
      </w:r>
      <w:r>
        <w:rPr>
          <w:rFonts w:cs="宋体"/>
        </w:rPr>
        <w:t>2.0</w:t>
      </w:r>
      <w:r>
        <w:rPr>
          <w:rFonts w:hAnsi="宋体" w:cs="宋体" w:hint="eastAsia"/>
        </w:rPr>
        <w:t>～</w:t>
      </w:r>
      <w:r>
        <w:rPr>
          <w:rFonts w:cs="宋体"/>
        </w:rPr>
        <w:t>2.5</w:t>
      </w:r>
      <w:r>
        <w:rPr>
          <w:rFonts w:hAnsi="宋体" w:cs="宋体" w:hint="eastAsia"/>
        </w:rPr>
        <w:t>米，塘基坚固，不渗漏。池底的四周都统一设有坡度，以避免死角，淤泥层的深度保持在</w:t>
      </w:r>
      <w:r>
        <w:rPr>
          <w:rFonts w:cs="宋体"/>
        </w:rPr>
        <w:t>10</w:t>
      </w:r>
      <w:r>
        <w:rPr>
          <w:rFonts w:hAnsi="宋体" w:cs="宋体" w:hint="eastAsia"/>
        </w:rPr>
        <w:t>～</w:t>
      </w:r>
      <w:r>
        <w:rPr>
          <w:rFonts w:cs="宋体"/>
        </w:rPr>
        <w:t>15</w:t>
      </w:r>
      <w:r>
        <w:rPr>
          <w:rFonts w:hAnsi="宋体" w:cs="宋体" w:hint="eastAsia"/>
        </w:rPr>
        <w:t>厘米比较合适。此外，还要在池内配备增氧设施，增</w:t>
      </w:r>
      <w:proofErr w:type="gramStart"/>
      <w:r>
        <w:rPr>
          <w:rFonts w:hAnsi="宋体" w:cs="宋体" w:hint="eastAsia"/>
        </w:rPr>
        <w:t>氧设施</w:t>
      </w:r>
      <w:proofErr w:type="gramEnd"/>
      <w:r>
        <w:rPr>
          <w:rFonts w:hAnsi="宋体" w:cs="宋体" w:hint="eastAsia"/>
        </w:rPr>
        <w:t>要根据鱼的密度酌情配备，一般情况下，每</w:t>
      </w:r>
      <w:r>
        <w:rPr>
          <w:rFonts w:cs="宋体"/>
        </w:rPr>
        <w:t>2500</w:t>
      </w:r>
      <w:r>
        <w:rPr>
          <w:rFonts w:hAnsi="宋体" w:cs="宋体" w:hint="eastAsia"/>
        </w:rPr>
        <w:t>～</w:t>
      </w:r>
      <w:r>
        <w:rPr>
          <w:rFonts w:cs="宋体"/>
        </w:rPr>
        <w:t>3500</w:t>
      </w:r>
      <w:r>
        <w:rPr>
          <w:rFonts w:hAnsi="宋体" w:cs="宋体" w:hint="eastAsia"/>
        </w:rPr>
        <w:t>平方米水面配备</w:t>
      </w:r>
      <w:r>
        <w:rPr>
          <w:rFonts w:cs="宋体"/>
        </w:rPr>
        <w:t>1.5</w:t>
      </w:r>
      <w:r>
        <w:rPr>
          <w:rFonts w:hAnsi="宋体" w:cs="宋体" w:hint="eastAsia"/>
        </w:rPr>
        <w:t>千瓦的增氧机一台。</w:t>
      </w:r>
    </w:p>
    <w:p w:rsidR="00ED212B" w:rsidRDefault="00ED212B" w:rsidP="00ED212B">
      <w:pPr>
        <w:ind w:firstLine="422"/>
        <w:jc w:val="left"/>
      </w:pPr>
      <w:r>
        <w:rPr>
          <w:rFonts w:cs="宋体"/>
        </w:rPr>
        <w:t>4</w:t>
      </w:r>
      <w:r>
        <w:rPr>
          <w:rFonts w:hAnsi="宋体" w:cs="宋体" w:hint="eastAsia"/>
        </w:rPr>
        <w:t>.</w:t>
      </w:r>
      <w:r>
        <w:rPr>
          <w:rFonts w:hAnsi="宋体" w:cs="宋体" w:hint="eastAsia"/>
        </w:rPr>
        <w:t>注水、施肥</w:t>
      </w:r>
    </w:p>
    <w:p w:rsidR="00ED212B" w:rsidRDefault="00ED212B" w:rsidP="00ED212B">
      <w:pPr>
        <w:ind w:firstLine="420"/>
        <w:jc w:val="left"/>
      </w:pPr>
      <w:r>
        <w:rPr>
          <w:rFonts w:hAnsi="宋体" w:cs="宋体" w:hint="eastAsia"/>
        </w:rPr>
        <w:t>池塘清整消毒后，要曝晒</w:t>
      </w:r>
      <w:r>
        <w:rPr>
          <w:rFonts w:cs="宋体"/>
        </w:rPr>
        <w:t>2</w:t>
      </w:r>
      <w:r>
        <w:rPr>
          <w:rFonts w:hAnsi="宋体" w:cs="宋体" w:hint="eastAsia"/>
        </w:rPr>
        <w:t>～</w:t>
      </w:r>
      <w:r>
        <w:rPr>
          <w:rFonts w:cs="宋体"/>
        </w:rPr>
        <w:t>3</w:t>
      </w:r>
      <w:r>
        <w:rPr>
          <w:rFonts w:hAnsi="宋体" w:cs="宋体" w:hint="eastAsia"/>
        </w:rPr>
        <w:t>天，再往池内注水，第一次往池内注水</w:t>
      </w:r>
      <w:r>
        <w:rPr>
          <w:rFonts w:cs="宋体"/>
        </w:rPr>
        <w:t>1</w:t>
      </w:r>
      <w:r>
        <w:rPr>
          <w:rFonts w:hAnsi="宋体" w:cs="宋体" w:hint="eastAsia"/>
        </w:rPr>
        <w:t>米左右。进水后要及时施基肥，每</w:t>
      </w:r>
      <w:r>
        <w:rPr>
          <w:rFonts w:cs="宋体"/>
        </w:rPr>
        <w:t>667</w:t>
      </w:r>
      <w:r>
        <w:rPr>
          <w:rFonts w:hAnsi="宋体" w:cs="宋体" w:hint="eastAsia"/>
        </w:rPr>
        <w:t>平方米水面用发酵过的有机肥</w:t>
      </w:r>
      <w:r>
        <w:rPr>
          <w:rFonts w:cs="宋体"/>
        </w:rPr>
        <w:t>200</w:t>
      </w:r>
      <w:r>
        <w:rPr>
          <w:rFonts w:hAnsi="宋体" w:cs="宋体" w:hint="eastAsia"/>
        </w:rPr>
        <w:t>～</w:t>
      </w:r>
      <w:r>
        <w:rPr>
          <w:rFonts w:cs="宋体"/>
        </w:rPr>
        <w:t>400</w:t>
      </w:r>
      <w:r>
        <w:rPr>
          <w:rFonts w:hAnsi="宋体" w:cs="宋体" w:hint="eastAsia"/>
        </w:rPr>
        <w:t>千克，堆在池四周的浅滩处。另外，每</w:t>
      </w:r>
      <w:r>
        <w:rPr>
          <w:rFonts w:cs="宋体"/>
        </w:rPr>
        <w:t>667</w:t>
      </w:r>
      <w:r>
        <w:rPr>
          <w:rFonts w:hAnsi="宋体" w:cs="宋体" w:hint="eastAsia"/>
        </w:rPr>
        <w:t>平方米水面还可以加施氨水</w:t>
      </w:r>
      <w:r>
        <w:rPr>
          <w:rFonts w:cs="宋体"/>
        </w:rPr>
        <w:t>5</w:t>
      </w:r>
      <w:r>
        <w:rPr>
          <w:rFonts w:hAnsi="宋体" w:cs="宋体" w:hint="eastAsia"/>
        </w:rPr>
        <w:t>～</w:t>
      </w:r>
      <w:r>
        <w:rPr>
          <w:rFonts w:cs="宋体"/>
        </w:rPr>
        <w:t>l0</w:t>
      </w:r>
      <w:r>
        <w:rPr>
          <w:rFonts w:hAnsi="宋体" w:cs="宋体" w:hint="eastAsia"/>
        </w:rPr>
        <w:t>千克、过磷酸钙</w:t>
      </w:r>
      <w:r>
        <w:rPr>
          <w:rFonts w:cs="宋体"/>
        </w:rPr>
        <w:t>1.0</w:t>
      </w:r>
      <w:r>
        <w:rPr>
          <w:rFonts w:hAnsi="宋体" w:cs="宋体" w:hint="eastAsia"/>
        </w:rPr>
        <w:t>～</w:t>
      </w:r>
      <w:r>
        <w:rPr>
          <w:rFonts w:cs="宋体"/>
        </w:rPr>
        <w:t>1.5</w:t>
      </w:r>
      <w:r>
        <w:rPr>
          <w:rFonts w:hAnsi="宋体" w:cs="宋体" w:hint="eastAsia"/>
        </w:rPr>
        <w:t>千克，均匀地泼洒到水面上，培育饵料生物，使池水水色为油绿色或茶褐色，透明度</w:t>
      </w:r>
      <w:r>
        <w:rPr>
          <w:rFonts w:cs="宋体"/>
        </w:rPr>
        <w:t>25</w:t>
      </w:r>
      <w:r>
        <w:rPr>
          <w:rFonts w:hAnsi="宋体" w:cs="宋体" w:hint="eastAsia"/>
        </w:rPr>
        <w:t>～</w:t>
      </w:r>
      <w:r>
        <w:rPr>
          <w:rFonts w:cs="宋体"/>
        </w:rPr>
        <w:t>30</w:t>
      </w:r>
      <w:r>
        <w:rPr>
          <w:rFonts w:hAnsi="宋体" w:cs="宋体" w:hint="eastAsia"/>
        </w:rPr>
        <w:t>厘米，池水中主要生物因子指标是浮游生物总量</w:t>
      </w:r>
      <w:r>
        <w:rPr>
          <w:rFonts w:cs="宋体"/>
        </w:rPr>
        <w:t>60</w:t>
      </w:r>
      <w:r>
        <w:rPr>
          <w:rFonts w:hAnsi="宋体" w:cs="宋体" w:hint="eastAsia"/>
        </w:rPr>
        <w:t>～</w:t>
      </w:r>
      <w:r>
        <w:rPr>
          <w:rFonts w:cs="宋体"/>
        </w:rPr>
        <w:t>100</w:t>
      </w:r>
      <w:r>
        <w:rPr>
          <w:rFonts w:hAnsi="宋体" w:cs="宋体" w:hint="eastAsia"/>
        </w:rPr>
        <w:t>毫克</w:t>
      </w:r>
      <w:r>
        <w:rPr>
          <w:rFonts w:cs="宋体"/>
        </w:rPr>
        <w:t>/</w:t>
      </w:r>
      <w:r>
        <w:rPr>
          <w:rFonts w:hAnsi="宋体" w:cs="宋体" w:hint="eastAsia"/>
        </w:rPr>
        <w:t>升。</w:t>
      </w:r>
    </w:p>
    <w:p w:rsidR="00ED212B" w:rsidRDefault="00ED212B" w:rsidP="00ED212B">
      <w:pPr>
        <w:ind w:firstLine="422"/>
        <w:jc w:val="left"/>
      </w:pPr>
      <w:r>
        <w:rPr>
          <w:rFonts w:cs="宋体"/>
        </w:rPr>
        <w:t>5</w:t>
      </w:r>
      <w:r>
        <w:rPr>
          <w:rFonts w:hAnsi="宋体" w:cs="宋体" w:hint="eastAsia"/>
        </w:rPr>
        <w:t>.</w:t>
      </w:r>
      <w:r>
        <w:rPr>
          <w:rFonts w:hAnsi="宋体" w:cs="宋体" w:hint="eastAsia"/>
        </w:rPr>
        <w:t>鱼种来源</w:t>
      </w:r>
    </w:p>
    <w:p w:rsidR="00ED212B" w:rsidRDefault="00ED212B" w:rsidP="00ED212B">
      <w:pPr>
        <w:ind w:firstLine="420"/>
        <w:jc w:val="left"/>
      </w:pPr>
      <w:r>
        <w:rPr>
          <w:rFonts w:hAnsi="宋体" w:cs="宋体" w:hint="eastAsia"/>
        </w:rPr>
        <w:t>从品种选育单位或选育单位指定的苗种繁育基地引进经检疫过的鱼种；或引进苗种培育成</w:t>
      </w:r>
      <w:proofErr w:type="gramStart"/>
      <w:r>
        <w:rPr>
          <w:rFonts w:hAnsi="宋体" w:cs="宋体" w:hint="eastAsia"/>
        </w:rPr>
        <w:t>亲本再</w:t>
      </w:r>
      <w:proofErr w:type="gramEnd"/>
      <w:r>
        <w:rPr>
          <w:rFonts w:hAnsi="宋体" w:cs="宋体" w:hint="eastAsia"/>
        </w:rPr>
        <w:t>繁殖的苗种。放养鱼种应体质健壮，无伤病，鳞片、鳍条齐全，规格整齐，鱼种全长应在</w:t>
      </w:r>
      <w:r>
        <w:rPr>
          <w:rFonts w:cs="宋体"/>
        </w:rPr>
        <w:t>12</w:t>
      </w:r>
      <w:r>
        <w:rPr>
          <w:rFonts w:cs="宋体" w:hint="eastAsia"/>
        </w:rPr>
        <w:t>厘米</w:t>
      </w:r>
      <w:r>
        <w:rPr>
          <w:rFonts w:hAnsi="宋体" w:cs="宋体" w:hint="eastAsia"/>
        </w:rPr>
        <w:t>～</w:t>
      </w:r>
      <w:r>
        <w:rPr>
          <w:rFonts w:cs="宋体"/>
        </w:rPr>
        <w:t>18</w:t>
      </w:r>
      <w:r>
        <w:rPr>
          <w:rFonts w:cs="宋体" w:hint="eastAsia"/>
        </w:rPr>
        <w:t>厘米</w:t>
      </w:r>
      <w:r>
        <w:rPr>
          <w:rFonts w:hAnsi="宋体" w:cs="宋体" w:hint="eastAsia"/>
        </w:rPr>
        <w:t>以上，以放养大规格的斤两鱼种为宜。</w:t>
      </w:r>
    </w:p>
    <w:p w:rsidR="00ED212B" w:rsidRDefault="00ED212B" w:rsidP="00ED212B">
      <w:pPr>
        <w:ind w:firstLine="422"/>
        <w:jc w:val="left"/>
      </w:pPr>
      <w:r>
        <w:rPr>
          <w:rFonts w:cs="宋体"/>
        </w:rPr>
        <w:t>6</w:t>
      </w:r>
      <w:r>
        <w:rPr>
          <w:rFonts w:hAnsi="宋体" w:cs="宋体" w:hint="eastAsia"/>
        </w:rPr>
        <w:t>.</w:t>
      </w:r>
      <w:r>
        <w:rPr>
          <w:rFonts w:hAnsi="宋体" w:cs="宋体" w:hint="eastAsia"/>
        </w:rPr>
        <w:t>放养时间</w:t>
      </w:r>
    </w:p>
    <w:p w:rsidR="00ED212B" w:rsidRDefault="00ED212B" w:rsidP="00ED212B">
      <w:pPr>
        <w:ind w:firstLine="420"/>
        <w:jc w:val="left"/>
      </w:pPr>
      <w:r>
        <w:rPr>
          <w:rFonts w:hAnsi="宋体" w:cs="宋体" w:hint="eastAsia"/>
        </w:rPr>
        <w:t>池塘养殖长丰鲢鱼种放养有两个时间和季节。第一个时间、季节是每年的</w:t>
      </w:r>
      <w:r>
        <w:rPr>
          <w:rFonts w:cs="宋体"/>
        </w:rPr>
        <w:t>11</w:t>
      </w:r>
      <w:r>
        <w:rPr>
          <w:rFonts w:hAnsi="宋体" w:cs="宋体" w:hint="eastAsia"/>
        </w:rPr>
        <w:t>月底到</w:t>
      </w:r>
      <w:r>
        <w:rPr>
          <w:rFonts w:cs="宋体"/>
        </w:rPr>
        <w:t>12</w:t>
      </w:r>
      <w:r>
        <w:rPr>
          <w:rFonts w:hAnsi="宋体" w:cs="宋体" w:hint="eastAsia"/>
        </w:rPr>
        <w:t>月上中旬，即秋末、冬初。这个时间、季节水温在</w:t>
      </w:r>
      <w:r>
        <w:rPr>
          <w:rFonts w:cs="宋体"/>
        </w:rPr>
        <w:t>5</w:t>
      </w:r>
      <w:r>
        <w:rPr>
          <w:rFonts w:hAnsi="宋体" w:cs="宋体" w:hint="eastAsia"/>
        </w:rPr>
        <w:t>～</w:t>
      </w:r>
      <w:r>
        <w:rPr>
          <w:rFonts w:cs="宋体"/>
        </w:rPr>
        <w:t>15</w:t>
      </w:r>
      <w:r>
        <w:rPr>
          <w:rFonts w:hAnsi="宋体" w:cs="宋体" w:hint="eastAsia"/>
        </w:rPr>
        <w:t>℃之间波动，且在越冬前，鱼体健壮，鳞片紧密，不易受伤，适合鱼种拉网、搬运和放养。第二个时间是冬末春初，即每年的</w:t>
      </w:r>
      <w:r>
        <w:rPr>
          <w:rFonts w:cs="宋体"/>
        </w:rPr>
        <w:t>2</w:t>
      </w:r>
      <w:r>
        <w:rPr>
          <w:rFonts w:hAnsi="宋体" w:cs="宋体" w:hint="eastAsia"/>
        </w:rPr>
        <w:t>月中下旬到</w:t>
      </w:r>
      <w:r>
        <w:rPr>
          <w:rFonts w:cs="宋体"/>
        </w:rPr>
        <w:t>3</w:t>
      </w:r>
      <w:r>
        <w:rPr>
          <w:rFonts w:hAnsi="宋体" w:cs="宋体" w:hint="eastAsia"/>
        </w:rPr>
        <w:t>月初。冬季，水温在</w:t>
      </w:r>
      <w:r>
        <w:rPr>
          <w:rFonts w:cs="宋体"/>
        </w:rPr>
        <w:t>0</w:t>
      </w:r>
      <w:r>
        <w:rPr>
          <w:rFonts w:hAnsi="宋体" w:cs="宋体" w:hint="eastAsia"/>
        </w:rPr>
        <w:t>℃左右，不适合鱼种投放，这是应该避开的季节。</w:t>
      </w:r>
    </w:p>
    <w:p w:rsidR="00ED212B" w:rsidRDefault="00ED212B" w:rsidP="00ED212B">
      <w:pPr>
        <w:ind w:firstLine="422"/>
        <w:jc w:val="left"/>
      </w:pPr>
      <w:r>
        <w:rPr>
          <w:rFonts w:cs="宋体"/>
        </w:rPr>
        <w:t>7</w:t>
      </w:r>
      <w:r>
        <w:rPr>
          <w:rFonts w:hAnsi="宋体" w:cs="宋体" w:hint="eastAsia"/>
        </w:rPr>
        <w:t>.</w:t>
      </w:r>
      <w:r>
        <w:rPr>
          <w:rFonts w:hAnsi="宋体" w:cs="宋体" w:hint="eastAsia"/>
        </w:rPr>
        <w:t>放养密度与模式</w:t>
      </w:r>
    </w:p>
    <w:p w:rsidR="00ED212B" w:rsidRDefault="00ED212B" w:rsidP="00ED212B">
      <w:pPr>
        <w:ind w:firstLine="420"/>
        <w:jc w:val="left"/>
      </w:pPr>
      <w:r>
        <w:rPr>
          <w:rFonts w:hAnsi="宋体" w:cs="宋体" w:hint="eastAsia"/>
        </w:rPr>
        <w:t>放养密度与计划产量、</w:t>
      </w:r>
      <w:proofErr w:type="gramStart"/>
      <w:r>
        <w:rPr>
          <w:rFonts w:hAnsi="宋体" w:cs="宋体" w:hint="eastAsia"/>
        </w:rPr>
        <w:t>轮捕次数</w:t>
      </w:r>
      <w:proofErr w:type="gramEnd"/>
      <w:r>
        <w:rPr>
          <w:rFonts w:hAnsi="宋体" w:cs="宋体" w:hint="eastAsia"/>
        </w:rPr>
        <w:t>、养殖模式、不同区域等相关。每</w:t>
      </w:r>
      <w:r>
        <w:rPr>
          <w:rFonts w:cs="宋体" w:hint="eastAsia"/>
        </w:rPr>
        <w:t>亩</w:t>
      </w:r>
      <w:r>
        <w:rPr>
          <w:rFonts w:hAnsi="宋体" w:cs="宋体" w:hint="eastAsia"/>
        </w:rPr>
        <w:t>放养密度与计划产量见表</w:t>
      </w:r>
      <w:r>
        <w:rPr>
          <w:rFonts w:cs="宋体"/>
        </w:rPr>
        <w:t>1</w:t>
      </w:r>
      <w:r>
        <w:rPr>
          <w:rFonts w:hAnsi="宋体" w:cs="宋体" w:hint="eastAsia"/>
        </w:rPr>
        <w:t>。长丰</w:t>
      </w:r>
      <w:proofErr w:type="gramStart"/>
      <w:r>
        <w:rPr>
          <w:rFonts w:hAnsi="宋体" w:cs="宋体" w:hint="eastAsia"/>
        </w:rPr>
        <w:t>鲢</w:t>
      </w:r>
      <w:proofErr w:type="gramEnd"/>
      <w:r>
        <w:rPr>
          <w:rFonts w:hAnsi="宋体" w:cs="宋体" w:hint="eastAsia"/>
        </w:rPr>
        <w:t>可作为主养品种，也</w:t>
      </w:r>
      <w:proofErr w:type="gramStart"/>
      <w:r>
        <w:rPr>
          <w:rFonts w:hAnsi="宋体" w:cs="宋体" w:hint="eastAsia"/>
        </w:rPr>
        <w:t>可作搭养品种</w:t>
      </w:r>
      <w:proofErr w:type="gramEnd"/>
      <w:r>
        <w:rPr>
          <w:rFonts w:hAnsi="宋体" w:cs="宋体" w:hint="eastAsia"/>
        </w:rPr>
        <w:t>。</w:t>
      </w:r>
      <w:proofErr w:type="gramStart"/>
      <w:r>
        <w:rPr>
          <w:rFonts w:hAnsi="宋体" w:cs="宋体" w:hint="eastAsia"/>
        </w:rPr>
        <w:t>滤</w:t>
      </w:r>
      <w:proofErr w:type="gramEnd"/>
      <w:r>
        <w:rPr>
          <w:rFonts w:hAnsi="宋体" w:cs="宋体" w:hint="eastAsia"/>
        </w:rPr>
        <w:t>食性鱼类与吃食性鱼类</w:t>
      </w:r>
      <w:proofErr w:type="gramStart"/>
      <w:r>
        <w:rPr>
          <w:rFonts w:hAnsi="宋体" w:cs="宋体" w:hint="eastAsia"/>
        </w:rPr>
        <w:t>搭养比例</w:t>
      </w:r>
      <w:proofErr w:type="gramEnd"/>
      <w:r>
        <w:rPr>
          <w:rFonts w:hAnsi="宋体" w:cs="宋体" w:hint="eastAsia"/>
        </w:rPr>
        <w:t>应根据各地鱼池条件、当地饲料肥料来源、鱼种来源、技术与管理水平等因素来灵活掌握，适当调整。</w:t>
      </w:r>
    </w:p>
    <w:p w:rsidR="00ED212B" w:rsidRDefault="00ED212B" w:rsidP="00ED212B">
      <w:pPr>
        <w:ind w:firstLine="420"/>
        <w:jc w:val="left"/>
      </w:pPr>
      <w:r>
        <w:rPr>
          <w:rFonts w:hAnsi="宋体" w:cs="宋体" w:hint="eastAsia"/>
        </w:rPr>
        <w:t>表</w:t>
      </w:r>
      <w:r>
        <w:rPr>
          <w:rFonts w:cs="宋体"/>
        </w:rPr>
        <w:t>1</w:t>
      </w:r>
      <w:r>
        <w:rPr>
          <w:rFonts w:hAnsi="宋体" w:cs="宋体" w:hint="eastAsia"/>
        </w:rPr>
        <w:t>：</w:t>
      </w:r>
      <w:r>
        <w:rPr>
          <w:rFonts w:cs="宋体"/>
        </w:rPr>
        <w:t xml:space="preserve"> </w:t>
      </w:r>
      <w:r>
        <w:rPr>
          <w:rFonts w:hAnsi="宋体" w:cs="宋体" w:hint="eastAsia"/>
        </w:rPr>
        <w:t>每</w:t>
      </w:r>
      <w:r>
        <w:rPr>
          <w:rFonts w:cs="宋体" w:hint="eastAsia"/>
        </w:rPr>
        <w:t>亩</w:t>
      </w:r>
      <w:r>
        <w:rPr>
          <w:rFonts w:hAnsi="宋体" w:cs="宋体" w:hint="eastAsia"/>
        </w:rPr>
        <w:t>水面鱼类净产量</w:t>
      </w:r>
      <w:r>
        <w:rPr>
          <w:rFonts w:cs="宋体"/>
        </w:rPr>
        <w:t>750</w:t>
      </w:r>
      <w:r>
        <w:rPr>
          <w:rFonts w:cs="宋体" w:hint="eastAsia"/>
        </w:rPr>
        <w:t>千克</w:t>
      </w:r>
      <w:r>
        <w:rPr>
          <w:rFonts w:hAnsi="宋体" w:cs="宋体" w:hint="eastAsia"/>
        </w:rPr>
        <w:t>以上的放养与收获模式（长江流域）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
        <w:gridCol w:w="1231"/>
        <w:gridCol w:w="1056"/>
        <w:gridCol w:w="966"/>
        <w:gridCol w:w="966"/>
        <w:gridCol w:w="876"/>
        <w:gridCol w:w="966"/>
        <w:gridCol w:w="966"/>
        <w:gridCol w:w="1011"/>
      </w:tblGrid>
      <w:tr w:rsidR="00ED212B" w:rsidTr="0002104D">
        <w:trPr>
          <w:trHeight w:val="285"/>
        </w:trPr>
        <w:tc>
          <w:tcPr>
            <w:tcW w:w="484" w:type="dxa"/>
            <w:vMerge w:val="restart"/>
            <w:vAlign w:val="center"/>
          </w:tcPr>
          <w:p w:rsidR="00ED212B" w:rsidRDefault="00ED212B" w:rsidP="0002104D">
            <w:pPr>
              <w:spacing w:line="280" w:lineRule="exact"/>
              <w:jc w:val="center"/>
              <w:rPr>
                <w:b/>
                <w:bCs/>
                <w:sz w:val="18"/>
                <w:szCs w:val="18"/>
              </w:rPr>
            </w:pPr>
          </w:p>
          <w:p w:rsidR="00ED212B" w:rsidRDefault="00ED212B" w:rsidP="0002104D">
            <w:pPr>
              <w:spacing w:line="280" w:lineRule="exact"/>
              <w:jc w:val="center"/>
              <w:rPr>
                <w:b/>
                <w:bCs/>
                <w:sz w:val="18"/>
                <w:szCs w:val="18"/>
              </w:rPr>
            </w:pPr>
            <w:r>
              <w:rPr>
                <w:rFonts w:hAnsi="宋体" w:cs="宋体" w:hint="eastAsia"/>
                <w:b/>
                <w:bCs/>
                <w:sz w:val="18"/>
                <w:szCs w:val="18"/>
              </w:rPr>
              <w:t>种</w:t>
            </w:r>
            <w:r>
              <w:rPr>
                <w:rFonts w:cs="宋体"/>
                <w:b/>
                <w:bCs/>
                <w:sz w:val="18"/>
                <w:szCs w:val="18"/>
              </w:rPr>
              <w:t xml:space="preserve"> </w:t>
            </w:r>
            <w:r>
              <w:rPr>
                <w:rFonts w:hAnsi="宋体" w:cs="宋体" w:hint="eastAsia"/>
                <w:b/>
                <w:bCs/>
                <w:sz w:val="18"/>
                <w:szCs w:val="18"/>
              </w:rPr>
              <w:t>类</w:t>
            </w:r>
          </w:p>
        </w:tc>
        <w:tc>
          <w:tcPr>
            <w:tcW w:w="4219" w:type="dxa"/>
            <w:gridSpan w:val="4"/>
            <w:vAlign w:val="center"/>
          </w:tcPr>
          <w:p w:rsidR="00ED212B" w:rsidRDefault="00ED212B" w:rsidP="0002104D">
            <w:pPr>
              <w:spacing w:line="280" w:lineRule="exact"/>
              <w:jc w:val="center"/>
              <w:rPr>
                <w:b/>
                <w:bCs/>
                <w:sz w:val="18"/>
                <w:szCs w:val="18"/>
              </w:rPr>
            </w:pPr>
            <w:r>
              <w:rPr>
                <w:rFonts w:hAnsi="宋体" w:cs="宋体" w:hint="eastAsia"/>
                <w:b/>
                <w:bCs/>
                <w:sz w:val="18"/>
                <w:szCs w:val="18"/>
              </w:rPr>
              <w:t>放</w:t>
            </w:r>
            <w:r>
              <w:rPr>
                <w:rFonts w:cs="宋体"/>
                <w:b/>
                <w:bCs/>
                <w:sz w:val="18"/>
                <w:szCs w:val="18"/>
              </w:rPr>
              <w:t xml:space="preserve">        </w:t>
            </w:r>
            <w:r>
              <w:rPr>
                <w:rFonts w:hAnsi="宋体" w:cs="宋体" w:hint="eastAsia"/>
                <w:b/>
                <w:bCs/>
                <w:sz w:val="18"/>
                <w:szCs w:val="18"/>
              </w:rPr>
              <w:t>养</w:t>
            </w:r>
          </w:p>
        </w:tc>
        <w:tc>
          <w:tcPr>
            <w:tcW w:w="3819" w:type="dxa"/>
            <w:gridSpan w:val="4"/>
            <w:vAlign w:val="center"/>
          </w:tcPr>
          <w:p w:rsidR="00ED212B" w:rsidRDefault="00ED212B" w:rsidP="0002104D">
            <w:pPr>
              <w:spacing w:line="280" w:lineRule="exact"/>
              <w:jc w:val="center"/>
              <w:rPr>
                <w:b/>
                <w:bCs/>
                <w:sz w:val="18"/>
                <w:szCs w:val="18"/>
              </w:rPr>
            </w:pPr>
            <w:r>
              <w:rPr>
                <w:rFonts w:hAnsi="宋体" w:cs="宋体" w:hint="eastAsia"/>
                <w:b/>
                <w:bCs/>
                <w:sz w:val="18"/>
                <w:szCs w:val="18"/>
              </w:rPr>
              <w:t>收</w:t>
            </w:r>
            <w:r>
              <w:rPr>
                <w:rFonts w:cs="宋体"/>
                <w:b/>
                <w:bCs/>
                <w:sz w:val="18"/>
                <w:szCs w:val="18"/>
              </w:rPr>
              <w:t xml:space="preserve">                </w:t>
            </w:r>
            <w:r>
              <w:rPr>
                <w:rFonts w:hAnsi="宋体" w:cs="宋体" w:hint="eastAsia"/>
                <w:b/>
                <w:bCs/>
                <w:sz w:val="18"/>
                <w:szCs w:val="18"/>
              </w:rPr>
              <w:t>获</w:t>
            </w:r>
          </w:p>
        </w:tc>
      </w:tr>
      <w:tr w:rsidR="00ED212B" w:rsidTr="0002104D">
        <w:trPr>
          <w:trHeight w:val="630"/>
        </w:trPr>
        <w:tc>
          <w:tcPr>
            <w:tcW w:w="484" w:type="dxa"/>
            <w:vMerge/>
            <w:vAlign w:val="center"/>
          </w:tcPr>
          <w:p w:rsidR="00ED212B" w:rsidRDefault="00ED212B" w:rsidP="0002104D">
            <w:pPr>
              <w:spacing w:line="280" w:lineRule="exact"/>
              <w:jc w:val="center"/>
              <w:rPr>
                <w:rFonts w:ascii="宋体"/>
                <w:b/>
                <w:bCs/>
                <w:sz w:val="18"/>
                <w:szCs w:val="18"/>
              </w:rPr>
            </w:pPr>
          </w:p>
        </w:tc>
        <w:tc>
          <w:tcPr>
            <w:tcW w:w="1231" w:type="dxa"/>
            <w:vAlign w:val="center"/>
          </w:tcPr>
          <w:p w:rsidR="00ED212B" w:rsidRDefault="00ED212B" w:rsidP="0002104D">
            <w:pPr>
              <w:spacing w:line="280" w:lineRule="exact"/>
              <w:jc w:val="center"/>
              <w:rPr>
                <w:b/>
                <w:bCs/>
                <w:sz w:val="18"/>
                <w:szCs w:val="18"/>
              </w:rPr>
            </w:pPr>
            <w:r>
              <w:rPr>
                <w:rFonts w:hAnsi="宋体" w:cs="宋体" w:hint="eastAsia"/>
                <w:b/>
                <w:bCs/>
                <w:sz w:val="18"/>
                <w:szCs w:val="18"/>
              </w:rPr>
              <w:t>规格</w:t>
            </w:r>
            <w:r>
              <w:rPr>
                <w:rFonts w:cs="宋体"/>
                <w:b/>
                <w:bCs/>
                <w:sz w:val="18"/>
                <w:szCs w:val="18"/>
              </w:rPr>
              <w:t>g/</w:t>
            </w:r>
            <w:r>
              <w:rPr>
                <w:rFonts w:hAnsi="宋体" w:cs="宋体" w:hint="eastAsia"/>
                <w:b/>
                <w:bCs/>
                <w:sz w:val="18"/>
                <w:szCs w:val="18"/>
              </w:rPr>
              <w:t>尾</w:t>
            </w:r>
          </w:p>
        </w:tc>
        <w:tc>
          <w:tcPr>
            <w:tcW w:w="1056" w:type="dxa"/>
            <w:vAlign w:val="center"/>
          </w:tcPr>
          <w:p w:rsidR="00ED212B" w:rsidRDefault="00ED212B" w:rsidP="0002104D">
            <w:pPr>
              <w:spacing w:line="280" w:lineRule="exact"/>
              <w:jc w:val="center"/>
              <w:rPr>
                <w:rFonts w:cs="宋体"/>
                <w:b/>
                <w:bCs/>
                <w:sz w:val="18"/>
                <w:szCs w:val="18"/>
              </w:rPr>
            </w:pPr>
            <w:r>
              <w:rPr>
                <w:rFonts w:hAnsi="宋体" w:cs="宋体" w:hint="eastAsia"/>
                <w:b/>
                <w:bCs/>
                <w:sz w:val="18"/>
                <w:szCs w:val="18"/>
              </w:rPr>
              <w:t>数量</w:t>
            </w:r>
            <w:r>
              <w:rPr>
                <w:rFonts w:cs="宋体"/>
                <w:b/>
                <w:bCs/>
                <w:sz w:val="18"/>
                <w:szCs w:val="18"/>
              </w:rPr>
              <w:t>/</w:t>
            </w:r>
          </w:p>
          <w:p w:rsidR="00ED212B" w:rsidRDefault="00ED212B" w:rsidP="0002104D">
            <w:pPr>
              <w:spacing w:line="280" w:lineRule="exact"/>
              <w:jc w:val="center"/>
              <w:rPr>
                <w:b/>
                <w:bCs/>
                <w:sz w:val="18"/>
                <w:szCs w:val="18"/>
              </w:rPr>
            </w:pPr>
            <w:r>
              <w:rPr>
                <w:rFonts w:hAnsi="宋体" w:cs="宋体" w:hint="eastAsia"/>
                <w:b/>
                <w:bCs/>
                <w:sz w:val="18"/>
                <w:szCs w:val="18"/>
              </w:rPr>
              <w:t>尾</w:t>
            </w:r>
          </w:p>
        </w:tc>
        <w:tc>
          <w:tcPr>
            <w:tcW w:w="966" w:type="dxa"/>
            <w:vAlign w:val="center"/>
          </w:tcPr>
          <w:p w:rsidR="00ED212B" w:rsidRDefault="00ED212B" w:rsidP="0002104D">
            <w:pPr>
              <w:spacing w:line="280" w:lineRule="exact"/>
              <w:jc w:val="center"/>
              <w:rPr>
                <w:rFonts w:cs="宋体"/>
                <w:b/>
                <w:bCs/>
                <w:sz w:val="18"/>
                <w:szCs w:val="18"/>
              </w:rPr>
            </w:pPr>
            <w:r>
              <w:rPr>
                <w:rFonts w:hAnsi="宋体" w:cs="宋体" w:hint="eastAsia"/>
                <w:b/>
                <w:bCs/>
                <w:sz w:val="18"/>
                <w:szCs w:val="18"/>
              </w:rPr>
              <w:t>重量</w:t>
            </w:r>
            <w:r>
              <w:rPr>
                <w:rFonts w:cs="宋体"/>
                <w:b/>
                <w:bCs/>
                <w:sz w:val="18"/>
                <w:szCs w:val="18"/>
              </w:rPr>
              <w:t>/</w:t>
            </w:r>
            <w:r>
              <w:rPr>
                <w:rFonts w:cs="宋体" w:hint="eastAsia"/>
                <w:b/>
                <w:bCs/>
                <w:sz w:val="18"/>
                <w:szCs w:val="18"/>
              </w:rPr>
              <w:t>千克</w:t>
            </w:r>
          </w:p>
        </w:tc>
        <w:tc>
          <w:tcPr>
            <w:tcW w:w="966" w:type="dxa"/>
            <w:vAlign w:val="center"/>
          </w:tcPr>
          <w:p w:rsidR="00ED212B" w:rsidRDefault="00ED212B" w:rsidP="0002104D">
            <w:pPr>
              <w:spacing w:line="280" w:lineRule="exact"/>
              <w:jc w:val="center"/>
              <w:rPr>
                <w:rFonts w:cs="宋体"/>
                <w:b/>
                <w:bCs/>
                <w:sz w:val="18"/>
                <w:szCs w:val="18"/>
              </w:rPr>
            </w:pPr>
            <w:proofErr w:type="gramStart"/>
            <w:r>
              <w:rPr>
                <w:rFonts w:hAnsi="宋体" w:cs="宋体" w:hint="eastAsia"/>
                <w:b/>
                <w:bCs/>
                <w:sz w:val="18"/>
                <w:szCs w:val="18"/>
              </w:rPr>
              <w:t>占总放重量</w:t>
            </w:r>
            <w:proofErr w:type="gramEnd"/>
            <w:r>
              <w:rPr>
                <w:rFonts w:hAnsi="宋体" w:cs="宋体" w:hint="eastAsia"/>
                <w:b/>
                <w:bCs/>
                <w:sz w:val="18"/>
                <w:szCs w:val="18"/>
              </w:rPr>
              <w:t>比</w:t>
            </w:r>
            <w:r>
              <w:rPr>
                <w:rFonts w:cs="宋体"/>
                <w:b/>
                <w:bCs/>
                <w:sz w:val="18"/>
                <w:szCs w:val="18"/>
              </w:rPr>
              <w:t xml:space="preserve">  %</w:t>
            </w:r>
          </w:p>
        </w:tc>
        <w:tc>
          <w:tcPr>
            <w:tcW w:w="876" w:type="dxa"/>
            <w:vAlign w:val="center"/>
          </w:tcPr>
          <w:p w:rsidR="00ED212B" w:rsidRDefault="00ED212B" w:rsidP="0002104D">
            <w:pPr>
              <w:spacing w:line="280" w:lineRule="exact"/>
              <w:jc w:val="center"/>
              <w:rPr>
                <w:b/>
                <w:bCs/>
                <w:sz w:val="18"/>
                <w:szCs w:val="18"/>
              </w:rPr>
            </w:pPr>
            <w:r>
              <w:rPr>
                <w:rFonts w:hAnsi="宋体" w:cs="宋体" w:hint="eastAsia"/>
                <w:b/>
                <w:bCs/>
                <w:sz w:val="18"/>
                <w:szCs w:val="18"/>
              </w:rPr>
              <w:t>成活率（</w:t>
            </w:r>
            <w:r>
              <w:rPr>
                <w:rFonts w:cs="宋体"/>
                <w:b/>
                <w:bCs/>
                <w:sz w:val="18"/>
                <w:szCs w:val="18"/>
              </w:rPr>
              <w:t>%</w:t>
            </w:r>
            <w:r>
              <w:rPr>
                <w:rFonts w:hAnsi="宋体" w:cs="宋体" w:hint="eastAsia"/>
                <w:b/>
                <w:bCs/>
                <w:sz w:val="18"/>
                <w:szCs w:val="18"/>
              </w:rPr>
              <w:t>）</w:t>
            </w:r>
          </w:p>
        </w:tc>
        <w:tc>
          <w:tcPr>
            <w:tcW w:w="966" w:type="dxa"/>
            <w:vAlign w:val="center"/>
          </w:tcPr>
          <w:p w:rsidR="00ED212B" w:rsidRDefault="00ED212B" w:rsidP="0002104D">
            <w:pPr>
              <w:spacing w:line="280" w:lineRule="exact"/>
              <w:jc w:val="center"/>
              <w:rPr>
                <w:b/>
                <w:bCs/>
                <w:sz w:val="18"/>
                <w:szCs w:val="18"/>
              </w:rPr>
            </w:pPr>
            <w:r>
              <w:rPr>
                <w:rFonts w:hAnsi="宋体" w:cs="宋体" w:hint="eastAsia"/>
                <w:b/>
                <w:bCs/>
                <w:sz w:val="18"/>
                <w:szCs w:val="18"/>
              </w:rPr>
              <w:t>毛产量</w:t>
            </w:r>
          </w:p>
          <w:p w:rsidR="00ED212B" w:rsidRDefault="00ED212B" w:rsidP="0002104D">
            <w:pPr>
              <w:spacing w:line="280" w:lineRule="exact"/>
              <w:jc w:val="center"/>
              <w:rPr>
                <w:b/>
                <w:bCs/>
                <w:sz w:val="18"/>
                <w:szCs w:val="18"/>
              </w:rPr>
            </w:pPr>
            <w:proofErr w:type="gramStart"/>
            <w:r>
              <w:rPr>
                <w:rFonts w:cs="宋体" w:hint="eastAsia"/>
                <w:b/>
                <w:bCs/>
                <w:sz w:val="18"/>
                <w:szCs w:val="18"/>
              </w:rPr>
              <w:t>千克</w:t>
            </w:r>
            <w:r>
              <w:rPr>
                <w:rFonts w:cs="宋体"/>
                <w:b/>
                <w:bCs/>
                <w:sz w:val="18"/>
                <w:szCs w:val="18"/>
              </w:rPr>
              <w:t>/</w:t>
            </w:r>
            <w:proofErr w:type="gramEnd"/>
            <w:r>
              <w:rPr>
                <w:rFonts w:cs="宋体" w:hint="eastAsia"/>
                <w:b/>
                <w:bCs/>
                <w:sz w:val="18"/>
                <w:szCs w:val="18"/>
              </w:rPr>
              <w:t>亩</w:t>
            </w:r>
          </w:p>
        </w:tc>
        <w:tc>
          <w:tcPr>
            <w:tcW w:w="966" w:type="dxa"/>
            <w:vAlign w:val="center"/>
          </w:tcPr>
          <w:p w:rsidR="00ED212B" w:rsidRDefault="00ED212B" w:rsidP="0002104D">
            <w:pPr>
              <w:spacing w:line="280" w:lineRule="exact"/>
              <w:jc w:val="center"/>
              <w:rPr>
                <w:b/>
                <w:bCs/>
                <w:sz w:val="18"/>
                <w:szCs w:val="18"/>
              </w:rPr>
            </w:pPr>
            <w:r>
              <w:rPr>
                <w:rFonts w:hAnsi="宋体" w:cs="宋体" w:hint="eastAsia"/>
                <w:b/>
                <w:bCs/>
                <w:sz w:val="18"/>
                <w:szCs w:val="18"/>
              </w:rPr>
              <w:t>净产量</w:t>
            </w:r>
          </w:p>
          <w:p w:rsidR="00ED212B" w:rsidRDefault="00ED212B" w:rsidP="0002104D">
            <w:pPr>
              <w:spacing w:line="280" w:lineRule="exact"/>
              <w:jc w:val="center"/>
              <w:rPr>
                <w:b/>
                <w:bCs/>
                <w:sz w:val="18"/>
                <w:szCs w:val="18"/>
              </w:rPr>
            </w:pPr>
            <w:proofErr w:type="gramStart"/>
            <w:r>
              <w:rPr>
                <w:rFonts w:cs="宋体" w:hint="eastAsia"/>
                <w:b/>
                <w:bCs/>
                <w:sz w:val="18"/>
                <w:szCs w:val="18"/>
              </w:rPr>
              <w:t>千克</w:t>
            </w:r>
            <w:r>
              <w:rPr>
                <w:rFonts w:cs="宋体"/>
                <w:b/>
                <w:bCs/>
                <w:sz w:val="18"/>
                <w:szCs w:val="18"/>
              </w:rPr>
              <w:t>/</w:t>
            </w:r>
            <w:proofErr w:type="gramEnd"/>
            <w:r>
              <w:rPr>
                <w:rFonts w:cs="宋体" w:hint="eastAsia"/>
                <w:b/>
                <w:bCs/>
                <w:sz w:val="18"/>
                <w:szCs w:val="18"/>
              </w:rPr>
              <w:t>亩</w:t>
            </w:r>
          </w:p>
        </w:tc>
        <w:tc>
          <w:tcPr>
            <w:tcW w:w="1011" w:type="dxa"/>
            <w:vAlign w:val="center"/>
          </w:tcPr>
          <w:p w:rsidR="00ED212B" w:rsidRDefault="00ED212B" w:rsidP="0002104D">
            <w:pPr>
              <w:spacing w:line="280" w:lineRule="exact"/>
              <w:jc w:val="center"/>
              <w:rPr>
                <w:b/>
                <w:bCs/>
                <w:sz w:val="18"/>
                <w:szCs w:val="18"/>
              </w:rPr>
            </w:pPr>
            <w:r>
              <w:rPr>
                <w:rFonts w:hAnsi="宋体" w:cs="宋体" w:hint="eastAsia"/>
                <w:b/>
                <w:bCs/>
                <w:sz w:val="18"/>
                <w:szCs w:val="18"/>
              </w:rPr>
              <w:t>总净产比（</w:t>
            </w:r>
            <w:r>
              <w:rPr>
                <w:rFonts w:cs="宋体"/>
                <w:b/>
                <w:bCs/>
                <w:sz w:val="18"/>
                <w:szCs w:val="18"/>
              </w:rPr>
              <w:t>%</w:t>
            </w:r>
            <w:r>
              <w:rPr>
                <w:rFonts w:hAnsi="宋体" w:cs="宋体" w:hint="eastAsia"/>
                <w:b/>
                <w:bCs/>
                <w:sz w:val="18"/>
                <w:szCs w:val="18"/>
              </w:rPr>
              <w:t>）</w:t>
            </w:r>
          </w:p>
        </w:tc>
      </w:tr>
      <w:tr w:rsidR="00ED212B" w:rsidTr="0002104D">
        <w:trPr>
          <w:trHeight w:val="285"/>
        </w:trPr>
        <w:tc>
          <w:tcPr>
            <w:tcW w:w="484" w:type="dxa"/>
            <w:vMerge w:val="restart"/>
            <w:vAlign w:val="center"/>
          </w:tcPr>
          <w:p w:rsidR="00ED212B" w:rsidRDefault="00ED212B" w:rsidP="0002104D">
            <w:pPr>
              <w:spacing w:line="280" w:lineRule="exact"/>
              <w:jc w:val="center"/>
              <w:rPr>
                <w:b/>
                <w:bCs/>
                <w:sz w:val="18"/>
                <w:szCs w:val="18"/>
              </w:rPr>
            </w:pPr>
          </w:p>
          <w:p w:rsidR="00ED212B" w:rsidRDefault="00ED212B" w:rsidP="0002104D">
            <w:pPr>
              <w:spacing w:line="280" w:lineRule="exact"/>
              <w:jc w:val="center"/>
              <w:rPr>
                <w:b/>
                <w:bCs/>
                <w:sz w:val="18"/>
                <w:szCs w:val="18"/>
              </w:rPr>
            </w:pPr>
            <w:r>
              <w:rPr>
                <w:rFonts w:hAnsi="宋体" w:cs="宋体" w:hint="eastAsia"/>
                <w:b/>
                <w:bCs/>
                <w:sz w:val="18"/>
                <w:szCs w:val="18"/>
              </w:rPr>
              <w:t>长</w:t>
            </w:r>
          </w:p>
          <w:p w:rsidR="00ED212B" w:rsidRDefault="00ED212B" w:rsidP="0002104D">
            <w:pPr>
              <w:spacing w:line="280" w:lineRule="exact"/>
              <w:jc w:val="center"/>
              <w:rPr>
                <w:b/>
                <w:bCs/>
                <w:sz w:val="18"/>
                <w:szCs w:val="18"/>
              </w:rPr>
            </w:pPr>
            <w:r>
              <w:rPr>
                <w:rFonts w:hAnsi="宋体" w:cs="宋体" w:hint="eastAsia"/>
                <w:b/>
                <w:bCs/>
                <w:sz w:val="18"/>
                <w:szCs w:val="18"/>
              </w:rPr>
              <w:t>丰</w:t>
            </w:r>
          </w:p>
          <w:p w:rsidR="00ED212B" w:rsidRDefault="00ED212B" w:rsidP="0002104D">
            <w:pPr>
              <w:spacing w:line="280" w:lineRule="exact"/>
              <w:jc w:val="center"/>
              <w:rPr>
                <w:b/>
                <w:bCs/>
                <w:sz w:val="18"/>
                <w:szCs w:val="18"/>
              </w:rPr>
            </w:pPr>
            <w:r>
              <w:rPr>
                <w:rFonts w:hAnsi="宋体" w:cs="宋体" w:hint="eastAsia"/>
                <w:b/>
                <w:bCs/>
                <w:sz w:val="18"/>
                <w:szCs w:val="18"/>
              </w:rPr>
              <w:t>鲢</w:t>
            </w:r>
          </w:p>
        </w:tc>
        <w:tc>
          <w:tcPr>
            <w:tcW w:w="1231" w:type="dxa"/>
            <w:vAlign w:val="center"/>
          </w:tcPr>
          <w:p w:rsidR="00ED212B" w:rsidRDefault="00ED212B" w:rsidP="0002104D">
            <w:pPr>
              <w:spacing w:line="280" w:lineRule="exact"/>
              <w:ind w:left="480"/>
              <w:jc w:val="center"/>
              <w:rPr>
                <w:rFonts w:cs="宋体"/>
                <w:sz w:val="18"/>
                <w:szCs w:val="18"/>
              </w:rPr>
            </w:pPr>
            <w:r>
              <w:rPr>
                <w:rFonts w:cs="宋体"/>
                <w:sz w:val="18"/>
                <w:szCs w:val="18"/>
              </w:rPr>
              <w:t>250</w:t>
            </w:r>
            <w:r>
              <w:rPr>
                <w:rFonts w:eastAsia="MS Mincho" w:cs="MS Mincho" w:hint="eastAsia"/>
                <w:sz w:val="18"/>
                <w:szCs w:val="18"/>
              </w:rPr>
              <w:t>  </w:t>
            </w:r>
            <w:r>
              <w:rPr>
                <w:rFonts w:hAnsi="宋体" w:cs="宋体" w:hint="eastAsia"/>
                <w:sz w:val="18"/>
                <w:szCs w:val="18"/>
              </w:rPr>
              <w:t>～</w:t>
            </w:r>
            <w:r>
              <w:rPr>
                <w:rFonts w:eastAsia="MS Mincho" w:cs="MS Mincho" w:hint="eastAsia"/>
                <w:sz w:val="18"/>
                <w:szCs w:val="18"/>
              </w:rPr>
              <w:t>  </w:t>
            </w:r>
            <w:r>
              <w:rPr>
                <w:rFonts w:cs="宋体"/>
                <w:sz w:val="18"/>
                <w:szCs w:val="18"/>
              </w:rPr>
              <w:t>300</w:t>
            </w:r>
          </w:p>
        </w:tc>
        <w:tc>
          <w:tcPr>
            <w:tcW w:w="1056" w:type="dxa"/>
            <w:vAlign w:val="center"/>
          </w:tcPr>
          <w:p w:rsidR="00ED212B" w:rsidRDefault="00ED212B" w:rsidP="0002104D">
            <w:pPr>
              <w:spacing w:line="280" w:lineRule="exact"/>
              <w:ind w:left="480"/>
              <w:jc w:val="center"/>
              <w:rPr>
                <w:rFonts w:cs="宋体"/>
                <w:sz w:val="18"/>
                <w:szCs w:val="18"/>
              </w:rPr>
            </w:pPr>
            <w:r>
              <w:rPr>
                <w:rFonts w:cs="宋体"/>
                <w:sz w:val="18"/>
                <w:szCs w:val="18"/>
              </w:rPr>
              <w:t>200</w:t>
            </w:r>
          </w:p>
        </w:tc>
        <w:tc>
          <w:tcPr>
            <w:tcW w:w="966" w:type="dxa"/>
            <w:vAlign w:val="center"/>
          </w:tcPr>
          <w:p w:rsidR="00ED212B" w:rsidRDefault="00ED212B" w:rsidP="0002104D">
            <w:pPr>
              <w:spacing w:line="280" w:lineRule="exact"/>
              <w:jc w:val="center"/>
              <w:rPr>
                <w:rFonts w:cs="宋体"/>
                <w:sz w:val="18"/>
                <w:szCs w:val="18"/>
              </w:rPr>
            </w:pPr>
            <w:r>
              <w:rPr>
                <w:rFonts w:cs="宋体"/>
                <w:sz w:val="18"/>
                <w:szCs w:val="18"/>
              </w:rPr>
              <w:t>60</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26</w:t>
            </w:r>
          </w:p>
        </w:tc>
        <w:tc>
          <w:tcPr>
            <w:tcW w:w="876" w:type="dxa"/>
            <w:vAlign w:val="center"/>
          </w:tcPr>
          <w:p w:rsidR="00ED212B" w:rsidRDefault="00ED212B" w:rsidP="0002104D">
            <w:pPr>
              <w:spacing w:line="280" w:lineRule="exact"/>
              <w:ind w:left="480"/>
              <w:jc w:val="center"/>
              <w:rPr>
                <w:rFonts w:cs="宋体"/>
                <w:sz w:val="18"/>
                <w:szCs w:val="18"/>
              </w:rPr>
            </w:pPr>
            <w:r>
              <w:rPr>
                <w:rFonts w:cs="宋体"/>
                <w:sz w:val="18"/>
                <w:szCs w:val="18"/>
              </w:rPr>
              <w:t>95</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130</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70</w:t>
            </w:r>
          </w:p>
        </w:tc>
        <w:tc>
          <w:tcPr>
            <w:tcW w:w="1011" w:type="dxa"/>
            <w:vAlign w:val="center"/>
          </w:tcPr>
          <w:p w:rsidR="00ED212B" w:rsidRDefault="00ED212B" w:rsidP="0002104D">
            <w:pPr>
              <w:spacing w:line="280" w:lineRule="exact"/>
              <w:ind w:left="480"/>
              <w:jc w:val="center"/>
              <w:rPr>
                <w:rFonts w:cs="宋体"/>
                <w:sz w:val="18"/>
                <w:szCs w:val="18"/>
              </w:rPr>
            </w:pPr>
            <w:r>
              <w:rPr>
                <w:rFonts w:cs="宋体"/>
                <w:sz w:val="18"/>
                <w:szCs w:val="18"/>
              </w:rPr>
              <w:t>9</w:t>
            </w:r>
          </w:p>
        </w:tc>
      </w:tr>
      <w:tr w:rsidR="00ED212B" w:rsidTr="0002104D">
        <w:trPr>
          <w:trHeight w:val="381"/>
        </w:trPr>
        <w:tc>
          <w:tcPr>
            <w:tcW w:w="484" w:type="dxa"/>
            <w:vMerge/>
            <w:vAlign w:val="center"/>
          </w:tcPr>
          <w:p w:rsidR="00ED212B" w:rsidRDefault="00ED212B" w:rsidP="0002104D">
            <w:pPr>
              <w:spacing w:line="280" w:lineRule="exact"/>
              <w:jc w:val="center"/>
              <w:rPr>
                <w:rFonts w:ascii="宋体"/>
                <w:b/>
                <w:bCs/>
                <w:sz w:val="18"/>
                <w:szCs w:val="18"/>
              </w:rPr>
            </w:pPr>
          </w:p>
        </w:tc>
        <w:tc>
          <w:tcPr>
            <w:tcW w:w="1231" w:type="dxa"/>
            <w:vAlign w:val="center"/>
          </w:tcPr>
          <w:p w:rsidR="00ED212B" w:rsidRDefault="00ED212B" w:rsidP="0002104D">
            <w:pPr>
              <w:spacing w:line="280" w:lineRule="exact"/>
              <w:ind w:left="480"/>
              <w:jc w:val="center"/>
              <w:rPr>
                <w:rFonts w:cs="宋体"/>
                <w:sz w:val="18"/>
                <w:szCs w:val="18"/>
              </w:rPr>
            </w:pPr>
            <w:r>
              <w:rPr>
                <w:rFonts w:cs="宋体"/>
                <w:sz w:val="18"/>
                <w:szCs w:val="18"/>
              </w:rPr>
              <w:t>30</w:t>
            </w:r>
            <w:r>
              <w:rPr>
                <w:rFonts w:eastAsia="MS Mincho" w:cs="MS Mincho" w:hint="eastAsia"/>
                <w:sz w:val="18"/>
                <w:szCs w:val="18"/>
              </w:rPr>
              <w:t>  </w:t>
            </w:r>
            <w:r>
              <w:rPr>
                <w:rFonts w:hAnsi="宋体" w:cs="宋体" w:hint="eastAsia"/>
                <w:sz w:val="18"/>
                <w:szCs w:val="18"/>
              </w:rPr>
              <w:t>～</w:t>
            </w:r>
            <w:r>
              <w:rPr>
                <w:rFonts w:eastAsia="MS Mincho" w:cs="MS Mincho" w:hint="eastAsia"/>
                <w:sz w:val="18"/>
                <w:szCs w:val="18"/>
              </w:rPr>
              <w:t>  </w:t>
            </w:r>
            <w:r>
              <w:rPr>
                <w:rFonts w:cs="宋体"/>
                <w:sz w:val="18"/>
                <w:szCs w:val="18"/>
              </w:rPr>
              <w:t>100</w:t>
            </w:r>
          </w:p>
        </w:tc>
        <w:tc>
          <w:tcPr>
            <w:tcW w:w="1056" w:type="dxa"/>
            <w:vAlign w:val="center"/>
          </w:tcPr>
          <w:p w:rsidR="00ED212B" w:rsidRDefault="00ED212B" w:rsidP="0002104D">
            <w:pPr>
              <w:spacing w:line="280" w:lineRule="exact"/>
              <w:ind w:left="480"/>
              <w:jc w:val="center"/>
              <w:rPr>
                <w:rFonts w:cs="宋体"/>
                <w:sz w:val="18"/>
                <w:szCs w:val="18"/>
              </w:rPr>
            </w:pPr>
            <w:r>
              <w:rPr>
                <w:rFonts w:cs="宋体"/>
                <w:sz w:val="18"/>
                <w:szCs w:val="18"/>
              </w:rPr>
              <w:t>400</w:t>
            </w:r>
          </w:p>
        </w:tc>
        <w:tc>
          <w:tcPr>
            <w:tcW w:w="966" w:type="dxa"/>
            <w:vMerge w:val="restart"/>
            <w:vAlign w:val="center"/>
          </w:tcPr>
          <w:p w:rsidR="00ED212B" w:rsidRDefault="00ED212B" w:rsidP="0002104D">
            <w:pPr>
              <w:spacing w:line="280" w:lineRule="exact"/>
              <w:ind w:left="480"/>
              <w:jc w:val="center"/>
              <w:rPr>
                <w:rFonts w:cs="宋体"/>
                <w:sz w:val="18"/>
                <w:szCs w:val="18"/>
              </w:rPr>
            </w:pPr>
            <w:r>
              <w:rPr>
                <w:rFonts w:cs="宋体"/>
                <w:sz w:val="18"/>
                <w:szCs w:val="18"/>
              </w:rPr>
              <w:t>31</w:t>
            </w:r>
          </w:p>
        </w:tc>
        <w:tc>
          <w:tcPr>
            <w:tcW w:w="966" w:type="dxa"/>
            <w:vMerge w:val="restart"/>
            <w:vAlign w:val="center"/>
          </w:tcPr>
          <w:p w:rsidR="00ED212B" w:rsidRDefault="00ED212B" w:rsidP="0002104D">
            <w:pPr>
              <w:spacing w:line="280" w:lineRule="exact"/>
              <w:ind w:left="480"/>
              <w:jc w:val="center"/>
              <w:rPr>
                <w:rFonts w:cs="宋体"/>
                <w:sz w:val="18"/>
                <w:szCs w:val="18"/>
              </w:rPr>
            </w:pPr>
            <w:r>
              <w:rPr>
                <w:rFonts w:cs="宋体"/>
                <w:sz w:val="18"/>
                <w:szCs w:val="18"/>
              </w:rPr>
              <w:t>14</w:t>
            </w:r>
          </w:p>
        </w:tc>
        <w:tc>
          <w:tcPr>
            <w:tcW w:w="876" w:type="dxa"/>
            <w:vAlign w:val="center"/>
          </w:tcPr>
          <w:p w:rsidR="00ED212B" w:rsidRDefault="00ED212B" w:rsidP="0002104D">
            <w:pPr>
              <w:spacing w:line="280" w:lineRule="exact"/>
              <w:ind w:left="480"/>
              <w:jc w:val="center"/>
              <w:rPr>
                <w:rFonts w:cs="宋体"/>
                <w:sz w:val="18"/>
                <w:szCs w:val="18"/>
              </w:rPr>
            </w:pPr>
            <w:r>
              <w:rPr>
                <w:rFonts w:cs="宋体"/>
                <w:sz w:val="18"/>
                <w:szCs w:val="18"/>
              </w:rPr>
              <w:t>90</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224</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198</w:t>
            </w:r>
          </w:p>
        </w:tc>
        <w:tc>
          <w:tcPr>
            <w:tcW w:w="1011" w:type="dxa"/>
            <w:vAlign w:val="center"/>
          </w:tcPr>
          <w:p w:rsidR="00ED212B" w:rsidRDefault="00ED212B" w:rsidP="0002104D">
            <w:pPr>
              <w:spacing w:line="280" w:lineRule="exact"/>
              <w:ind w:left="480"/>
              <w:jc w:val="center"/>
              <w:rPr>
                <w:rFonts w:cs="宋体"/>
                <w:sz w:val="18"/>
                <w:szCs w:val="18"/>
              </w:rPr>
            </w:pPr>
            <w:r>
              <w:rPr>
                <w:rFonts w:cs="宋体"/>
                <w:sz w:val="18"/>
                <w:szCs w:val="18"/>
              </w:rPr>
              <w:t>25.6</w:t>
            </w:r>
          </w:p>
        </w:tc>
      </w:tr>
      <w:tr w:rsidR="00ED212B" w:rsidTr="0002104D">
        <w:trPr>
          <w:trHeight w:val="315"/>
        </w:trPr>
        <w:tc>
          <w:tcPr>
            <w:tcW w:w="484" w:type="dxa"/>
            <w:vMerge/>
            <w:vAlign w:val="center"/>
          </w:tcPr>
          <w:p w:rsidR="00ED212B" w:rsidRDefault="00ED212B" w:rsidP="0002104D">
            <w:pPr>
              <w:spacing w:line="280" w:lineRule="exact"/>
              <w:jc w:val="center"/>
              <w:rPr>
                <w:rFonts w:ascii="宋体"/>
                <w:b/>
                <w:bCs/>
                <w:sz w:val="18"/>
                <w:szCs w:val="18"/>
              </w:rPr>
            </w:pPr>
          </w:p>
        </w:tc>
        <w:tc>
          <w:tcPr>
            <w:tcW w:w="1231" w:type="dxa"/>
            <w:vAlign w:val="center"/>
          </w:tcPr>
          <w:p w:rsidR="00ED212B" w:rsidRDefault="00ED212B" w:rsidP="0002104D">
            <w:pPr>
              <w:spacing w:line="280" w:lineRule="exact"/>
              <w:jc w:val="center"/>
              <w:rPr>
                <w:rFonts w:cs="宋体"/>
                <w:sz w:val="18"/>
                <w:szCs w:val="18"/>
              </w:rPr>
            </w:pPr>
            <w:r>
              <w:rPr>
                <w:rFonts w:cs="宋体"/>
                <w:sz w:val="18"/>
                <w:szCs w:val="18"/>
              </w:rPr>
              <w:t>10</w:t>
            </w:r>
            <w:r>
              <w:rPr>
                <w:rFonts w:eastAsia="MS Mincho" w:cs="MS Mincho" w:hint="eastAsia"/>
                <w:sz w:val="18"/>
                <w:szCs w:val="18"/>
              </w:rPr>
              <w:t>  </w:t>
            </w:r>
            <w:r>
              <w:rPr>
                <w:rFonts w:hAnsi="宋体" w:cs="宋体" w:hint="eastAsia"/>
                <w:sz w:val="18"/>
                <w:szCs w:val="18"/>
              </w:rPr>
              <w:t>～</w:t>
            </w:r>
            <w:r>
              <w:rPr>
                <w:rFonts w:eastAsia="MS Mincho" w:cs="MS Mincho" w:hint="eastAsia"/>
                <w:sz w:val="18"/>
                <w:szCs w:val="18"/>
              </w:rPr>
              <w:t>  </w:t>
            </w:r>
            <w:r>
              <w:rPr>
                <w:rFonts w:cs="宋体"/>
                <w:sz w:val="18"/>
                <w:szCs w:val="18"/>
              </w:rPr>
              <w:t>20</w:t>
            </w:r>
          </w:p>
        </w:tc>
        <w:tc>
          <w:tcPr>
            <w:tcW w:w="1056" w:type="dxa"/>
            <w:vAlign w:val="center"/>
          </w:tcPr>
          <w:p w:rsidR="00ED212B" w:rsidRDefault="00ED212B" w:rsidP="0002104D">
            <w:pPr>
              <w:spacing w:line="280" w:lineRule="exact"/>
              <w:ind w:left="480"/>
              <w:jc w:val="center"/>
              <w:rPr>
                <w:rFonts w:cs="宋体"/>
                <w:sz w:val="18"/>
                <w:szCs w:val="18"/>
              </w:rPr>
            </w:pPr>
            <w:r>
              <w:rPr>
                <w:rFonts w:cs="宋体"/>
                <w:sz w:val="18"/>
                <w:szCs w:val="18"/>
              </w:rPr>
              <w:t>300</w:t>
            </w:r>
          </w:p>
        </w:tc>
        <w:tc>
          <w:tcPr>
            <w:tcW w:w="966" w:type="dxa"/>
            <w:vMerge/>
            <w:vAlign w:val="center"/>
          </w:tcPr>
          <w:p w:rsidR="00ED212B" w:rsidRDefault="00ED212B" w:rsidP="0002104D">
            <w:pPr>
              <w:spacing w:line="280" w:lineRule="exact"/>
              <w:ind w:left="480"/>
              <w:jc w:val="center"/>
              <w:rPr>
                <w:rFonts w:ascii="宋体"/>
                <w:sz w:val="18"/>
                <w:szCs w:val="18"/>
              </w:rPr>
            </w:pPr>
          </w:p>
        </w:tc>
        <w:tc>
          <w:tcPr>
            <w:tcW w:w="966" w:type="dxa"/>
            <w:vMerge/>
            <w:vAlign w:val="center"/>
          </w:tcPr>
          <w:p w:rsidR="00ED212B" w:rsidRDefault="00ED212B" w:rsidP="0002104D">
            <w:pPr>
              <w:spacing w:line="280" w:lineRule="exact"/>
              <w:ind w:left="480"/>
              <w:jc w:val="center"/>
              <w:rPr>
                <w:rFonts w:ascii="宋体"/>
                <w:sz w:val="18"/>
                <w:szCs w:val="18"/>
              </w:rPr>
            </w:pPr>
          </w:p>
        </w:tc>
        <w:tc>
          <w:tcPr>
            <w:tcW w:w="876" w:type="dxa"/>
            <w:vAlign w:val="center"/>
          </w:tcPr>
          <w:p w:rsidR="00ED212B" w:rsidRDefault="00ED212B" w:rsidP="0002104D">
            <w:pPr>
              <w:spacing w:line="280" w:lineRule="exact"/>
              <w:ind w:left="480"/>
              <w:jc w:val="center"/>
              <w:rPr>
                <w:rFonts w:cs="宋体"/>
                <w:sz w:val="18"/>
                <w:szCs w:val="18"/>
              </w:rPr>
            </w:pPr>
            <w:r>
              <w:rPr>
                <w:rFonts w:cs="宋体"/>
                <w:sz w:val="18"/>
                <w:szCs w:val="18"/>
              </w:rPr>
              <w:t>85</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65</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61</w:t>
            </w:r>
          </w:p>
        </w:tc>
        <w:tc>
          <w:tcPr>
            <w:tcW w:w="1011" w:type="dxa"/>
            <w:vAlign w:val="center"/>
          </w:tcPr>
          <w:p w:rsidR="00ED212B" w:rsidRDefault="00ED212B" w:rsidP="0002104D">
            <w:pPr>
              <w:spacing w:line="280" w:lineRule="exact"/>
              <w:ind w:left="480"/>
              <w:jc w:val="center"/>
              <w:rPr>
                <w:rFonts w:cs="宋体"/>
                <w:sz w:val="18"/>
                <w:szCs w:val="18"/>
              </w:rPr>
            </w:pPr>
            <w:r>
              <w:rPr>
                <w:rFonts w:cs="宋体"/>
                <w:sz w:val="18"/>
                <w:szCs w:val="18"/>
              </w:rPr>
              <w:t>7.8</w:t>
            </w:r>
          </w:p>
        </w:tc>
      </w:tr>
      <w:tr w:rsidR="00ED212B" w:rsidTr="0002104D">
        <w:trPr>
          <w:trHeight w:val="451"/>
        </w:trPr>
        <w:tc>
          <w:tcPr>
            <w:tcW w:w="484" w:type="dxa"/>
            <w:vMerge/>
            <w:vAlign w:val="center"/>
          </w:tcPr>
          <w:p w:rsidR="00ED212B" w:rsidRDefault="00ED212B" w:rsidP="0002104D">
            <w:pPr>
              <w:spacing w:line="280" w:lineRule="exact"/>
              <w:jc w:val="center"/>
              <w:rPr>
                <w:rFonts w:ascii="宋体"/>
                <w:b/>
                <w:bCs/>
                <w:sz w:val="18"/>
                <w:szCs w:val="18"/>
              </w:rPr>
            </w:pPr>
          </w:p>
        </w:tc>
        <w:tc>
          <w:tcPr>
            <w:tcW w:w="1231" w:type="dxa"/>
            <w:vAlign w:val="center"/>
          </w:tcPr>
          <w:p w:rsidR="00ED212B" w:rsidRDefault="00ED212B" w:rsidP="0002104D">
            <w:pPr>
              <w:spacing w:line="280" w:lineRule="exact"/>
              <w:jc w:val="center"/>
              <w:rPr>
                <w:sz w:val="18"/>
                <w:szCs w:val="18"/>
              </w:rPr>
            </w:pPr>
            <w:r>
              <w:rPr>
                <w:rFonts w:hAnsi="宋体" w:cs="宋体" w:hint="eastAsia"/>
                <w:sz w:val="18"/>
                <w:szCs w:val="18"/>
              </w:rPr>
              <w:t>合</w:t>
            </w:r>
            <w:r>
              <w:rPr>
                <w:rFonts w:cs="宋体"/>
                <w:sz w:val="18"/>
                <w:szCs w:val="18"/>
              </w:rPr>
              <w:t xml:space="preserve">  </w:t>
            </w:r>
            <w:r>
              <w:rPr>
                <w:rFonts w:hAnsi="宋体" w:cs="宋体" w:hint="eastAsia"/>
                <w:sz w:val="18"/>
                <w:szCs w:val="18"/>
              </w:rPr>
              <w:t>计</w:t>
            </w:r>
          </w:p>
        </w:tc>
        <w:tc>
          <w:tcPr>
            <w:tcW w:w="1056" w:type="dxa"/>
            <w:vAlign w:val="center"/>
          </w:tcPr>
          <w:p w:rsidR="00ED212B" w:rsidRDefault="00ED212B" w:rsidP="0002104D">
            <w:pPr>
              <w:spacing w:line="280" w:lineRule="exact"/>
              <w:ind w:left="480"/>
              <w:jc w:val="center"/>
              <w:rPr>
                <w:rFonts w:cs="宋体"/>
                <w:sz w:val="18"/>
                <w:szCs w:val="18"/>
              </w:rPr>
            </w:pPr>
            <w:r>
              <w:rPr>
                <w:rFonts w:cs="宋体"/>
                <w:sz w:val="18"/>
                <w:szCs w:val="18"/>
              </w:rPr>
              <w:t>900</w:t>
            </w:r>
          </w:p>
        </w:tc>
        <w:tc>
          <w:tcPr>
            <w:tcW w:w="966" w:type="dxa"/>
            <w:vAlign w:val="center"/>
          </w:tcPr>
          <w:p w:rsidR="00ED212B" w:rsidRDefault="00ED212B" w:rsidP="0002104D">
            <w:pPr>
              <w:spacing w:line="280" w:lineRule="exact"/>
              <w:jc w:val="center"/>
              <w:rPr>
                <w:rFonts w:cs="宋体"/>
                <w:sz w:val="18"/>
                <w:szCs w:val="18"/>
              </w:rPr>
            </w:pPr>
            <w:r>
              <w:rPr>
                <w:rFonts w:cs="宋体"/>
                <w:sz w:val="18"/>
                <w:szCs w:val="18"/>
              </w:rPr>
              <w:t>91</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40</w:t>
            </w:r>
          </w:p>
        </w:tc>
        <w:tc>
          <w:tcPr>
            <w:tcW w:w="876" w:type="dxa"/>
            <w:vAlign w:val="center"/>
          </w:tcPr>
          <w:p w:rsidR="00ED212B" w:rsidRDefault="00ED212B" w:rsidP="0002104D">
            <w:pPr>
              <w:spacing w:line="280" w:lineRule="exact"/>
              <w:ind w:left="480"/>
              <w:jc w:val="center"/>
              <w:rPr>
                <w:rFonts w:cs="宋体"/>
                <w:sz w:val="18"/>
                <w:szCs w:val="18"/>
              </w:rPr>
            </w:pPr>
            <w:r>
              <w:rPr>
                <w:rFonts w:cs="宋体"/>
                <w:sz w:val="18"/>
                <w:szCs w:val="18"/>
              </w:rPr>
              <w:t>90</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418</w:t>
            </w:r>
          </w:p>
        </w:tc>
        <w:tc>
          <w:tcPr>
            <w:tcW w:w="966" w:type="dxa"/>
            <w:vAlign w:val="center"/>
          </w:tcPr>
          <w:p w:rsidR="00ED212B" w:rsidRDefault="00ED212B" w:rsidP="0002104D">
            <w:pPr>
              <w:spacing w:line="280" w:lineRule="exact"/>
              <w:jc w:val="center"/>
              <w:rPr>
                <w:rFonts w:cs="宋体"/>
                <w:sz w:val="18"/>
                <w:szCs w:val="18"/>
              </w:rPr>
            </w:pPr>
            <w:r>
              <w:rPr>
                <w:rFonts w:cs="宋体"/>
                <w:sz w:val="18"/>
                <w:szCs w:val="18"/>
              </w:rPr>
              <w:t>328</w:t>
            </w:r>
          </w:p>
        </w:tc>
        <w:tc>
          <w:tcPr>
            <w:tcW w:w="1011" w:type="dxa"/>
            <w:vAlign w:val="center"/>
          </w:tcPr>
          <w:p w:rsidR="00ED212B" w:rsidRDefault="00ED212B" w:rsidP="0002104D">
            <w:pPr>
              <w:spacing w:line="280" w:lineRule="exact"/>
              <w:ind w:left="480"/>
              <w:jc w:val="center"/>
              <w:rPr>
                <w:rFonts w:cs="宋体"/>
                <w:sz w:val="18"/>
                <w:szCs w:val="18"/>
              </w:rPr>
            </w:pPr>
            <w:r>
              <w:rPr>
                <w:rFonts w:cs="宋体"/>
                <w:sz w:val="18"/>
                <w:szCs w:val="18"/>
              </w:rPr>
              <w:t>42.4</w:t>
            </w:r>
          </w:p>
        </w:tc>
      </w:tr>
      <w:tr w:rsidR="00ED212B" w:rsidTr="0002104D">
        <w:trPr>
          <w:trHeight w:val="293"/>
        </w:trPr>
        <w:tc>
          <w:tcPr>
            <w:tcW w:w="484" w:type="dxa"/>
            <w:vMerge w:val="restart"/>
            <w:vAlign w:val="center"/>
          </w:tcPr>
          <w:p w:rsidR="00ED212B" w:rsidRDefault="00ED212B" w:rsidP="0002104D">
            <w:pPr>
              <w:spacing w:line="280" w:lineRule="exact"/>
              <w:jc w:val="center"/>
              <w:rPr>
                <w:b/>
                <w:bCs/>
                <w:sz w:val="18"/>
                <w:szCs w:val="18"/>
              </w:rPr>
            </w:pPr>
          </w:p>
          <w:p w:rsidR="00ED212B" w:rsidRDefault="00ED212B" w:rsidP="0002104D">
            <w:pPr>
              <w:spacing w:line="280" w:lineRule="exact"/>
              <w:jc w:val="center"/>
              <w:rPr>
                <w:b/>
                <w:bCs/>
                <w:sz w:val="18"/>
                <w:szCs w:val="18"/>
              </w:rPr>
            </w:pPr>
            <w:r>
              <w:rPr>
                <w:rFonts w:hAnsi="宋体" w:cs="宋体" w:hint="eastAsia"/>
                <w:b/>
                <w:bCs/>
                <w:sz w:val="18"/>
                <w:szCs w:val="18"/>
              </w:rPr>
              <w:t>鳙</w:t>
            </w:r>
          </w:p>
        </w:tc>
        <w:tc>
          <w:tcPr>
            <w:tcW w:w="1231" w:type="dxa"/>
            <w:vAlign w:val="center"/>
          </w:tcPr>
          <w:p w:rsidR="00ED212B" w:rsidRDefault="00ED212B" w:rsidP="0002104D">
            <w:pPr>
              <w:spacing w:line="280" w:lineRule="exact"/>
              <w:ind w:left="480"/>
              <w:jc w:val="center"/>
              <w:rPr>
                <w:rFonts w:cs="宋体"/>
                <w:sz w:val="18"/>
                <w:szCs w:val="18"/>
              </w:rPr>
            </w:pPr>
            <w:r>
              <w:rPr>
                <w:rFonts w:cs="宋体"/>
                <w:sz w:val="18"/>
                <w:szCs w:val="18"/>
              </w:rPr>
              <w:t>300</w:t>
            </w:r>
            <w:r>
              <w:rPr>
                <w:rFonts w:eastAsia="MS Mincho" w:cs="MS Mincho" w:hint="eastAsia"/>
                <w:sz w:val="18"/>
                <w:szCs w:val="18"/>
              </w:rPr>
              <w:t>  </w:t>
            </w:r>
            <w:r>
              <w:rPr>
                <w:rFonts w:hAnsi="宋体" w:cs="宋体" w:hint="eastAsia"/>
                <w:sz w:val="18"/>
                <w:szCs w:val="18"/>
              </w:rPr>
              <w:t>～</w:t>
            </w:r>
            <w:r>
              <w:rPr>
                <w:rFonts w:eastAsia="MS Mincho" w:cs="MS Mincho" w:hint="eastAsia"/>
                <w:sz w:val="18"/>
                <w:szCs w:val="18"/>
              </w:rPr>
              <w:t>  </w:t>
            </w:r>
            <w:r>
              <w:rPr>
                <w:rFonts w:cs="宋体"/>
                <w:sz w:val="18"/>
                <w:szCs w:val="18"/>
              </w:rPr>
              <w:t>400</w:t>
            </w:r>
          </w:p>
        </w:tc>
        <w:tc>
          <w:tcPr>
            <w:tcW w:w="1056" w:type="dxa"/>
            <w:vAlign w:val="center"/>
          </w:tcPr>
          <w:p w:rsidR="00ED212B" w:rsidRDefault="00ED212B" w:rsidP="0002104D">
            <w:pPr>
              <w:spacing w:line="280" w:lineRule="exact"/>
              <w:ind w:left="480"/>
              <w:jc w:val="center"/>
              <w:rPr>
                <w:rFonts w:cs="宋体"/>
                <w:sz w:val="18"/>
                <w:szCs w:val="18"/>
              </w:rPr>
            </w:pPr>
            <w:r>
              <w:rPr>
                <w:rFonts w:cs="宋体"/>
                <w:sz w:val="18"/>
                <w:szCs w:val="18"/>
              </w:rPr>
              <w:t>20</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7</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3</w:t>
            </w:r>
          </w:p>
        </w:tc>
        <w:tc>
          <w:tcPr>
            <w:tcW w:w="876" w:type="dxa"/>
            <w:vAlign w:val="center"/>
          </w:tcPr>
          <w:p w:rsidR="00ED212B" w:rsidRDefault="00ED212B" w:rsidP="0002104D">
            <w:pPr>
              <w:spacing w:line="280" w:lineRule="exact"/>
              <w:ind w:left="480"/>
              <w:jc w:val="center"/>
              <w:rPr>
                <w:rFonts w:cs="宋体"/>
                <w:sz w:val="18"/>
                <w:szCs w:val="18"/>
              </w:rPr>
            </w:pPr>
            <w:r>
              <w:rPr>
                <w:rFonts w:cs="宋体"/>
                <w:sz w:val="18"/>
                <w:szCs w:val="18"/>
              </w:rPr>
              <w:t>95</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15</w:t>
            </w:r>
          </w:p>
        </w:tc>
        <w:tc>
          <w:tcPr>
            <w:tcW w:w="966" w:type="dxa"/>
            <w:vAlign w:val="center"/>
          </w:tcPr>
          <w:p w:rsidR="00ED212B" w:rsidRDefault="00ED212B" w:rsidP="0002104D">
            <w:pPr>
              <w:spacing w:line="280" w:lineRule="exact"/>
              <w:jc w:val="center"/>
              <w:rPr>
                <w:rFonts w:cs="宋体"/>
                <w:sz w:val="18"/>
                <w:szCs w:val="18"/>
              </w:rPr>
            </w:pPr>
            <w:r>
              <w:rPr>
                <w:rFonts w:cs="宋体"/>
                <w:sz w:val="18"/>
                <w:szCs w:val="18"/>
              </w:rPr>
              <w:t>8</w:t>
            </w:r>
          </w:p>
        </w:tc>
        <w:tc>
          <w:tcPr>
            <w:tcW w:w="1011" w:type="dxa"/>
            <w:vAlign w:val="center"/>
          </w:tcPr>
          <w:p w:rsidR="00ED212B" w:rsidRDefault="00ED212B" w:rsidP="0002104D">
            <w:pPr>
              <w:spacing w:line="280" w:lineRule="exact"/>
              <w:ind w:left="480"/>
              <w:jc w:val="center"/>
              <w:rPr>
                <w:rFonts w:cs="宋体"/>
                <w:sz w:val="18"/>
                <w:szCs w:val="18"/>
              </w:rPr>
            </w:pPr>
            <w:r>
              <w:rPr>
                <w:rFonts w:cs="宋体"/>
                <w:sz w:val="18"/>
                <w:szCs w:val="18"/>
              </w:rPr>
              <w:t>1</w:t>
            </w:r>
          </w:p>
        </w:tc>
      </w:tr>
      <w:tr w:rsidR="00ED212B" w:rsidTr="0002104D">
        <w:trPr>
          <w:trHeight w:val="449"/>
        </w:trPr>
        <w:tc>
          <w:tcPr>
            <w:tcW w:w="484" w:type="dxa"/>
            <w:vMerge/>
            <w:vAlign w:val="center"/>
          </w:tcPr>
          <w:p w:rsidR="00ED212B" w:rsidRDefault="00ED212B" w:rsidP="0002104D">
            <w:pPr>
              <w:spacing w:line="280" w:lineRule="exact"/>
              <w:jc w:val="center"/>
              <w:rPr>
                <w:rFonts w:ascii="宋体"/>
                <w:b/>
                <w:bCs/>
                <w:sz w:val="18"/>
                <w:szCs w:val="18"/>
              </w:rPr>
            </w:pPr>
          </w:p>
        </w:tc>
        <w:tc>
          <w:tcPr>
            <w:tcW w:w="1231" w:type="dxa"/>
            <w:vAlign w:val="center"/>
          </w:tcPr>
          <w:p w:rsidR="00ED212B" w:rsidRDefault="00ED212B" w:rsidP="0002104D">
            <w:pPr>
              <w:spacing w:line="280" w:lineRule="exact"/>
              <w:jc w:val="center"/>
              <w:rPr>
                <w:rFonts w:cs="宋体"/>
                <w:sz w:val="18"/>
                <w:szCs w:val="18"/>
              </w:rPr>
            </w:pPr>
            <w:r>
              <w:rPr>
                <w:rFonts w:cs="宋体"/>
                <w:sz w:val="18"/>
                <w:szCs w:val="18"/>
              </w:rPr>
              <w:t>30</w:t>
            </w:r>
            <w:r>
              <w:rPr>
                <w:rFonts w:eastAsia="MS Mincho" w:cs="MS Mincho" w:hint="eastAsia"/>
                <w:sz w:val="18"/>
                <w:szCs w:val="18"/>
              </w:rPr>
              <w:t>  </w:t>
            </w:r>
            <w:r>
              <w:rPr>
                <w:rFonts w:hAnsi="宋体" w:cs="宋体" w:hint="eastAsia"/>
                <w:sz w:val="18"/>
                <w:szCs w:val="18"/>
              </w:rPr>
              <w:t>～</w:t>
            </w:r>
            <w:r>
              <w:rPr>
                <w:rFonts w:eastAsia="MS Mincho" w:cs="MS Mincho" w:hint="eastAsia"/>
                <w:sz w:val="18"/>
                <w:szCs w:val="18"/>
              </w:rPr>
              <w:t>  </w:t>
            </w:r>
            <w:r>
              <w:rPr>
                <w:rFonts w:cs="宋体"/>
                <w:sz w:val="18"/>
                <w:szCs w:val="18"/>
              </w:rPr>
              <w:t>100</w:t>
            </w:r>
          </w:p>
        </w:tc>
        <w:tc>
          <w:tcPr>
            <w:tcW w:w="1056" w:type="dxa"/>
            <w:vAlign w:val="center"/>
          </w:tcPr>
          <w:p w:rsidR="00ED212B" w:rsidRDefault="00ED212B" w:rsidP="0002104D">
            <w:pPr>
              <w:spacing w:line="280" w:lineRule="exact"/>
              <w:ind w:left="480"/>
              <w:jc w:val="center"/>
              <w:rPr>
                <w:rFonts w:cs="宋体"/>
                <w:sz w:val="18"/>
                <w:szCs w:val="18"/>
              </w:rPr>
            </w:pPr>
            <w:r>
              <w:rPr>
                <w:rFonts w:cs="宋体"/>
                <w:sz w:val="18"/>
                <w:szCs w:val="18"/>
              </w:rPr>
              <w:t>30</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2</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1</w:t>
            </w:r>
          </w:p>
        </w:tc>
        <w:tc>
          <w:tcPr>
            <w:tcW w:w="876" w:type="dxa"/>
            <w:vAlign w:val="center"/>
          </w:tcPr>
          <w:p w:rsidR="00ED212B" w:rsidRDefault="00ED212B" w:rsidP="0002104D">
            <w:pPr>
              <w:spacing w:line="280" w:lineRule="exact"/>
              <w:ind w:left="480"/>
              <w:jc w:val="center"/>
              <w:rPr>
                <w:rFonts w:cs="宋体"/>
                <w:sz w:val="18"/>
                <w:szCs w:val="18"/>
              </w:rPr>
            </w:pPr>
            <w:r>
              <w:rPr>
                <w:rFonts w:cs="宋体"/>
                <w:sz w:val="18"/>
                <w:szCs w:val="18"/>
              </w:rPr>
              <w:t>90</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16</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14</w:t>
            </w:r>
          </w:p>
        </w:tc>
        <w:tc>
          <w:tcPr>
            <w:tcW w:w="1011" w:type="dxa"/>
            <w:vAlign w:val="center"/>
          </w:tcPr>
          <w:p w:rsidR="00ED212B" w:rsidRDefault="00ED212B" w:rsidP="0002104D">
            <w:pPr>
              <w:spacing w:line="280" w:lineRule="exact"/>
              <w:ind w:left="480"/>
              <w:jc w:val="center"/>
              <w:rPr>
                <w:rFonts w:cs="宋体"/>
                <w:sz w:val="18"/>
                <w:szCs w:val="18"/>
              </w:rPr>
            </w:pPr>
            <w:r>
              <w:rPr>
                <w:rFonts w:cs="宋体"/>
                <w:sz w:val="18"/>
                <w:szCs w:val="18"/>
              </w:rPr>
              <w:t>1.8</w:t>
            </w:r>
          </w:p>
        </w:tc>
      </w:tr>
      <w:tr w:rsidR="00ED212B" w:rsidTr="0002104D">
        <w:trPr>
          <w:trHeight w:val="283"/>
        </w:trPr>
        <w:tc>
          <w:tcPr>
            <w:tcW w:w="484" w:type="dxa"/>
            <w:vMerge/>
            <w:vAlign w:val="center"/>
          </w:tcPr>
          <w:p w:rsidR="00ED212B" w:rsidRDefault="00ED212B" w:rsidP="0002104D">
            <w:pPr>
              <w:spacing w:line="280" w:lineRule="exact"/>
              <w:jc w:val="center"/>
              <w:rPr>
                <w:rFonts w:ascii="宋体"/>
                <w:b/>
                <w:bCs/>
                <w:sz w:val="18"/>
                <w:szCs w:val="18"/>
              </w:rPr>
            </w:pPr>
          </w:p>
        </w:tc>
        <w:tc>
          <w:tcPr>
            <w:tcW w:w="1231" w:type="dxa"/>
            <w:vAlign w:val="center"/>
          </w:tcPr>
          <w:p w:rsidR="00ED212B" w:rsidRDefault="00ED212B" w:rsidP="0002104D">
            <w:pPr>
              <w:spacing w:line="280" w:lineRule="exact"/>
              <w:ind w:left="480"/>
              <w:jc w:val="center"/>
              <w:rPr>
                <w:sz w:val="18"/>
                <w:szCs w:val="18"/>
              </w:rPr>
            </w:pPr>
            <w:r>
              <w:rPr>
                <w:rFonts w:hAnsi="宋体" w:cs="宋体" w:hint="eastAsia"/>
                <w:sz w:val="18"/>
                <w:szCs w:val="18"/>
              </w:rPr>
              <w:t>合</w:t>
            </w:r>
            <w:r>
              <w:rPr>
                <w:rFonts w:cs="宋体"/>
                <w:sz w:val="18"/>
                <w:szCs w:val="18"/>
              </w:rPr>
              <w:t xml:space="preserve">  </w:t>
            </w:r>
            <w:r>
              <w:rPr>
                <w:rFonts w:hAnsi="宋体" w:cs="宋体" w:hint="eastAsia"/>
                <w:sz w:val="18"/>
                <w:szCs w:val="18"/>
              </w:rPr>
              <w:t>计</w:t>
            </w:r>
          </w:p>
        </w:tc>
        <w:tc>
          <w:tcPr>
            <w:tcW w:w="1056" w:type="dxa"/>
            <w:vAlign w:val="center"/>
          </w:tcPr>
          <w:p w:rsidR="00ED212B" w:rsidRDefault="00ED212B" w:rsidP="0002104D">
            <w:pPr>
              <w:spacing w:line="280" w:lineRule="exact"/>
              <w:ind w:left="480"/>
              <w:jc w:val="center"/>
              <w:rPr>
                <w:rFonts w:cs="宋体"/>
                <w:sz w:val="18"/>
                <w:szCs w:val="18"/>
              </w:rPr>
            </w:pPr>
            <w:r>
              <w:rPr>
                <w:rFonts w:cs="宋体"/>
                <w:sz w:val="18"/>
                <w:szCs w:val="18"/>
              </w:rPr>
              <w:t>50</w:t>
            </w:r>
          </w:p>
        </w:tc>
        <w:tc>
          <w:tcPr>
            <w:tcW w:w="966" w:type="dxa"/>
            <w:vAlign w:val="center"/>
          </w:tcPr>
          <w:p w:rsidR="00ED212B" w:rsidRDefault="00ED212B" w:rsidP="0002104D">
            <w:pPr>
              <w:spacing w:line="280" w:lineRule="exact"/>
              <w:jc w:val="center"/>
              <w:rPr>
                <w:rFonts w:cs="宋体"/>
                <w:sz w:val="18"/>
                <w:szCs w:val="18"/>
              </w:rPr>
            </w:pPr>
            <w:r>
              <w:rPr>
                <w:rFonts w:cs="宋体"/>
                <w:sz w:val="18"/>
                <w:szCs w:val="18"/>
              </w:rPr>
              <w:t>9</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4</w:t>
            </w:r>
          </w:p>
        </w:tc>
        <w:tc>
          <w:tcPr>
            <w:tcW w:w="876" w:type="dxa"/>
            <w:vAlign w:val="center"/>
          </w:tcPr>
          <w:p w:rsidR="00ED212B" w:rsidRDefault="00ED212B" w:rsidP="0002104D">
            <w:pPr>
              <w:spacing w:line="280" w:lineRule="exact"/>
              <w:ind w:left="480"/>
              <w:jc w:val="center"/>
              <w:rPr>
                <w:rFonts w:cs="宋体"/>
                <w:sz w:val="18"/>
                <w:szCs w:val="18"/>
              </w:rPr>
            </w:pPr>
            <w:r>
              <w:rPr>
                <w:rFonts w:cs="宋体"/>
                <w:sz w:val="18"/>
                <w:szCs w:val="18"/>
              </w:rPr>
              <w:t>92</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31</w:t>
            </w:r>
          </w:p>
        </w:tc>
        <w:tc>
          <w:tcPr>
            <w:tcW w:w="966" w:type="dxa"/>
            <w:vAlign w:val="center"/>
          </w:tcPr>
          <w:p w:rsidR="00ED212B" w:rsidRDefault="00ED212B" w:rsidP="0002104D">
            <w:pPr>
              <w:spacing w:line="280" w:lineRule="exact"/>
              <w:jc w:val="center"/>
              <w:rPr>
                <w:rFonts w:cs="宋体"/>
                <w:sz w:val="18"/>
                <w:szCs w:val="18"/>
              </w:rPr>
            </w:pPr>
            <w:r>
              <w:rPr>
                <w:rFonts w:cs="宋体"/>
                <w:sz w:val="18"/>
                <w:szCs w:val="18"/>
              </w:rPr>
              <w:t>22</w:t>
            </w:r>
          </w:p>
        </w:tc>
        <w:tc>
          <w:tcPr>
            <w:tcW w:w="1011" w:type="dxa"/>
            <w:vAlign w:val="center"/>
          </w:tcPr>
          <w:p w:rsidR="00ED212B" w:rsidRDefault="00ED212B" w:rsidP="0002104D">
            <w:pPr>
              <w:spacing w:line="280" w:lineRule="exact"/>
              <w:ind w:left="480"/>
              <w:jc w:val="center"/>
              <w:rPr>
                <w:rFonts w:cs="宋体"/>
                <w:sz w:val="18"/>
                <w:szCs w:val="18"/>
              </w:rPr>
            </w:pPr>
            <w:r>
              <w:rPr>
                <w:rFonts w:cs="宋体"/>
                <w:sz w:val="18"/>
                <w:szCs w:val="18"/>
              </w:rPr>
              <w:t>2.8</w:t>
            </w:r>
          </w:p>
        </w:tc>
      </w:tr>
      <w:tr w:rsidR="00ED212B" w:rsidTr="0002104D">
        <w:trPr>
          <w:trHeight w:val="445"/>
        </w:trPr>
        <w:tc>
          <w:tcPr>
            <w:tcW w:w="484" w:type="dxa"/>
            <w:vMerge w:val="restart"/>
            <w:vAlign w:val="center"/>
          </w:tcPr>
          <w:p w:rsidR="00ED212B" w:rsidRDefault="00ED212B" w:rsidP="0002104D">
            <w:pPr>
              <w:spacing w:line="280" w:lineRule="exact"/>
              <w:jc w:val="center"/>
              <w:rPr>
                <w:b/>
                <w:bCs/>
                <w:sz w:val="18"/>
                <w:szCs w:val="18"/>
              </w:rPr>
            </w:pPr>
          </w:p>
          <w:p w:rsidR="00ED212B" w:rsidRDefault="00ED212B" w:rsidP="0002104D">
            <w:pPr>
              <w:spacing w:line="280" w:lineRule="exact"/>
              <w:jc w:val="center"/>
              <w:rPr>
                <w:b/>
                <w:bCs/>
                <w:sz w:val="18"/>
                <w:szCs w:val="18"/>
              </w:rPr>
            </w:pPr>
            <w:r>
              <w:rPr>
                <w:rFonts w:hAnsi="宋体" w:cs="宋体" w:hint="eastAsia"/>
                <w:b/>
                <w:bCs/>
                <w:sz w:val="18"/>
                <w:szCs w:val="18"/>
              </w:rPr>
              <w:t>草鱼</w:t>
            </w:r>
          </w:p>
        </w:tc>
        <w:tc>
          <w:tcPr>
            <w:tcW w:w="1231" w:type="dxa"/>
            <w:vAlign w:val="center"/>
          </w:tcPr>
          <w:p w:rsidR="00ED212B" w:rsidRDefault="00ED212B" w:rsidP="0002104D">
            <w:pPr>
              <w:spacing w:line="280" w:lineRule="exact"/>
              <w:ind w:left="480"/>
              <w:jc w:val="center"/>
              <w:rPr>
                <w:rFonts w:cs="宋体"/>
                <w:sz w:val="18"/>
                <w:szCs w:val="18"/>
              </w:rPr>
            </w:pPr>
            <w:r>
              <w:rPr>
                <w:rFonts w:cs="宋体"/>
                <w:sz w:val="18"/>
                <w:szCs w:val="18"/>
              </w:rPr>
              <w:t>250</w:t>
            </w:r>
            <w:r>
              <w:rPr>
                <w:rFonts w:eastAsia="MS Mincho" w:cs="MS Mincho" w:hint="eastAsia"/>
                <w:sz w:val="18"/>
                <w:szCs w:val="18"/>
              </w:rPr>
              <w:t>  </w:t>
            </w:r>
            <w:r>
              <w:rPr>
                <w:rFonts w:hAnsi="宋体" w:cs="宋体" w:hint="eastAsia"/>
                <w:sz w:val="18"/>
                <w:szCs w:val="18"/>
              </w:rPr>
              <w:t>～</w:t>
            </w:r>
            <w:r>
              <w:rPr>
                <w:rFonts w:eastAsia="MS Mincho" w:cs="MS Mincho" w:hint="eastAsia"/>
                <w:sz w:val="18"/>
                <w:szCs w:val="18"/>
              </w:rPr>
              <w:t>  </w:t>
            </w:r>
            <w:r>
              <w:rPr>
                <w:rFonts w:cs="宋体"/>
                <w:sz w:val="18"/>
                <w:szCs w:val="18"/>
              </w:rPr>
              <w:t>750</w:t>
            </w:r>
          </w:p>
        </w:tc>
        <w:tc>
          <w:tcPr>
            <w:tcW w:w="1056" w:type="dxa"/>
            <w:vAlign w:val="center"/>
          </w:tcPr>
          <w:p w:rsidR="00ED212B" w:rsidRDefault="00ED212B" w:rsidP="0002104D">
            <w:pPr>
              <w:spacing w:line="280" w:lineRule="exact"/>
              <w:jc w:val="center"/>
              <w:rPr>
                <w:rFonts w:cs="宋体"/>
                <w:sz w:val="18"/>
                <w:szCs w:val="18"/>
              </w:rPr>
            </w:pPr>
            <w:r>
              <w:rPr>
                <w:rFonts w:cs="宋体"/>
                <w:sz w:val="18"/>
                <w:szCs w:val="18"/>
              </w:rPr>
              <w:t>150</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75</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33</w:t>
            </w:r>
          </w:p>
        </w:tc>
        <w:tc>
          <w:tcPr>
            <w:tcW w:w="876" w:type="dxa"/>
            <w:vAlign w:val="center"/>
          </w:tcPr>
          <w:p w:rsidR="00ED212B" w:rsidRDefault="00ED212B" w:rsidP="0002104D">
            <w:pPr>
              <w:spacing w:line="280" w:lineRule="exact"/>
              <w:ind w:left="480"/>
              <w:jc w:val="center"/>
              <w:rPr>
                <w:rFonts w:cs="宋体"/>
                <w:sz w:val="18"/>
                <w:szCs w:val="18"/>
              </w:rPr>
            </w:pPr>
            <w:r>
              <w:rPr>
                <w:rFonts w:cs="宋体"/>
                <w:sz w:val="18"/>
                <w:szCs w:val="18"/>
              </w:rPr>
              <w:t>80</w:t>
            </w:r>
          </w:p>
        </w:tc>
        <w:tc>
          <w:tcPr>
            <w:tcW w:w="966" w:type="dxa"/>
            <w:vAlign w:val="center"/>
          </w:tcPr>
          <w:p w:rsidR="00ED212B" w:rsidRDefault="00ED212B" w:rsidP="0002104D">
            <w:pPr>
              <w:spacing w:line="280" w:lineRule="exact"/>
              <w:jc w:val="center"/>
              <w:rPr>
                <w:rFonts w:cs="宋体"/>
                <w:sz w:val="18"/>
                <w:szCs w:val="18"/>
              </w:rPr>
            </w:pPr>
            <w:r>
              <w:rPr>
                <w:rFonts w:cs="宋体"/>
                <w:sz w:val="18"/>
                <w:szCs w:val="18"/>
              </w:rPr>
              <w:t>300</w:t>
            </w:r>
          </w:p>
        </w:tc>
        <w:tc>
          <w:tcPr>
            <w:tcW w:w="966" w:type="dxa"/>
            <w:vAlign w:val="center"/>
          </w:tcPr>
          <w:p w:rsidR="00ED212B" w:rsidRDefault="00ED212B" w:rsidP="0002104D">
            <w:pPr>
              <w:spacing w:line="280" w:lineRule="exact"/>
              <w:jc w:val="center"/>
              <w:rPr>
                <w:rFonts w:cs="宋体"/>
                <w:sz w:val="18"/>
                <w:szCs w:val="18"/>
              </w:rPr>
            </w:pPr>
            <w:r>
              <w:rPr>
                <w:rFonts w:cs="宋体"/>
                <w:sz w:val="18"/>
                <w:szCs w:val="18"/>
              </w:rPr>
              <w:t>225</w:t>
            </w:r>
          </w:p>
        </w:tc>
        <w:tc>
          <w:tcPr>
            <w:tcW w:w="1011" w:type="dxa"/>
            <w:vAlign w:val="center"/>
          </w:tcPr>
          <w:p w:rsidR="00ED212B" w:rsidRDefault="00ED212B" w:rsidP="0002104D">
            <w:pPr>
              <w:spacing w:line="280" w:lineRule="exact"/>
              <w:ind w:left="480"/>
              <w:jc w:val="center"/>
              <w:rPr>
                <w:rFonts w:cs="宋体"/>
                <w:sz w:val="18"/>
                <w:szCs w:val="18"/>
              </w:rPr>
            </w:pPr>
            <w:r>
              <w:rPr>
                <w:rFonts w:cs="宋体"/>
                <w:sz w:val="18"/>
                <w:szCs w:val="18"/>
              </w:rPr>
              <w:t>28.8</w:t>
            </w:r>
          </w:p>
        </w:tc>
      </w:tr>
      <w:tr w:rsidR="00ED212B" w:rsidTr="0002104D">
        <w:trPr>
          <w:trHeight w:val="425"/>
        </w:trPr>
        <w:tc>
          <w:tcPr>
            <w:tcW w:w="484" w:type="dxa"/>
            <w:vMerge/>
            <w:vAlign w:val="center"/>
          </w:tcPr>
          <w:p w:rsidR="00ED212B" w:rsidRDefault="00ED212B" w:rsidP="0002104D">
            <w:pPr>
              <w:spacing w:line="280" w:lineRule="exact"/>
              <w:jc w:val="center"/>
              <w:rPr>
                <w:rFonts w:ascii="宋体"/>
                <w:b/>
                <w:bCs/>
                <w:sz w:val="18"/>
                <w:szCs w:val="18"/>
              </w:rPr>
            </w:pPr>
          </w:p>
        </w:tc>
        <w:tc>
          <w:tcPr>
            <w:tcW w:w="1231" w:type="dxa"/>
            <w:vAlign w:val="center"/>
          </w:tcPr>
          <w:p w:rsidR="00ED212B" w:rsidRDefault="00ED212B" w:rsidP="0002104D">
            <w:pPr>
              <w:spacing w:line="280" w:lineRule="exact"/>
              <w:jc w:val="center"/>
              <w:rPr>
                <w:rFonts w:cs="宋体"/>
                <w:sz w:val="18"/>
                <w:szCs w:val="18"/>
              </w:rPr>
            </w:pPr>
            <w:r>
              <w:rPr>
                <w:rFonts w:cs="宋体"/>
                <w:sz w:val="18"/>
                <w:szCs w:val="18"/>
              </w:rPr>
              <w:t>50</w:t>
            </w:r>
            <w:r>
              <w:rPr>
                <w:rFonts w:eastAsia="MS Mincho" w:cs="MS Mincho" w:hint="eastAsia"/>
                <w:sz w:val="18"/>
                <w:szCs w:val="18"/>
              </w:rPr>
              <w:t>  </w:t>
            </w:r>
            <w:r>
              <w:rPr>
                <w:rFonts w:hAnsi="宋体" w:cs="宋体" w:hint="eastAsia"/>
                <w:sz w:val="18"/>
                <w:szCs w:val="18"/>
              </w:rPr>
              <w:t>～</w:t>
            </w:r>
            <w:r>
              <w:rPr>
                <w:rFonts w:eastAsia="MS Mincho" w:cs="MS Mincho" w:hint="eastAsia"/>
                <w:sz w:val="18"/>
                <w:szCs w:val="18"/>
              </w:rPr>
              <w:t>  </w:t>
            </w:r>
            <w:r>
              <w:rPr>
                <w:rFonts w:cs="宋体"/>
                <w:sz w:val="18"/>
                <w:szCs w:val="18"/>
              </w:rPr>
              <w:t>100</w:t>
            </w:r>
          </w:p>
        </w:tc>
        <w:tc>
          <w:tcPr>
            <w:tcW w:w="1056" w:type="dxa"/>
            <w:vAlign w:val="center"/>
          </w:tcPr>
          <w:p w:rsidR="00ED212B" w:rsidRDefault="00ED212B" w:rsidP="0002104D">
            <w:pPr>
              <w:spacing w:line="280" w:lineRule="exact"/>
              <w:ind w:left="480"/>
              <w:jc w:val="center"/>
              <w:rPr>
                <w:rFonts w:cs="宋体"/>
                <w:sz w:val="18"/>
                <w:szCs w:val="18"/>
              </w:rPr>
            </w:pPr>
            <w:r>
              <w:rPr>
                <w:rFonts w:cs="宋体"/>
                <w:sz w:val="18"/>
                <w:szCs w:val="18"/>
              </w:rPr>
              <w:t>250</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19</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8</w:t>
            </w:r>
          </w:p>
        </w:tc>
        <w:tc>
          <w:tcPr>
            <w:tcW w:w="876" w:type="dxa"/>
            <w:vAlign w:val="center"/>
          </w:tcPr>
          <w:p w:rsidR="00ED212B" w:rsidRDefault="00ED212B" w:rsidP="0002104D">
            <w:pPr>
              <w:spacing w:line="280" w:lineRule="exact"/>
              <w:ind w:left="480"/>
              <w:jc w:val="center"/>
              <w:rPr>
                <w:rFonts w:cs="宋体"/>
                <w:sz w:val="18"/>
                <w:szCs w:val="18"/>
              </w:rPr>
            </w:pPr>
            <w:r>
              <w:rPr>
                <w:rFonts w:cs="宋体"/>
                <w:sz w:val="18"/>
                <w:szCs w:val="18"/>
              </w:rPr>
              <w:t>60</w:t>
            </w:r>
          </w:p>
        </w:tc>
        <w:tc>
          <w:tcPr>
            <w:tcW w:w="966" w:type="dxa"/>
            <w:vAlign w:val="center"/>
          </w:tcPr>
          <w:p w:rsidR="00ED212B" w:rsidRDefault="00ED212B" w:rsidP="0002104D">
            <w:pPr>
              <w:spacing w:line="280" w:lineRule="exact"/>
              <w:jc w:val="center"/>
              <w:rPr>
                <w:rFonts w:cs="宋体"/>
                <w:sz w:val="18"/>
                <w:szCs w:val="18"/>
              </w:rPr>
            </w:pPr>
            <w:r>
              <w:rPr>
                <w:rFonts w:cs="宋体"/>
                <w:sz w:val="18"/>
                <w:szCs w:val="18"/>
              </w:rPr>
              <w:t>113</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94</w:t>
            </w:r>
          </w:p>
        </w:tc>
        <w:tc>
          <w:tcPr>
            <w:tcW w:w="1011" w:type="dxa"/>
            <w:vAlign w:val="center"/>
          </w:tcPr>
          <w:p w:rsidR="00ED212B" w:rsidRDefault="00ED212B" w:rsidP="0002104D">
            <w:pPr>
              <w:spacing w:line="280" w:lineRule="exact"/>
              <w:ind w:left="480"/>
              <w:jc w:val="center"/>
              <w:rPr>
                <w:rFonts w:cs="宋体"/>
                <w:sz w:val="18"/>
                <w:szCs w:val="18"/>
              </w:rPr>
            </w:pPr>
            <w:r>
              <w:rPr>
                <w:rFonts w:cs="宋体"/>
                <w:sz w:val="18"/>
                <w:szCs w:val="18"/>
              </w:rPr>
              <w:t>12</w:t>
            </w:r>
          </w:p>
        </w:tc>
      </w:tr>
      <w:tr w:rsidR="00ED212B" w:rsidTr="0002104D">
        <w:trPr>
          <w:trHeight w:val="420"/>
        </w:trPr>
        <w:tc>
          <w:tcPr>
            <w:tcW w:w="484" w:type="dxa"/>
            <w:vMerge/>
            <w:vAlign w:val="center"/>
          </w:tcPr>
          <w:p w:rsidR="00ED212B" w:rsidRDefault="00ED212B" w:rsidP="0002104D">
            <w:pPr>
              <w:spacing w:line="280" w:lineRule="exact"/>
              <w:jc w:val="center"/>
              <w:rPr>
                <w:rFonts w:ascii="宋体"/>
                <w:b/>
                <w:bCs/>
                <w:sz w:val="18"/>
                <w:szCs w:val="18"/>
              </w:rPr>
            </w:pPr>
          </w:p>
        </w:tc>
        <w:tc>
          <w:tcPr>
            <w:tcW w:w="1231" w:type="dxa"/>
            <w:vAlign w:val="center"/>
          </w:tcPr>
          <w:p w:rsidR="00ED212B" w:rsidRDefault="00ED212B" w:rsidP="0002104D">
            <w:pPr>
              <w:spacing w:line="280" w:lineRule="exact"/>
              <w:ind w:left="480"/>
              <w:jc w:val="center"/>
              <w:rPr>
                <w:sz w:val="18"/>
                <w:szCs w:val="18"/>
              </w:rPr>
            </w:pPr>
            <w:r>
              <w:rPr>
                <w:rFonts w:hAnsi="宋体" w:cs="宋体" w:hint="eastAsia"/>
                <w:sz w:val="18"/>
                <w:szCs w:val="18"/>
              </w:rPr>
              <w:t>合</w:t>
            </w:r>
            <w:r>
              <w:rPr>
                <w:rFonts w:cs="宋体"/>
                <w:sz w:val="18"/>
                <w:szCs w:val="18"/>
              </w:rPr>
              <w:t xml:space="preserve">   </w:t>
            </w:r>
            <w:r>
              <w:rPr>
                <w:rFonts w:hAnsi="宋体" w:cs="宋体" w:hint="eastAsia"/>
                <w:sz w:val="18"/>
                <w:szCs w:val="18"/>
              </w:rPr>
              <w:t>计</w:t>
            </w:r>
          </w:p>
        </w:tc>
        <w:tc>
          <w:tcPr>
            <w:tcW w:w="1056" w:type="dxa"/>
            <w:vAlign w:val="center"/>
          </w:tcPr>
          <w:p w:rsidR="00ED212B" w:rsidRDefault="00ED212B" w:rsidP="0002104D">
            <w:pPr>
              <w:spacing w:line="280" w:lineRule="exact"/>
              <w:ind w:left="480"/>
              <w:jc w:val="center"/>
              <w:rPr>
                <w:rFonts w:cs="宋体"/>
                <w:sz w:val="18"/>
                <w:szCs w:val="18"/>
              </w:rPr>
            </w:pPr>
            <w:r>
              <w:rPr>
                <w:rFonts w:cs="宋体"/>
                <w:sz w:val="18"/>
                <w:szCs w:val="18"/>
              </w:rPr>
              <w:t>400</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94</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41</w:t>
            </w:r>
          </w:p>
        </w:tc>
        <w:tc>
          <w:tcPr>
            <w:tcW w:w="876" w:type="dxa"/>
            <w:vAlign w:val="center"/>
          </w:tcPr>
          <w:p w:rsidR="00ED212B" w:rsidRDefault="00ED212B" w:rsidP="0002104D">
            <w:pPr>
              <w:spacing w:line="280" w:lineRule="exact"/>
              <w:ind w:left="480"/>
              <w:jc w:val="center"/>
              <w:rPr>
                <w:rFonts w:cs="宋体"/>
                <w:sz w:val="18"/>
                <w:szCs w:val="18"/>
              </w:rPr>
            </w:pPr>
            <w:r>
              <w:rPr>
                <w:rFonts w:cs="宋体"/>
                <w:sz w:val="18"/>
                <w:szCs w:val="18"/>
              </w:rPr>
              <w:t>68</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413</w:t>
            </w:r>
          </w:p>
        </w:tc>
        <w:tc>
          <w:tcPr>
            <w:tcW w:w="966" w:type="dxa"/>
            <w:vAlign w:val="center"/>
          </w:tcPr>
          <w:p w:rsidR="00ED212B" w:rsidRDefault="00ED212B" w:rsidP="0002104D">
            <w:pPr>
              <w:spacing w:line="280" w:lineRule="exact"/>
              <w:jc w:val="center"/>
              <w:rPr>
                <w:rFonts w:cs="宋体"/>
                <w:sz w:val="18"/>
                <w:szCs w:val="18"/>
              </w:rPr>
            </w:pPr>
            <w:r>
              <w:rPr>
                <w:rFonts w:cs="宋体"/>
                <w:sz w:val="18"/>
                <w:szCs w:val="18"/>
              </w:rPr>
              <w:t>319</w:t>
            </w:r>
          </w:p>
        </w:tc>
        <w:tc>
          <w:tcPr>
            <w:tcW w:w="1011" w:type="dxa"/>
            <w:vAlign w:val="center"/>
          </w:tcPr>
          <w:p w:rsidR="00ED212B" w:rsidRDefault="00ED212B" w:rsidP="0002104D">
            <w:pPr>
              <w:spacing w:line="280" w:lineRule="exact"/>
              <w:ind w:left="480"/>
              <w:jc w:val="center"/>
              <w:rPr>
                <w:rFonts w:cs="宋体"/>
                <w:sz w:val="18"/>
                <w:szCs w:val="18"/>
              </w:rPr>
            </w:pPr>
            <w:r>
              <w:rPr>
                <w:rFonts w:cs="宋体"/>
                <w:sz w:val="18"/>
                <w:szCs w:val="18"/>
              </w:rPr>
              <w:t>40.8</w:t>
            </w:r>
          </w:p>
        </w:tc>
      </w:tr>
      <w:tr w:rsidR="00ED212B" w:rsidTr="0002104D">
        <w:trPr>
          <w:trHeight w:val="400"/>
        </w:trPr>
        <w:tc>
          <w:tcPr>
            <w:tcW w:w="484" w:type="dxa"/>
            <w:vMerge w:val="restart"/>
            <w:vAlign w:val="center"/>
          </w:tcPr>
          <w:p w:rsidR="00ED212B" w:rsidRDefault="00ED212B" w:rsidP="0002104D">
            <w:pPr>
              <w:spacing w:line="280" w:lineRule="exact"/>
              <w:jc w:val="center"/>
              <w:rPr>
                <w:b/>
                <w:bCs/>
                <w:sz w:val="18"/>
                <w:szCs w:val="18"/>
              </w:rPr>
            </w:pPr>
          </w:p>
          <w:p w:rsidR="00ED212B" w:rsidRDefault="00ED212B" w:rsidP="0002104D">
            <w:pPr>
              <w:spacing w:line="280" w:lineRule="exact"/>
              <w:jc w:val="center"/>
              <w:rPr>
                <w:b/>
                <w:bCs/>
                <w:sz w:val="18"/>
                <w:szCs w:val="18"/>
              </w:rPr>
            </w:pPr>
            <w:r>
              <w:rPr>
                <w:rFonts w:hAnsi="宋体" w:cs="宋体" w:hint="eastAsia"/>
                <w:b/>
                <w:bCs/>
                <w:sz w:val="18"/>
                <w:szCs w:val="18"/>
              </w:rPr>
              <w:t>团头</w:t>
            </w:r>
            <w:proofErr w:type="gramStart"/>
            <w:r>
              <w:rPr>
                <w:rFonts w:hAnsi="宋体" w:cs="宋体" w:hint="eastAsia"/>
                <w:b/>
                <w:bCs/>
                <w:sz w:val="18"/>
                <w:szCs w:val="18"/>
              </w:rPr>
              <w:t>鲂</w:t>
            </w:r>
            <w:proofErr w:type="gramEnd"/>
          </w:p>
        </w:tc>
        <w:tc>
          <w:tcPr>
            <w:tcW w:w="1231" w:type="dxa"/>
            <w:vAlign w:val="center"/>
          </w:tcPr>
          <w:p w:rsidR="00ED212B" w:rsidRDefault="00ED212B" w:rsidP="0002104D">
            <w:pPr>
              <w:spacing w:line="280" w:lineRule="exact"/>
              <w:jc w:val="center"/>
              <w:rPr>
                <w:rFonts w:cs="宋体"/>
                <w:sz w:val="18"/>
                <w:szCs w:val="18"/>
              </w:rPr>
            </w:pPr>
            <w:r>
              <w:rPr>
                <w:rFonts w:cs="宋体"/>
                <w:sz w:val="18"/>
                <w:szCs w:val="18"/>
              </w:rPr>
              <w:t>50</w:t>
            </w:r>
            <w:r>
              <w:rPr>
                <w:rFonts w:eastAsia="MS Mincho" w:cs="MS Mincho" w:hint="eastAsia"/>
                <w:sz w:val="18"/>
                <w:szCs w:val="18"/>
              </w:rPr>
              <w:t>  </w:t>
            </w:r>
            <w:r>
              <w:rPr>
                <w:rFonts w:hAnsi="宋体" w:cs="宋体" w:hint="eastAsia"/>
                <w:sz w:val="18"/>
                <w:szCs w:val="18"/>
              </w:rPr>
              <w:t>～</w:t>
            </w:r>
            <w:r>
              <w:rPr>
                <w:rFonts w:eastAsia="MS Mincho" w:cs="MS Mincho" w:hint="eastAsia"/>
                <w:sz w:val="18"/>
                <w:szCs w:val="18"/>
              </w:rPr>
              <w:t>  </w:t>
            </w:r>
            <w:r>
              <w:rPr>
                <w:rFonts w:cs="宋体"/>
                <w:sz w:val="18"/>
                <w:szCs w:val="18"/>
              </w:rPr>
              <w:t>150</w:t>
            </w:r>
          </w:p>
        </w:tc>
        <w:tc>
          <w:tcPr>
            <w:tcW w:w="1056" w:type="dxa"/>
            <w:vAlign w:val="center"/>
          </w:tcPr>
          <w:p w:rsidR="00ED212B" w:rsidRDefault="00ED212B" w:rsidP="0002104D">
            <w:pPr>
              <w:spacing w:line="280" w:lineRule="exact"/>
              <w:ind w:left="480"/>
              <w:jc w:val="center"/>
              <w:rPr>
                <w:rFonts w:cs="宋体"/>
                <w:sz w:val="18"/>
                <w:szCs w:val="18"/>
              </w:rPr>
            </w:pPr>
            <w:r>
              <w:rPr>
                <w:rFonts w:cs="宋体"/>
                <w:sz w:val="18"/>
                <w:szCs w:val="18"/>
              </w:rPr>
              <w:t>80</w:t>
            </w:r>
          </w:p>
        </w:tc>
        <w:tc>
          <w:tcPr>
            <w:tcW w:w="966" w:type="dxa"/>
            <w:vMerge w:val="restart"/>
            <w:tcBorders>
              <w:bottom w:val="nil"/>
            </w:tcBorders>
            <w:vAlign w:val="center"/>
          </w:tcPr>
          <w:p w:rsidR="00ED212B" w:rsidRDefault="00ED212B" w:rsidP="0002104D">
            <w:pPr>
              <w:spacing w:line="280" w:lineRule="exact"/>
              <w:jc w:val="center"/>
              <w:rPr>
                <w:rFonts w:cs="宋体"/>
                <w:sz w:val="18"/>
                <w:szCs w:val="18"/>
              </w:rPr>
            </w:pPr>
            <w:r>
              <w:rPr>
                <w:rFonts w:cs="宋体"/>
                <w:sz w:val="18"/>
                <w:szCs w:val="18"/>
              </w:rPr>
              <w:t>10</w:t>
            </w:r>
          </w:p>
        </w:tc>
        <w:tc>
          <w:tcPr>
            <w:tcW w:w="966" w:type="dxa"/>
            <w:vMerge w:val="restart"/>
            <w:vAlign w:val="center"/>
          </w:tcPr>
          <w:p w:rsidR="00ED212B" w:rsidRDefault="00ED212B" w:rsidP="0002104D">
            <w:pPr>
              <w:spacing w:line="280" w:lineRule="exact"/>
              <w:ind w:leftChars="200" w:left="420"/>
              <w:jc w:val="center"/>
              <w:rPr>
                <w:rFonts w:cs="宋体"/>
                <w:sz w:val="18"/>
                <w:szCs w:val="18"/>
              </w:rPr>
            </w:pPr>
            <w:r>
              <w:rPr>
                <w:rFonts w:cs="宋体"/>
                <w:sz w:val="18"/>
                <w:szCs w:val="18"/>
              </w:rPr>
              <w:t>5</w:t>
            </w:r>
          </w:p>
        </w:tc>
        <w:tc>
          <w:tcPr>
            <w:tcW w:w="876" w:type="dxa"/>
            <w:vAlign w:val="center"/>
          </w:tcPr>
          <w:p w:rsidR="00ED212B" w:rsidRDefault="00ED212B" w:rsidP="0002104D">
            <w:pPr>
              <w:spacing w:line="280" w:lineRule="exact"/>
              <w:ind w:left="480"/>
              <w:jc w:val="center"/>
              <w:rPr>
                <w:rFonts w:cs="宋体"/>
                <w:sz w:val="18"/>
                <w:szCs w:val="18"/>
              </w:rPr>
            </w:pPr>
            <w:r>
              <w:rPr>
                <w:rFonts w:cs="宋体"/>
                <w:sz w:val="18"/>
                <w:szCs w:val="18"/>
              </w:rPr>
              <w:t>95</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30</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22</w:t>
            </w:r>
          </w:p>
        </w:tc>
        <w:tc>
          <w:tcPr>
            <w:tcW w:w="1011" w:type="dxa"/>
            <w:vAlign w:val="center"/>
          </w:tcPr>
          <w:p w:rsidR="00ED212B" w:rsidRDefault="00ED212B" w:rsidP="0002104D">
            <w:pPr>
              <w:spacing w:line="280" w:lineRule="exact"/>
              <w:ind w:left="480"/>
              <w:jc w:val="center"/>
              <w:rPr>
                <w:rFonts w:cs="宋体"/>
                <w:sz w:val="18"/>
                <w:szCs w:val="18"/>
              </w:rPr>
            </w:pPr>
            <w:r>
              <w:rPr>
                <w:rFonts w:cs="宋体"/>
                <w:sz w:val="18"/>
                <w:szCs w:val="18"/>
              </w:rPr>
              <w:t>2.8</w:t>
            </w:r>
          </w:p>
        </w:tc>
      </w:tr>
      <w:tr w:rsidR="00ED212B" w:rsidTr="0002104D">
        <w:trPr>
          <w:trHeight w:val="225"/>
        </w:trPr>
        <w:tc>
          <w:tcPr>
            <w:tcW w:w="484" w:type="dxa"/>
            <w:vMerge/>
            <w:vAlign w:val="center"/>
          </w:tcPr>
          <w:p w:rsidR="00ED212B" w:rsidRDefault="00ED212B" w:rsidP="0002104D">
            <w:pPr>
              <w:spacing w:line="280" w:lineRule="exact"/>
              <w:jc w:val="center"/>
              <w:rPr>
                <w:rFonts w:ascii="宋体"/>
                <w:b/>
                <w:bCs/>
                <w:sz w:val="18"/>
                <w:szCs w:val="18"/>
              </w:rPr>
            </w:pPr>
          </w:p>
        </w:tc>
        <w:tc>
          <w:tcPr>
            <w:tcW w:w="1231" w:type="dxa"/>
            <w:vAlign w:val="center"/>
          </w:tcPr>
          <w:p w:rsidR="00ED212B" w:rsidRDefault="00ED212B" w:rsidP="0002104D">
            <w:pPr>
              <w:spacing w:line="280" w:lineRule="exact"/>
              <w:ind w:left="480"/>
              <w:jc w:val="center"/>
              <w:rPr>
                <w:rFonts w:cs="宋体"/>
                <w:sz w:val="18"/>
                <w:szCs w:val="18"/>
              </w:rPr>
            </w:pPr>
            <w:r>
              <w:rPr>
                <w:rFonts w:cs="宋体"/>
                <w:sz w:val="18"/>
                <w:szCs w:val="18"/>
              </w:rPr>
              <w:t>10</w:t>
            </w:r>
            <w:r>
              <w:rPr>
                <w:rFonts w:eastAsia="MS Mincho" w:cs="MS Mincho" w:hint="eastAsia"/>
                <w:sz w:val="18"/>
                <w:szCs w:val="18"/>
              </w:rPr>
              <w:t>  </w:t>
            </w:r>
            <w:r>
              <w:rPr>
                <w:rFonts w:hAnsi="宋体" w:cs="宋体" w:hint="eastAsia"/>
                <w:sz w:val="18"/>
                <w:szCs w:val="18"/>
              </w:rPr>
              <w:t>～</w:t>
            </w:r>
            <w:r>
              <w:rPr>
                <w:rFonts w:eastAsia="MS Mincho" w:cs="MS Mincho" w:hint="eastAsia"/>
                <w:sz w:val="18"/>
                <w:szCs w:val="18"/>
              </w:rPr>
              <w:t>  </w:t>
            </w:r>
            <w:r>
              <w:rPr>
                <w:rFonts w:cs="宋体"/>
                <w:sz w:val="18"/>
                <w:szCs w:val="18"/>
              </w:rPr>
              <w:t>15</w:t>
            </w:r>
          </w:p>
        </w:tc>
        <w:tc>
          <w:tcPr>
            <w:tcW w:w="1056" w:type="dxa"/>
            <w:vAlign w:val="center"/>
          </w:tcPr>
          <w:p w:rsidR="00ED212B" w:rsidRDefault="00ED212B" w:rsidP="0002104D">
            <w:pPr>
              <w:spacing w:line="280" w:lineRule="exact"/>
              <w:ind w:left="480"/>
              <w:jc w:val="center"/>
              <w:rPr>
                <w:rFonts w:cs="宋体"/>
                <w:sz w:val="18"/>
                <w:szCs w:val="18"/>
              </w:rPr>
            </w:pPr>
            <w:r>
              <w:rPr>
                <w:rFonts w:cs="宋体"/>
                <w:sz w:val="18"/>
                <w:szCs w:val="18"/>
              </w:rPr>
              <w:t>150</w:t>
            </w:r>
          </w:p>
        </w:tc>
        <w:tc>
          <w:tcPr>
            <w:tcW w:w="966" w:type="dxa"/>
            <w:vMerge/>
            <w:vAlign w:val="center"/>
          </w:tcPr>
          <w:p w:rsidR="00ED212B" w:rsidRDefault="00ED212B" w:rsidP="0002104D">
            <w:pPr>
              <w:spacing w:line="280" w:lineRule="exact"/>
              <w:ind w:left="480"/>
              <w:jc w:val="center"/>
              <w:rPr>
                <w:rFonts w:ascii="宋体"/>
                <w:sz w:val="18"/>
                <w:szCs w:val="18"/>
              </w:rPr>
            </w:pPr>
          </w:p>
        </w:tc>
        <w:tc>
          <w:tcPr>
            <w:tcW w:w="966" w:type="dxa"/>
            <w:vMerge/>
            <w:vAlign w:val="center"/>
          </w:tcPr>
          <w:p w:rsidR="00ED212B" w:rsidRDefault="00ED212B" w:rsidP="0002104D">
            <w:pPr>
              <w:spacing w:line="280" w:lineRule="exact"/>
              <w:ind w:left="480"/>
              <w:jc w:val="center"/>
              <w:rPr>
                <w:rFonts w:ascii="宋体"/>
                <w:sz w:val="18"/>
                <w:szCs w:val="18"/>
              </w:rPr>
            </w:pPr>
          </w:p>
        </w:tc>
        <w:tc>
          <w:tcPr>
            <w:tcW w:w="876" w:type="dxa"/>
            <w:vAlign w:val="center"/>
          </w:tcPr>
          <w:p w:rsidR="00ED212B" w:rsidRDefault="00ED212B" w:rsidP="0002104D">
            <w:pPr>
              <w:spacing w:line="280" w:lineRule="exact"/>
              <w:ind w:left="480"/>
              <w:jc w:val="center"/>
              <w:rPr>
                <w:rFonts w:cs="宋体"/>
                <w:sz w:val="18"/>
                <w:szCs w:val="18"/>
              </w:rPr>
            </w:pPr>
            <w:r>
              <w:rPr>
                <w:rFonts w:cs="宋体"/>
                <w:sz w:val="18"/>
                <w:szCs w:val="18"/>
              </w:rPr>
              <w:t>80</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12</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10</w:t>
            </w:r>
          </w:p>
        </w:tc>
        <w:tc>
          <w:tcPr>
            <w:tcW w:w="1011" w:type="dxa"/>
            <w:vAlign w:val="center"/>
          </w:tcPr>
          <w:p w:rsidR="00ED212B" w:rsidRDefault="00ED212B" w:rsidP="0002104D">
            <w:pPr>
              <w:spacing w:line="280" w:lineRule="exact"/>
              <w:ind w:left="480"/>
              <w:jc w:val="center"/>
              <w:rPr>
                <w:rFonts w:cs="宋体"/>
                <w:sz w:val="18"/>
                <w:szCs w:val="18"/>
              </w:rPr>
            </w:pPr>
            <w:r>
              <w:rPr>
                <w:rFonts w:cs="宋体"/>
                <w:sz w:val="18"/>
                <w:szCs w:val="18"/>
              </w:rPr>
              <w:t>1.3</w:t>
            </w:r>
          </w:p>
        </w:tc>
      </w:tr>
      <w:tr w:rsidR="00ED212B" w:rsidTr="0002104D">
        <w:trPr>
          <w:trHeight w:val="397"/>
        </w:trPr>
        <w:tc>
          <w:tcPr>
            <w:tcW w:w="484" w:type="dxa"/>
            <w:vMerge/>
            <w:vAlign w:val="center"/>
          </w:tcPr>
          <w:p w:rsidR="00ED212B" w:rsidRDefault="00ED212B" w:rsidP="0002104D">
            <w:pPr>
              <w:spacing w:line="280" w:lineRule="exact"/>
              <w:jc w:val="center"/>
              <w:rPr>
                <w:rFonts w:ascii="宋体"/>
                <w:b/>
                <w:bCs/>
                <w:sz w:val="18"/>
                <w:szCs w:val="18"/>
              </w:rPr>
            </w:pPr>
          </w:p>
        </w:tc>
        <w:tc>
          <w:tcPr>
            <w:tcW w:w="1231" w:type="dxa"/>
            <w:vAlign w:val="center"/>
          </w:tcPr>
          <w:p w:rsidR="00ED212B" w:rsidRDefault="00ED212B" w:rsidP="0002104D">
            <w:pPr>
              <w:spacing w:line="280" w:lineRule="exact"/>
              <w:ind w:left="480"/>
              <w:jc w:val="center"/>
              <w:rPr>
                <w:sz w:val="18"/>
                <w:szCs w:val="18"/>
              </w:rPr>
            </w:pPr>
            <w:r>
              <w:rPr>
                <w:rFonts w:hAnsi="宋体" w:cs="宋体" w:hint="eastAsia"/>
                <w:sz w:val="18"/>
                <w:szCs w:val="18"/>
              </w:rPr>
              <w:t>合</w:t>
            </w:r>
            <w:r>
              <w:rPr>
                <w:rFonts w:cs="宋体"/>
                <w:sz w:val="18"/>
                <w:szCs w:val="18"/>
              </w:rPr>
              <w:t xml:space="preserve">   </w:t>
            </w:r>
            <w:r>
              <w:rPr>
                <w:rFonts w:hAnsi="宋体" w:cs="宋体" w:hint="eastAsia"/>
                <w:sz w:val="18"/>
                <w:szCs w:val="18"/>
              </w:rPr>
              <w:t>计</w:t>
            </w:r>
          </w:p>
        </w:tc>
        <w:tc>
          <w:tcPr>
            <w:tcW w:w="1056" w:type="dxa"/>
            <w:vAlign w:val="center"/>
          </w:tcPr>
          <w:p w:rsidR="00ED212B" w:rsidRDefault="00ED212B" w:rsidP="0002104D">
            <w:pPr>
              <w:spacing w:line="280" w:lineRule="exact"/>
              <w:ind w:left="480"/>
              <w:jc w:val="center"/>
              <w:rPr>
                <w:rFonts w:cs="宋体"/>
                <w:sz w:val="18"/>
                <w:szCs w:val="18"/>
              </w:rPr>
            </w:pPr>
            <w:r>
              <w:rPr>
                <w:rFonts w:cs="宋体"/>
                <w:sz w:val="18"/>
                <w:szCs w:val="18"/>
              </w:rPr>
              <w:t>230</w:t>
            </w:r>
          </w:p>
        </w:tc>
        <w:tc>
          <w:tcPr>
            <w:tcW w:w="966" w:type="dxa"/>
            <w:tcBorders>
              <w:top w:val="nil"/>
            </w:tcBorders>
            <w:vAlign w:val="center"/>
          </w:tcPr>
          <w:p w:rsidR="00ED212B" w:rsidRDefault="00ED212B" w:rsidP="0002104D">
            <w:pPr>
              <w:spacing w:line="280" w:lineRule="exact"/>
              <w:jc w:val="center"/>
              <w:rPr>
                <w:rFonts w:cs="宋体"/>
                <w:sz w:val="18"/>
                <w:szCs w:val="18"/>
              </w:rPr>
            </w:pPr>
            <w:r>
              <w:rPr>
                <w:rFonts w:cs="宋体"/>
                <w:sz w:val="18"/>
                <w:szCs w:val="18"/>
              </w:rPr>
              <w:t>10</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5</w:t>
            </w:r>
          </w:p>
        </w:tc>
        <w:tc>
          <w:tcPr>
            <w:tcW w:w="876" w:type="dxa"/>
            <w:vAlign w:val="center"/>
          </w:tcPr>
          <w:p w:rsidR="00ED212B" w:rsidRDefault="00ED212B" w:rsidP="0002104D">
            <w:pPr>
              <w:spacing w:line="280" w:lineRule="exact"/>
              <w:ind w:left="480"/>
              <w:jc w:val="center"/>
              <w:rPr>
                <w:rFonts w:cs="宋体"/>
                <w:sz w:val="18"/>
                <w:szCs w:val="18"/>
              </w:rPr>
            </w:pPr>
            <w:r>
              <w:rPr>
                <w:rFonts w:cs="宋体"/>
                <w:sz w:val="18"/>
                <w:szCs w:val="18"/>
              </w:rPr>
              <w:t>85</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42</w:t>
            </w:r>
          </w:p>
        </w:tc>
        <w:tc>
          <w:tcPr>
            <w:tcW w:w="966" w:type="dxa"/>
            <w:vAlign w:val="center"/>
          </w:tcPr>
          <w:p w:rsidR="00ED212B" w:rsidRDefault="00ED212B" w:rsidP="0002104D">
            <w:pPr>
              <w:spacing w:line="280" w:lineRule="exact"/>
              <w:jc w:val="center"/>
              <w:rPr>
                <w:rFonts w:cs="宋体"/>
                <w:sz w:val="18"/>
                <w:szCs w:val="18"/>
              </w:rPr>
            </w:pPr>
            <w:r>
              <w:rPr>
                <w:rFonts w:cs="宋体"/>
                <w:sz w:val="18"/>
                <w:szCs w:val="18"/>
              </w:rPr>
              <w:t>32</w:t>
            </w:r>
          </w:p>
        </w:tc>
        <w:tc>
          <w:tcPr>
            <w:tcW w:w="1011" w:type="dxa"/>
            <w:vAlign w:val="center"/>
          </w:tcPr>
          <w:p w:rsidR="00ED212B" w:rsidRDefault="00ED212B" w:rsidP="0002104D">
            <w:pPr>
              <w:spacing w:line="280" w:lineRule="exact"/>
              <w:ind w:left="480"/>
              <w:jc w:val="center"/>
              <w:rPr>
                <w:rFonts w:cs="宋体"/>
                <w:sz w:val="18"/>
                <w:szCs w:val="18"/>
              </w:rPr>
            </w:pPr>
            <w:r>
              <w:rPr>
                <w:rFonts w:cs="宋体"/>
                <w:sz w:val="18"/>
                <w:szCs w:val="18"/>
              </w:rPr>
              <w:t>4.1</w:t>
            </w:r>
          </w:p>
        </w:tc>
      </w:tr>
      <w:tr w:rsidR="00ED212B" w:rsidTr="0002104D">
        <w:trPr>
          <w:trHeight w:val="417"/>
        </w:trPr>
        <w:tc>
          <w:tcPr>
            <w:tcW w:w="484" w:type="dxa"/>
            <w:vMerge w:val="restart"/>
            <w:vAlign w:val="center"/>
          </w:tcPr>
          <w:p w:rsidR="00ED212B" w:rsidRDefault="00ED212B" w:rsidP="0002104D">
            <w:pPr>
              <w:spacing w:line="280" w:lineRule="exact"/>
              <w:jc w:val="center"/>
              <w:rPr>
                <w:b/>
                <w:bCs/>
                <w:sz w:val="18"/>
                <w:szCs w:val="18"/>
              </w:rPr>
            </w:pPr>
          </w:p>
          <w:p w:rsidR="00ED212B" w:rsidRDefault="00ED212B" w:rsidP="0002104D">
            <w:pPr>
              <w:spacing w:line="280" w:lineRule="exact"/>
              <w:jc w:val="center"/>
              <w:rPr>
                <w:b/>
                <w:bCs/>
                <w:sz w:val="18"/>
                <w:szCs w:val="18"/>
              </w:rPr>
            </w:pPr>
            <w:r>
              <w:rPr>
                <w:rFonts w:hAnsi="宋体" w:cs="宋体" w:hint="eastAsia"/>
                <w:b/>
                <w:bCs/>
                <w:sz w:val="18"/>
                <w:szCs w:val="18"/>
              </w:rPr>
              <w:t>鲤</w:t>
            </w:r>
          </w:p>
        </w:tc>
        <w:tc>
          <w:tcPr>
            <w:tcW w:w="1231" w:type="dxa"/>
            <w:vAlign w:val="center"/>
          </w:tcPr>
          <w:p w:rsidR="00ED212B" w:rsidRDefault="00ED212B" w:rsidP="0002104D">
            <w:pPr>
              <w:spacing w:line="280" w:lineRule="exact"/>
              <w:ind w:left="480"/>
              <w:jc w:val="center"/>
              <w:rPr>
                <w:rFonts w:cs="宋体"/>
                <w:sz w:val="18"/>
                <w:szCs w:val="18"/>
              </w:rPr>
            </w:pPr>
            <w:r>
              <w:rPr>
                <w:rFonts w:cs="宋体"/>
                <w:sz w:val="18"/>
                <w:szCs w:val="18"/>
              </w:rPr>
              <w:t>100</w:t>
            </w:r>
            <w:r>
              <w:rPr>
                <w:rFonts w:eastAsia="MS Mincho" w:cs="MS Mincho" w:hint="eastAsia"/>
                <w:sz w:val="18"/>
                <w:szCs w:val="18"/>
              </w:rPr>
              <w:t>  </w:t>
            </w:r>
            <w:r>
              <w:rPr>
                <w:rFonts w:hAnsi="宋体" w:cs="宋体" w:hint="eastAsia"/>
                <w:sz w:val="18"/>
                <w:szCs w:val="18"/>
              </w:rPr>
              <w:t>～</w:t>
            </w:r>
            <w:r>
              <w:rPr>
                <w:rFonts w:eastAsia="MS Mincho" w:cs="MS Mincho" w:hint="eastAsia"/>
                <w:sz w:val="18"/>
                <w:szCs w:val="18"/>
              </w:rPr>
              <w:t>  </w:t>
            </w:r>
            <w:r>
              <w:rPr>
                <w:rFonts w:cs="宋体"/>
                <w:sz w:val="18"/>
                <w:szCs w:val="18"/>
              </w:rPr>
              <w:t>200</w:t>
            </w:r>
          </w:p>
        </w:tc>
        <w:tc>
          <w:tcPr>
            <w:tcW w:w="1056" w:type="dxa"/>
            <w:vAlign w:val="center"/>
          </w:tcPr>
          <w:p w:rsidR="00ED212B" w:rsidRDefault="00ED212B" w:rsidP="0002104D">
            <w:pPr>
              <w:spacing w:line="280" w:lineRule="exact"/>
              <w:ind w:left="480"/>
              <w:jc w:val="center"/>
              <w:rPr>
                <w:rFonts w:cs="宋体"/>
                <w:sz w:val="18"/>
                <w:szCs w:val="18"/>
              </w:rPr>
            </w:pPr>
            <w:r>
              <w:rPr>
                <w:rFonts w:cs="宋体"/>
                <w:sz w:val="18"/>
                <w:szCs w:val="18"/>
              </w:rPr>
              <w:t>100</w:t>
            </w:r>
          </w:p>
        </w:tc>
        <w:tc>
          <w:tcPr>
            <w:tcW w:w="966" w:type="dxa"/>
            <w:vMerge w:val="restart"/>
            <w:vAlign w:val="center"/>
          </w:tcPr>
          <w:p w:rsidR="00ED212B" w:rsidRDefault="00ED212B" w:rsidP="0002104D">
            <w:pPr>
              <w:spacing w:line="280" w:lineRule="exact"/>
              <w:ind w:left="480"/>
              <w:jc w:val="center"/>
              <w:rPr>
                <w:rFonts w:cs="宋体"/>
                <w:sz w:val="18"/>
                <w:szCs w:val="18"/>
              </w:rPr>
            </w:pPr>
            <w:r>
              <w:rPr>
                <w:rFonts w:cs="宋体"/>
                <w:sz w:val="18"/>
                <w:szCs w:val="18"/>
              </w:rPr>
              <w:t>16</w:t>
            </w:r>
          </w:p>
        </w:tc>
        <w:tc>
          <w:tcPr>
            <w:tcW w:w="966" w:type="dxa"/>
            <w:vMerge w:val="restart"/>
            <w:vAlign w:val="center"/>
          </w:tcPr>
          <w:p w:rsidR="00ED212B" w:rsidRDefault="00ED212B" w:rsidP="0002104D">
            <w:pPr>
              <w:spacing w:line="280" w:lineRule="exact"/>
              <w:ind w:left="480"/>
              <w:jc w:val="center"/>
              <w:rPr>
                <w:rFonts w:cs="宋体"/>
                <w:sz w:val="18"/>
                <w:szCs w:val="18"/>
              </w:rPr>
            </w:pPr>
            <w:r>
              <w:rPr>
                <w:rFonts w:cs="宋体"/>
                <w:sz w:val="18"/>
                <w:szCs w:val="18"/>
              </w:rPr>
              <w:t>7</w:t>
            </w:r>
          </w:p>
        </w:tc>
        <w:tc>
          <w:tcPr>
            <w:tcW w:w="876" w:type="dxa"/>
            <w:vAlign w:val="center"/>
          </w:tcPr>
          <w:p w:rsidR="00ED212B" w:rsidRDefault="00ED212B" w:rsidP="0002104D">
            <w:pPr>
              <w:spacing w:line="280" w:lineRule="exact"/>
              <w:ind w:left="480"/>
              <w:jc w:val="center"/>
              <w:rPr>
                <w:rFonts w:cs="宋体"/>
                <w:sz w:val="18"/>
                <w:szCs w:val="18"/>
              </w:rPr>
            </w:pPr>
            <w:r>
              <w:rPr>
                <w:rFonts w:cs="宋体"/>
                <w:sz w:val="18"/>
                <w:szCs w:val="18"/>
              </w:rPr>
              <w:t>95</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48</w:t>
            </w:r>
          </w:p>
        </w:tc>
        <w:tc>
          <w:tcPr>
            <w:tcW w:w="966" w:type="dxa"/>
            <w:vAlign w:val="center"/>
          </w:tcPr>
          <w:p w:rsidR="00ED212B" w:rsidRDefault="00ED212B" w:rsidP="0002104D">
            <w:pPr>
              <w:spacing w:line="280" w:lineRule="exact"/>
              <w:jc w:val="center"/>
              <w:rPr>
                <w:rFonts w:cs="宋体"/>
                <w:sz w:val="18"/>
                <w:szCs w:val="18"/>
              </w:rPr>
            </w:pPr>
            <w:r>
              <w:rPr>
                <w:rFonts w:cs="宋体"/>
                <w:sz w:val="18"/>
                <w:szCs w:val="18"/>
              </w:rPr>
              <w:t>33</w:t>
            </w:r>
          </w:p>
        </w:tc>
        <w:tc>
          <w:tcPr>
            <w:tcW w:w="1011" w:type="dxa"/>
            <w:vAlign w:val="center"/>
          </w:tcPr>
          <w:p w:rsidR="00ED212B" w:rsidRDefault="00ED212B" w:rsidP="0002104D">
            <w:pPr>
              <w:spacing w:line="280" w:lineRule="exact"/>
              <w:ind w:left="480"/>
              <w:jc w:val="center"/>
              <w:rPr>
                <w:rFonts w:cs="宋体"/>
                <w:sz w:val="18"/>
                <w:szCs w:val="18"/>
              </w:rPr>
            </w:pPr>
            <w:r>
              <w:rPr>
                <w:rFonts w:cs="宋体"/>
                <w:sz w:val="18"/>
                <w:szCs w:val="18"/>
              </w:rPr>
              <w:t>4.2</w:t>
            </w:r>
          </w:p>
        </w:tc>
      </w:tr>
      <w:tr w:rsidR="00ED212B" w:rsidTr="0002104D">
        <w:trPr>
          <w:trHeight w:val="331"/>
        </w:trPr>
        <w:tc>
          <w:tcPr>
            <w:tcW w:w="484" w:type="dxa"/>
            <w:vMerge/>
            <w:vAlign w:val="center"/>
          </w:tcPr>
          <w:p w:rsidR="00ED212B" w:rsidRDefault="00ED212B" w:rsidP="0002104D">
            <w:pPr>
              <w:spacing w:line="280" w:lineRule="exact"/>
              <w:ind w:left="480"/>
              <w:jc w:val="center"/>
              <w:rPr>
                <w:rFonts w:ascii="宋体"/>
                <w:b/>
                <w:bCs/>
                <w:sz w:val="18"/>
                <w:szCs w:val="18"/>
              </w:rPr>
            </w:pPr>
          </w:p>
        </w:tc>
        <w:tc>
          <w:tcPr>
            <w:tcW w:w="1231" w:type="dxa"/>
            <w:vAlign w:val="center"/>
          </w:tcPr>
          <w:p w:rsidR="00ED212B" w:rsidRDefault="00ED212B" w:rsidP="0002104D">
            <w:pPr>
              <w:spacing w:line="280" w:lineRule="exact"/>
              <w:ind w:left="480"/>
              <w:jc w:val="center"/>
              <w:rPr>
                <w:rFonts w:cs="宋体"/>
                <w:sz w:val="18"/>
                <w:szCs w:val="18"/>
              </w:rPr>
            </w:pPr>
            <w:r>
              <w:rPr>
                <w:rFonts w:cs="宋体"/>
                <w:sz w:val="18"/>
                <w:szCs w:val="18"/>
              </w:rPr>
              <w:t>10</w:t>
            </w:r>
            <w:r>
              <w:rPr>
                <w:rFonts w:eastAsia="MS Mincho" w:cs="MS Mincho" w:hint="eastAsia"/>
                <w:sz w:val="18"/>
                <w:szCs w:val="18"/>
              </w:rPr>
              <w:t>  </w:t>
            </w:r>
            <w:r>
              <w:rPr>
                <w:rFonts w:hAnsi="宋体" w:cs="宋体" w:hint="eastAsia"/>
                <w:sz w:val="18"/>
                <w:szCs w:val="18"/>
              </w:rPr>
              <w:t>～</w:t>
            </w:r>
            <w:r>
              <w:rPr>
                <w:rFonts w:eastAsia="MS Mincho" w:cs="MS Mincho" w:hint="eastAsia"/>
                <w:sz w:val="18"/>
                <w:szCs w:val="18"/>
              </w:rPr>
              <w:t>  </w:t>
            </w:r>
            <w:r>
              <w:rPr>
                <w:rFonts w:cs="宋体"/>
                <w:sz w:val="18"/>
                <w:szCs w:val="18"/>
              </w:rPr>
              <w:t>15</w:t>
            </w:r>
          </w:p>
        </w:tc>
        <w:tc>
          <w:tcPr>
            <w:tcW w:w="1056" w:type="dxa"/>
            <w:vAlign w:val="center"/>
          </w:tcPr>
          <w:p w:rsidR="00ED212B" w:rsidRDefault="00ED212B" w:rsidP="0002104D">
            <w:pPr>
              <w:spacing w:line="280" w:lineRule="exact"/>
              <w:ind w:left="480"/>
              <w:jc w:val="center"/>
              <w:rPr>
                <w:rFonts w:cs="宋体"/>
                <w:sz w:val="18"/>
                <w:szCs w:val="18"/>
              </w:rPr>
            </w:pPr>
            <w:r>
              <w:rPr>
                <w:rFonts w:cs="宋体"/>
                <w:sz w:val="18"/>
                <w:szCs w:val="18"/>
              </w:rPr>
              <w:t>50</w:t>
            </w:r>
          </w:p>
        </w:tc>
        <w:tc>
          <w:tcPr>
            <w:tcW w:w="966" w:type="dxa"/>
            <w:vMerge/>
            <w:vAlign w:val="center"/>
          </w:tcPr>
          <w:p w:rsidR="00ED212B" w:rsidRDefault="00ED212B" w:rsidP="0002104D">
            <w:pPr>
              <w:spacing w:line="280" w:lineRule="exact"/>
              <w:ind w:left="480"/>
              <w:jc w:val="center"/>
              <w:rPr>
                <w:rFonts w:ascii="宋体"/>
                <w:sz w:val="18"/>
                <w:szCs w:val="18"/>
              </w:rPr>
            </w:pPr>
          </w:p>
        </w:tc>
        <w:tc>
          <w:tcPr>
            <w:tcW w:w="966" w:type="dxa"/>
            <w:vMerge/>
            <w:vAlign w:val="center"/>
          </w:tcPr>
          <w:p w:rsidR="00ED212B" w:rsidRDefault="00ED212B" w:rsidP="0002104D">
            <w:pPr>
              <w:spacing w:line="280" w:lineRule="exact"/>
              <w:ind w:left="480"/>
              <w:jc w:val="center"/>
              <w:rPr>
                <w:rFonts w:ascii="宋体"/>
                <w:sz w:val="18"/>
                <w:szCs w:val="18"/>
              </w:rPr>
            </w:pPr>
          </w:p>
        </w:tc>
        <w:tc>
          <w:tcPr>
            <w:tcW w:w="876" w:type="dxa"/>
            <w:vAlign w:val="center"/>
          </w:tcPr>
          <w:p w:rsidR="00ED212B" w:rsidRDefault="00ED212B" w:rsidP="0002104D">
            <w:pPr>
              <w:spacing w:line="280" w:lineRule="exact"/>
              <w:ind w:left="480"/>
              <w:jc w:val="center"/>
              <w:rPr>
                <w:rFonts w:cs="宋体"/>
                <w:sz w:val="18"/>
                <w:szCs w:val="18"/>
              </w:rPr>
            </w:pPr>
            <w:r>
              <w:rPr>
                <w:rFonts w:cs="宋体"/>
                <w:sz w:val="18"/>
                <w:szCs w:val="18"/>
              </w:rPr>
              <w:t>80</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8</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7</w:t>
            </w:r>
          </w:p>
        </w:tc>
        <w:tc>
          <w:tcPr>
            <w:tcW w:w="1011" w:type="dxa"/>
            <w:vAlign w:val="center"/>
          </w:tcPr>
          <w:p w:rsidR="00ED212B" w:rsidRDefault="00ED212B" w:rsidP="0002104D">
            <w:pPr>
              <w:spacing w:line="280" w:lineRule="exact"/>
              <w:ind w:left="480"/>
              <w:jc w:val="center"/>
              <w:rPr>
                <w:rFonts w:cs="宋体"/>
                <w:sz w:val="18"/>
                <w:szCs w:val="18"/>
              </w:rPr>
            </w:pPr>
            <w:r>
              <w:rPr>
                <w:rFonts w:cs="宋体"/>
                <w:sz w:val="18"/>
                <w:szCs w:val="18"/>
              </w:rPr>
              <w:t>0.9</w:t>
            </w:r>
          </w:p>
        </w:tc>
      </w:tr>
      <w:tr w:rsidR="00ED212B" w:rsidTr="0002104D">
        <w:trPr>
          <w:trHeight w:val="401"/>
        </w:trPr>
        <w:tc>
          <w:tcPr>
            <w:tcW w:w="484" w:type="dxa"/>
            <w:vMerge/>
            <w:vAlign w:val="center"/>
          </w:tcPr>
          <w:p w:rsidR="00ED212B" w:rsidRDefault="00ED212B" w:rsidP="0002104D">
            <w:pPr>
              <w:spacing w:line="280" w:lineRule="exact"/>
              <w:ind w:left="480"/>
              <w:jc w:val="center"/>
              <w:rPr>
                <w:rFonts w:ascii="宋体"/>
                <w:b/>
                <w:bCs/>
                <w:sz w:val="18"/>
                <w:szCs w:val="18"/>
              </w:rPr>
            </w:pPr>
          </w:p>
        </w:tc>
        <w:tc>
          <w:tcPr>
            <w:tcW w:w="1231" w:type="dxa"/>
            <w:vAlign w:val="center"/>
          </w:tcPr>
          <w:p w:rsidR="00ED212B" w:rsidRDefault="00ED212B" w:rsidP="0002104D">
            <w:pPr>
              <w:spacing w:line="280" w:lineRule="exact"/>
              <w:ind w:left="480"/>
              <w:jc w:val="center"/>
              <w:rPr>
                <w:sz w:val="18"/>
                <w:szCs w:val="18"/>
              </w:rPr>
            </w:pPr>
            <w:r>
              <w:rPr>
                <w:rFonts w:hAnsi="宋体" w:cs="宋体" w:hint="eastAsia"/>
                <w:sz w:val="18"/>
                <w:szCs w:val="18"/>
              </w:rPr>
              <w:t>合</w:t>
            </w:r>
            <w:r>
              <w:rPr>
                <w:rFonts w:cs="宋体"/>
                <w:sz w:val="18"/>
                <w:szCs w:val="18"/>
              </w:rPr>
              <w:t xml:space="preserve">   </w:t>
            </w:r>
            <w:r>
              <w:rPr>
                <w:rFonts w:hAnsi="宋体" w:cs="宋体" w:hint="eastAsia"/>
                <w:sz w:val="18"/>
                <w:szCs w:val="18"/>
              </w:rPr>
              <w:t>计</w:t>
            </w:r>
          </w:p>
        </w:tc>
        <w:tc>
          <w:tcPr>
            <w:tcW w:w="1056" w:type="dxa"/>
            <w:vAlign w:val="center"/>
          </w:tcPr>
          <w:p w:rsidR="00ED212B" w:rsidRDefault="00ED212B" w:rsidP="0002104D">
            <w:pPr>
              <w:spacing w:line="280" w:lineRule="exact"/>
              <w:ind w:left="480"/>
              <w:jc w:val="center"/>
              <w:rPr>
                <w:rFonts w:cs="宋体"/>
                <w:sz w:val="18"/>
                <w:szCs w:val="18"/>
              </w:rPr>
            </w:pPr>
            <w:r>
              <w:rPr>
                <w:rFonts w:cs="宋体"/>
                <w:sz w:val="18"/>
                <w:szCs w:val="18"/>
              </w:rPr>
              <w:t>150</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16</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7</w:t>
            </w:r>
          </w:p>
        </w:tc>
        <w:tc>
          <w:tcPr>
            <w:tcW w:w="876" w:type="dxa"/>
            <w:vAlign w:val="center"/>
          </w:tcPr>
          <w:p w:rsidR="00ED212B" w:rsidRDefault="00ED212B" w:rsidP="0002104D">
            <w:pPr>
              <w:spacing w:line="280" w:lineRule="exact"/>
              <w:ind w:left="480"/>
              <w:jc w:val="center"/>
              <w:rPr>
                <w:rFonts w:cs="宋体"/>
                <w:sz w:val="18"/>
                <w:szCs w:val="18"/>
              </w:rPr>
            </w:pPr>
            <w:r>
              <w:rPr>
                <w:rFonts w:cs="宋体"/>
                <w:sz w:val="18"/>
                <w:szCs w:val="18"/>
              </w:rPr>
              <w:t>90</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56</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40</w:t>
            </w:r>
          </w:p>
        </w:tc>
        <w:tc>
          <w:tcPr>
            <w:tcW w:w="1011" w:type="dxa"/>
            <w:vAlign w:val="center"/>
          </w:tcPr>
          <w:p w:rsidR="00ED212B" w:rsidRDefault="00ED212B" w:rsidP="0002104D">
            <w:pPr>
              <w:spacing w:line="280" w:lineRule="exact"/>
              <w:ind w:left="480"/>
              <w:jc w:val="center"/>
              <w:rPr>
                <w:rFonts w:cs="宋体"/>
                <w:sz w:val="18"/>
                <w:szCs w:val="18"/>
              </w:rPr>
            </w:pPr>
            <w:r>
              <w:rPr>
                <w:rFonts w:cs="宋体"/>
                <w:sz w:val="18"/>
                <w:szCs w:val="18"/>
              </w:rPr>
              <w:t>5.1</w:t>
            </w:r>
          </w:p>
        </w:tc>
      </w:tr>
      <w:tr w:rsidR="00ED212B" w:rsidTr="0002104D">
        <w:trPr>
          <w:trHeight w:val="383"/>
        </w:trPr>
        <w:tc>
          <w:tcPr>
            <w:tcW w:w="484" w:type="dxa"/>
            <w:vAlign w:val="center"/>
          </w:tcPr>
          <w:p w:rsidR="00ED212B" w:rsidRDefault="00ED212B" w:rsidP="0002104D">
            <w:pPr>
              <w:spacing w:line="280" w:lineRule="exact"/>
              <w:jc w:val="center"/>
              <w:rPr>
                <w:b/>
                <w:bCs/>
                <w:sz w:val="18"/>
                <w:szCs w:val="18"/>
              </w:rPr>
            </w:pPr>
            <w:r>
              <w:rPr>
                <w:rFonts w:hAnsi="宋体" w:cs="宋体" w:hint="eastAsia"/>
                <w:b/>
                <w:bCs/>
                <w:sz w:val="18"/>
                <w:szCs w:val="18"/>
              </w:rPr>
              <w:t>银鲫</w:t>
            </w:r>
          </w:p>
        </w:tc>
        <w:tc>
          <w:tcPr>
            <w:tcW w:w="1231" w:type="dxa"/>
            <w:vAlign w:val="center"/>
          </w:tcPr>
          <w:p w:rsidR="00ED212B" w:rsidRDefault="00ED212B" w:rsidP="0002104D">
            <w:pPr>
              <w:spacing w:line="280" w:lineRule="exact"/>
              <w:ind w:left="480"/>
              <w:jc w:val="center"/>
              <w:rPr>
                <w:rFonts w:cs="宋体"/>
                <w:sz w:val="18"/>
                <w:szCs w:val="18"/>
              </w:rPr>
            </w:pPr>
            <w:r>
              <w:rPr>
                <w:rFonts w:cs="宋体"/>
                <w:sz w:val="18"/>
                <w:szCs w:val="18"/>
              </w:rPr>
              <w:t>10</w:t>
            </w:r>
          </w:p>
        </w:tc>
        <w:tc>
          <w:tcPr>
            <w:tcW w:w="1056" w:type="dxa"/>
            <w:vAlign w:val="center"/>
          </w:tcPr>
          <w:p w:rsidR="00ED212B" w:rsidRDefault="00ED212B" w:rsidP="0002104D">
            <w:pPr>
              <w:spacing w:line="280" w:lineRule="exact"/>
              <w:ind w:left="480"/>
              <w:jc w:val="center"/>
              <w:rPr>
                <w:rFonts w:cs="宋体"/>
                <w:sz w:val="18"/>
                <w:szCs w:val="18"/>
              </w:rPr>
            </w:pPr>
            <w:r>
              <w:rPr>
                <w:rFonts w:cs="宋体"/>
                <w:sz w:val="18"/>
                <w:szCs w:val="18"/>
              </w:rPr>
              <w:t>500</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5</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2</w:t>
            </w:r>
          </w:p>
        </w:tc>
        <w:tc>
          <w:tcPr>
            <w:tcW w:w="876" w:type="dxa"/>
            <w:vAlign w:val="center"/>
          </w:tcPr>
          <w:p w:rsidR="00ED212B" w:rsidRDefault="00ED212B" w:rsidP="0002104D">
            <w:pPr>
              <w:spacing w:line="280" w:lineRule="exact"/>
              <w:ind w:left="480"/>
              <w:jc w:val="center"/>
              <w:rPr>
                <w:rFonts w:cs="宋体"/>
                <w:sz w:val="18"/>
                <w:szCs w:val="18"/>
              </w:rPr>
            </w:pPr>
            <w:r>
              <w:rPr>
                <w:rFonts w:cs="宋体"/>
                <w:sz w:val="18"/>
                <w:szCs w:val="18"/>
              </w:rPr>
              <w:t>80</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40</w:t>
            </w:r>
          </w:p>
        </w:tc>
        <w:tc>
          <w:tcPr>
            <w:tcW w:w="966" w:type="dxa"/>
            <w:vAlign w:val="center"/>
          </w:tcPr>
          <w:p w:rsidR="00ED212B" w:rsidRDefault="00ED212B" w:rsidP="0002104D">
            <w:pPr>
              <w:spacing w:line="280" w:lineRule="exact"/>
              <w:jc w:val="center"/>
              <w:rPr>
                <w:rFonts w:cs="宋体"/>
                <w:sz w:val="18"/>
                <w:szCs w:val="18"/>
              </w:rPr>
            </w:pPr>
            <w:r>
              <w:rPr>
                <w:rFonts w:cs="宋体"/>
                <w:sz w:val="18"/>
                <w:szCs w:val="18"/>
              </w:rPr>
              <w:t>35</w:t>
            </w:r>
          </w:p>
        </w:tc>
        <w:tc>
          <w:tcPr>
            <w:tcW w:w="1011" w:type="dxa"/>
            <w:vAlign w:val="center"/>
          </w:tcPr>
          <w:p w:rsidR="00ED212B" w:rsidRDefault="00ED212B" w:rsidP="0002104D">
            <w:pPr>
              <w:spacing w:line="280" w:lineRule="exact"/>
              <w:ind w:left="480"/>
              <w:jc w:val="center"/>
              <w:rPr>
                <w:rFonts w:cs="宋体"/>
                <w:sz w:val="18"/>
                <w:szCs w:val="18"/>
              </w:rPr>
            </w:pPr>
            <w:r>
              <w:rPr>
                <w:rFonts w:cs="宋体"/>
                <w:sz w:val="18"/>
                <w:szCs w:val="18"/>
              </w:rPr>
              <w:t>4.5</w:t>
            </w:r>
          </w:p>
        </w:tc>
      </w:tr>
      <w:tr w:rsidR="00ED212B" w:rsidTr="0002104D">
        <w:trPr>
          <w:trHeight w:val="324"/>
        </w:trPr>
        <w:tc>
          <w:tcPr>
            <w:tcW w:w="484" w:type="dxa"/>
            <w:vAlign w:val="center"/>
          </w:tcPr>
          <w:p w:rsidR="00ED212B" w:rsidRDefault="00ED212B" w:rsidP="0002104D">
            <w:pPr>
              <w:spacing w:line="280" w:lineRule="exact"/>
              <w:jc w:val="center"/>
              <w:rPr>
                <w:b/>
                <w:bCs/>
                <w:sz w:val="18"/>
                <w:szCs w:val="18"/>
              </w:rPr>
            </w:pPr>
            <w:r>
              <w:rPr>
                <w:rFonts w:hAnsi="宋体" w:cs="宋体" w:hint="eastAsia"/>
                <w:b/>
                <w:bCs/>
                <w:sz w:val="18"/>
                <w:szCs w:val="18"/>
              </w:rPr>
              <w:t>青鱼</w:t>
            </w:r>
          </w:p>
        </w:tc>
        <w:tc>
          <w:tcPr>
            <w:tcW w:w="1231" w:type="dxa"/>
            <w:vAlign w:val="center"/>
          </w:tcPr>
          <w:p w:rsidR="00ED212B" w:rsidRDefault="00ED212B" w:rsidP="0002104D">
            <w:pPr>
              <w:spacing w:line="280" w:lineRule="exact"/>
              <w:ind w:left="480"/>
              <w:jc w:val="center"/>
              <w:rPr>
                <w:rFonts w:cs="宋体"/>
                <w:sz w:val="18"/>
                <w:szCs w:val="18"/>
              </w:rPr>
            </w:pPr>
            <w:r>
              <w:rPr>
                <w:rFonts w:cs="宋体"/>
                <w:sz w:val="18"/>
                <w:szCs w:val="18"/>
              </w:rPr>
              <w:t>250</w:t>
            </w:r>
            <w:r>
              <w:rPr>
                <w:rFonts w:eastAsia="MS Mincho" w:cs="MS Mincho" w:hint="eastAsia"/>
                <w:sz w:val="18"/>
                <w:szCs w:val="18"/>
              </w:rPr>
              <w:t>  </w:t>
            </w:r>
            <w:r>
              <w:rPr>
                <w:rFonts w:hAnsi="宋体" w:cs="宋体" w:hint="eastAsia"/>
                <w:sz w:val="18"/>
                <w:szCs w:val="18"/>
              </w:rPr>
              <w:t>～</w:t>
            </w:r>
            <w:r>
              <w:rPr>
                <w:rFonts w:eastAsia="MS Mincho" w:cs="MS Mincho" w:hint="eastAsia"/>
                <w:sz w:val="18"/>
                <w:szCs w:val="18"/>
              </w:rPr>
              <w:t>  </w:t>
            </w:r>
            <w:r>
              <w:rPr>
                <w:rFonts w:cs="宋体"/>
                <w:sz w:val="18"/>
                <w:szCs w:val="18"/>
              </w:rPr>
              <w:t>750</w:t>
            </w:r>
          </w:p>
        </w:tc>
        <w:tc>
          <w:tcPr>
            <w:tcW w:w="1056" w:type="dxa"/>
            <w:vAlign w:val="center"/>
          </w:tcPr>
          <w:p w:rsidR="00ED212B" w:rsidRDefault="00ED212B" w:rsidP="0002104D">
            <w:pPr>
              <w:spacing w:line="280" w:lineRule="exact"/>
              <w:jc w:val="center"/>
              <w:rPr>
                <w:rFonts w:cs="宋体"/>
                <w:sz w:val="18"/>
                <w:szCs w:val="18"/>
              </w:rPr>
            </w:pPr>
            <w:r>
              <w:rPr>
                <w:rFonts w:cs="宋体"/>
                <w:sz w:val="18"/>
                <w:szCs w:val="18"/>
              </w:rPr>
              <w:t>3</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2</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1</w:t>
            </w:r>
          </w:p>
        </w:tc>
        <w:tc>
          <w:tcPr>
            <w:tcW w:w="876" w:type="dxa"/>
            <w:vAlign w:val="center"/>
          </w:tcPr>
          <w:p w:rsidR="00ED212B" w:rsidRDefault="00ED212B" w:rsidP="0002104D">
            <w:pPr>
              <w:spacing w:line="280" w:lineRule="exact"/>
              <w:ind w:left="480"/>
              <w:jc w:val="center"/>
              <w:rPr>
                <w:rFonts w:cs="宋体"/>
                <w:sz w:val="18"/>
                <w:szCs w:val="18"/>
              </w:rPr>
            </w:pPr>
            <w:r>
              <w:rPr>
                <w:rFonts w:cs="宋体"/>
                <w:sz w:val="18"/>
                <w:szCs w:val="18"/>
              </w:rPr>
              <w:t>80</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5</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3</w:t>
            </w:r>
          </w:p>
        </w:tc>
        <w:tc>
          <w:tcPr>
            <w:tcW w:w="1011" w:type="dxa"/>
            <w:vAlign w:val="center"/>
          </w:tcPr>
          <w:p w:rsidR="00ED212B" w:rsidRDefault="00ED212B" w:rsidP="0002104D">
            <w:pPr>
              <w:spacing w:line="280" w:lineRule="exact"/>
              <w:ind w:left="480"/>
              <w:jc w:val="center"/>
              <w:rPr>
                <w:rFonts w:cs="宋体"/>
                <w:sz w:val="18"/>
                <w:szCs w:val="18"/>
              </w:rPr>
            </w:pPr>
            <w:r>
              <w:rPr>
                <w:rFonts w:cs="宋体"/>
                <w:sz w:val="18"/>
                <w:szCs w:val="18"/>
              </w:rPr>
              <w:t>0.4</w:t>
            </w:r>
          </w:p>
        </w:tc>
      </w:tr>
      <w:tr w:rsidR="00ED212B" w:rsidTr="0002104D">
        <w:trPr>
          <w:trHeight w:val="233"/>
        </w:trPr>
        <w:tc>
          <w:tcPr>
            <w:tcW w:w="1715" w:type="dxa"/>
            <w:gridSpan w:val="2"/>
            <w:vAlign w:val="center"/>
          </w:tcPr>
          <w:p w:rsidR="00ED212B" w:rsidRDefault="00ED212B" w:rsidP="0002104D">
            <w:pPr>
              <w:spacing w:line="280" w:lineRule="exact"/>
              <w:ind w:left="480"/>
              <w:jc w:val="center"/>
              <w:rPr>
                <w:sz w:val="18"/>
                <w:szCs w:val="18"/>
              </w:rPr>
            </w:pPr>
            <w:r>
              <w:rPr>
                <w:rFonts w:hAnsi="宋体" w:cs="宋体" w:hint="eastAsia"/>
                <w:b/>
                <w:bCs/>
                <w:sz w:val="18"/>
                <w:szCs w:val="18"/>
              </w:rPr>
              <w:t>累</w:t>
            </w:r>
            <w:r>
              <w:rPr>
                <w:rFonts w:cs="宋体"/>
                <w:b/>
                <w:bCs/>
                <w:sz w:val="18"/>
                <w:szCs w:val="18"/>
              </w:rPr>
              <w:t xml:space="preserve">        </w:t>
            </w:r>
            <w:r>
              <w:rPr>
                <w:rFonts w:hAnsi="宋体" w:cs="宋体" w:hint="eastAsia"/>
                <w:b/>
                <w:bCs/>
                <w:sz w:val="18"/>
                <w:szCs w:val="18"/>
              </w:rPr>
              <w:t>计</w:t>
            </w:r>
          </w:p>
        </w:tc>
        <w:tc>
          <w:tcPr>
            <w:tcW w:w="1056" w:type="dxa"/>
            <w:vAlign w:val="center"/>
          </w:tcPr>
          <w:p w:rsidR="00ED212B" w:rsidRDefault="00ED212B" w:rsidP="0002104D">
            <w:pPr>
              <w:spacing w:line="280" w:lineRule="exact"/>
              <w:ind w:left="480"/>
              <w:jc w:val="center"/>
              <w:rPr>
                <w:rFonts w:cs="宋体"/>
                <w:sz w:val="18"/>
                <w:szCs w:val="18"/>
              </w:rPr>
            </w:pPr>
            <w:r>
              <w:rPr>
                <w:rFonts w:cs="宋体"/>
                <w:sz w:val="18"/>
                <w:szCs w:val="18"/>
              </w:rPr>
              <w:t>2233</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227</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100</w:t>
            </w:r>
          </w:p>
        </w:tc>
        <w:tc>
          <w:tcPr>
            <w:tcW w:w="876" w:type="dxa"/>
            <w:vAlign w:val="center"/>
          </w:tcPr>
          <w:p w:rsidR="00ED212B" w:rsidRDefault="00ED212B" w:rsidP="0002104D">
            <w:pPr>
              <w:spacing w:line="280" w:lineRule="exact"/>
              <w:ind w:left="480"/>
              <w:jc w:val="center"/>
              <w:rPr>
                <w:rFonts w:cs="宋体"/>
                <w:sz w:val="18"/>
                <w:szCs w:val="18"/>
              </w:rPr>
            </w:pPr>
            <w:r>
              <w:rPr>
                <w:rFonts w:cs="宋体"/>
                <w:sz w:val="18"/>
                <w:szCs w:val="18"/>
              </w:rPr>
              <w:t>85</w:t>
            </w:r>
          </w:p>
        </w:tc>
        <w:tc>
          <w:tcPr>
            <w:tcW w:w="966" w:type="dxa"/>
            <w:vAlign w:val="center"/>
          </w:tcPr>
          <w:p w:rsidR="00ED212B" w:rsidRDefault="00ED212B" w:rsidP="0002104D">
            <w:pPr>
              <w:spacing w:line="280" w:lineRule="exact"/>
              <w:ind w:left="480"/>
              <w:jc w:val="center"/>
              <w:rPr>
                <w:rFonts w:cs="宋体"/>
                <w:sz w:val="18"/>
                <w:szCs w:val="18"/>
              </w:rPr>
            </w:pPr>
            <w:r>
              <w:rPr>
                <w:rFonts w:cs="宋体"/>
                <w:sz w:val="18"/>
                <w:szCs w:val="18"/>
              </w:rPr>
              <w:t>1</w:t>
            </w:r>
            <w:r>
              <w:rPr>
                <w:rFonts w:eastAsia="MS Mincho" w:cs="MS Mincho" w:hint="eastAsia"/>
                <w:sz w:val="18"/>
                <w:szCs w:val="18"/>
              </w:rPr>
              <w:t> </w:t>
            </w:r>
            <w:r>
              <w:rPr>
                <w:rFonts w:cs="宋体"/>
                <w:sz w:val="18"/>
                <w:szCs w:val="18"/>
              </w:rPr>
              <w:t>006</w:t>
            </w:r>
          </w:p>
        </w:tc>
        <w:tc>
          <w:tcPr>
            <w:tcW w:w="966" w:type="dxa"/>
            <w:vAlign w:val="center"/>
          </w:tcPr>
          <w:p w:rsidR="00ED212B" w:rsidRDefault="00ED212B" w:rsidP="0002104D">
            <w:pPr>
              <w:spacing w:line="280" w:lineRule="exact"/>
              <w:jc w:val="center"/>
              <w:rPr>
                <w:rFonts w:cs="宋体"/>
                <w:sz w:val="18"/>
                <w:szCs w:val="18"/>
              </w:rPr>
            </w:pPr>
            <w:r>
              <w:rPr>
                <w:rFonts w:cs="宋体"/>
                <w:sz w:val="18"/>
                <w:szCs w:val="18"/>
              </w:rPr>
              <w:t>780</w:t>
            </w:r>
          </w:p>
        </w:tc>
        <w:tc>
          <w:tcPr>
            <w:tcW w:w="1011" w:type="dxa"/>
            <w:vAlign w:val="center"/>
          </w:tcPr>
          <w:p w:rsidR="00ED212B" w:rsidRDefault="00ED212B" w:rsidP="0002104D">
            <w:pPr>
              <w:spacing w:line="280" w:lineRule="exact"/>
              <w:ind w:left="480"/>
              <w:jc w:val="center"/>
              <w:rPr>
                <w:rFonts w:cs="宋体"/>
                <w:sz w:val="18"/>
                <w:szCs w:val="18"/>
              </w:rPr>
            </w:pPr>
            <w:r>
              <w:rPr>
                <w:rFonts w:cs="宋体"/>
                <w:sz w:val="18"/>
                <w:szCs w:val="18"/>
              </w:rPr>
              <w:t>100</w:t>
            </w:r>
          </w:p>
        </w:tc>
      </w:tr>
    </w:tbl>
    <w:p w:rsidR="00ED212B" w:rsidRDefault="00ED212B" w:rsidP="00ED212B">
      <w:pPr>
        <w:ind w:firstLine="420"/>
        <w:jc w:val="left"/>
      </w:pPr>
      <w:r>
        <w:rPr>
          <w:rFonts w:hAnsi="宋体" w:cs="宋体" w:hint="eastAsia"/>
        </w:rPr>
        <w:t>注：</w:t>
      </w:r>
      <w:r>
        <w:rPr>
          <w:rFonts w:cs="宋体"/>
        </w:rPr>
        <w:t>6</w:t>
      </w:r>
      <w:r>
        <w:rPr>
          <w:rFonts w:hAnsi="宋体" w:cs="宋体" w:hint="eastAsia"/>
        </w:rPr>
        <w:t>月～</w:t>
      </w:r>
      <w:r>
        <w:rPr>
          <w:rFonts w:cs="宋体"/>
        </w:rPr>
        <w:t>8</w:t>
      </w:r>
      <w:r>
        <w:rPr>
          <w:rFonts w:hAnsi="宋体" w:cs="宋体" w:hint="eastAsia"/>
        </w:rPr>
        <w:t>月份</w:t>
      </w:r>
      <w:proofErr w:type="gramStart"/>
      <w:r>
        <w:rPr>
          <w:rFonts w:hAnsi="宋体" w:cs="宋体" w:hint="eastAsia"/>
        </w:rPr>
        <w:t>轮捕达到</w:t>
      </w:r>
      <w:proofErr w:type="gramEnd"/>
      <w:r>
        <w:rPr>
          <w:rFonts w:hAnsi="宋体" w:cs="宋体" w:hint="eastAsia"/>
        </w:rPr>
        <w:t>上市规格的长丰鲢、鳙</w:t>
      </w:r>
      <w:r>
        <w:rPr>
          <w:rFonts w:cs="宋体"/>
        </w:rPr>
        <w:t xml:space="preserve"> 4</w:t>
      </w:r>
      <w:r>
        <w:rPr>
          <w:rFonts w:hAnsi="宋体" w:cs="宋体" w:hint="eastAsia"/>
        </w:rPr>
        <w:t>次～</w:t>
      </w:r>
      <w:r>
        <w:rPr>
          <w:rFonts w:cs="宋体"/>
        </w:rPr>
        <w:t>5</w:t>
      </w:r>
      <w:r>
        <w:rPr>
          <w:rFonts w:hAnsi="宋体" w:cs="宋体" w:hint="eastAsia"/>
        </w:rPr>
        <w:t>次。</w:t>
      </w:r>
    </w:p>
    <w:p w:rsidR="00ED212B" w:rsidRDefault="00ED212B" w:rsidP="00ED212B">
      <w:pPr>
        <w:ind w:firstLine="422"/>
        <w:jc w:val="left"/>
      </w:pPr>
      <w:r>
        <w:rPr>
          <w:rFonts w:cs="宋体"/>
        </w:rPr>
        <w:t>8</w:t>
      </w:r>
      <w:r>
        <w:rPr>
          <w:rFonts w:hAnsi="宋体" w:cs="宋体" w:hint="eastAsia"/>
        </w:rPr>
        <w:t>.</w:t>
      </w:r>
      <w:r>
        <w:rPr>
          <w:rFonts w:hAnsi="宋体" w:cs="宋体" w:hint="eastAsia"/>
        </w:rPr>
        <w:t>肥料与饲料</w:t>
      </w:r>
    </w:p>
    <w:p w:rsidR="00ED212B" w:rsidRDefault="00ED212B" w:rsidP="00ED212B">
      <w:pPr>
        <w:ind w:firstLine="420"/>
        <w:jc w:val="left"/>
      </w:pPr>
      <w:r>
        <w:rPr>
          <w:rFonts w:hAnsi="宋体" w:cs="宋体" w:hint="eastAsia"/>
        </w:rPr>
        <w:t>以有机肥、生物菌肥、青饲料和配合饲料组成肥料、饲料系统。</w:t>
      </w:r>
    </w:p>
    <w:p w:rsidR="00ED212B" w:rsidRDefault="00ED212B" w:rsidP="00ED212B">
      <w:pPr>
        <w:ind w:firstLine="422"/>
        <w:jc w:val="left"/>
      </w:pPr>
      <w:r>
        <w:rPr>
          <w:rFonts w:cs="宋体"/>
        </w:rPr>
        <w:t xml:space="preserve">8.1 </w:t>
      </w:r>
      <w:r>
        <w:rPr>
          <w:rFonts w:hAnsi="宋体" w:cs="宋体" w:hint="eastAsia"/>
        </w:rPr>
        <w:t>有机肥</w:t>
      </w:r>
    </w:p>
    <w:p w:rsidR="00ED212B" w:rsidRDefault="00ED212B" w:rsidP="00ED212B">
      <w:pPr>
        <w:ind w:firstLine="420"/>
        <w:jc w:val="left"/>
      </w:pPr>
      <w:r>
        <w:rPr>
          <w:rFonts w:hAnsi="宋体" w:cs="宋体" w:hint="eastAsia"/>
        </w:rPr>
        <w:t>每</w:t>
      </w:r>
      <w:r>
        <w:rPr>
          <w:rFonts w:cs="宋体" w:hint="eastAsia"/>
        </w:rPr>
        <w:t>亩</w:t>
      </w:r>
      <w:r>
        <w:rPr>
          <w:rFonts w:hAnsi="宋体" w:cs="宋体" w:hint="eastAsia"/>
        </w:rPr>
        <w:t>水体产</w:t>
      </w:r>
      <w:r>
        <w:rPr>
          <w:rFonts w:cs="宋体"/>
        </w:rPr>
        <w:t>700</w:t>
      </w:r>
      <w:r>
        <w:rPr>
          <w:rFonts w:cs="宋体" w:hint="eastAsia"/>
        </w:rPr>
        <w:t>千克</w:t>
      </w:r>
      <w:r>
        <w:rPr>
          <w:rFonts w:hAnsi="宋体" w:cs="宋体" w:hint="eastAsia"/>
        </w:rPr>
        <w:t>食用鱼需有机肥</w:t>
      </w:r>
      <w:r>
        <w:rPr>
          <w:rFonts w:cs="宋体"/>
        </w:rPr>
        <w:t>7200</w:t>
      </w:r>
      <w:r>
        <w:rPr>
          <w:rFonts w:cs="宋体" w:hint="eastAsia"/>
        </w:rPr>
        <w:t>千克</w:t>
      </w:r>
      <w:r>
        <w:rPr>
          <w:rFonts w:hAnsi="宋体" w:cs="宋体" w:hint="eastAsia"/>
        </w:rPr>
        <w:t>，或生物菌肥</w:t>
      </w:r>
      <w:r>
        <w:rPr>
          <w:rFonts w:cs="宋体"/>
        </w:rPr>
        <w:t>50</w:t>
      </w:r>
      <w:r>
        <w:rPr>
          <w:rFonts w:cs="宋体" w:hint="eastAsia"/>
        </w:rPr>
        <w:t>千克</w:t>
      </w:r>
      <w:r>
        <w:rPr>
          <w:rFonts w:hAnsi="宋体" w:cs="宋体" w:hint="eastAsia"/>
        </w:rPr>
        <w:t>～</w:t>
      </w:r>
      <w:r>
        <w:rPr>
          <w:rFonts w:cs="宋体"/>
        </w:rPr>
        <w:t>60</w:t>
      </w:r>
      <w:r>
        <w:rPr>
          <w:rFonts w:cs="宋体" w:hint="eastAsia"/>
        </w:rPr>
        <w:t>千克</w:t>
      </w:r>
      <w:r>
        <w:rPr>
          <w:rFonts w:hAnsi="宋体" w:cs="宋体" w:hint="eastAsia"/>
        </w:rPr>
        <w:t>，实际应用时可互对增减使用。各类有机肥质量要保持各自的自然含水量，应经发酵腐熟后对水泼洒使用。绿肥要求鲜嫩。</w:t>
      </w:r>
    </w:p>
    <w:p w:rsidR="00ED212B" w:rsidRDefault="00ED212B" w:rsidP="00ED212B">
      <w:pPr>
        <w:ind w:firstLine="422"/>
        <w:jc w:val="left"/>
      </w:pPr>
      <w:r>
        <w:rPr>
          <w:rFonts w:cs="宋体"/>
        </w:rPr>
        <w:t xml:space="preserve">8.2 </w:t>
      </w:r>
      <w:r>
        <w:rPr>
          <w:rFonts w:hAnsi="宋体" w:cs="宋体" w:hint="eastAsia"/>
        </w:rPr>
        <w:t>青饲料</w:t>
      </w:r>
    </w:p>
    <w:p w:rsidR="00ED212B" w:rsidRDefault="00ED212B" w:rsidP="00ED212B">
      <w:pPr>
        <w:ind w:firstLine="420"/>
        <w:jc w:val="left"/>
      </w:pPr>
      <w:r>
        <w:rPr>
          <w:rFonts w:hAnsi="宋体" w:cs="宋体" w:hint="eastAsia"/>
        </w:rPr>
        <w:t>常用的鱼类青饲料有</w:t>
      </w:r>
      <w:proofErr w:type="gramStart"/>
      <w:r>
        <w:rPr>
          <w:rFonts w:hAnsi="宋体" w:cs="宋体" w:hint="eastAsia"/>
        </w:rPr>
        <w:t>野生陆草和</w:t>
      </w:r>
      <w:proofErr w:type="gramEnd"/>
      <w:r>
        <w:rPr>
          <w:rFonts w:hAnsi="宋体" w:cs="宋体" w:hint="eastAsia"/>
        </w:rPr>
        <w:t>人工种植的黑麦草与苏丹草、各种嫩菜叶等。每</w:t>
      </w:r>
      <w:r>
        <w:rPr>
          <w:rFonts w:cs="宋体" w:hint="eastAsia"/>
        </w:rPr>
        <w:t>亩</w:t>
      </w:r>
      <w:r>
        <w:rPr>
          <w:rFonts w:hAnsi="宋体" w:cs="宋体" w:hint="eastAsia"/>
        </w:rPr>
        <w:t>水体产</w:t>
      </w:r>
      <w:r>
        <w:rPr>
          <w:rFonts w:cs="宋体"/>
        </w:rPr>
        <w:t>700</w:t>
      </w:r>
      <w:r>
        <w:rPr>
          <w:rFonts w:cs="宋体" w:hint="eastAsia"/>
        </w:rPr>
        <w:t>千克</w:t>
      </w:r>
      <w:r>
        <w:rPr>
          <w:rFonts w:hAnsi="宋体" w:cs="宋体" w:hint="eastAsia"/>
        </w:rPr>
        <w:t>食用鱼需青饲料</w:t>
      </w:r>
      <w:r>
        <w:rPr>
          <w:rFonts w:cs="宋体"/>
        </w:rPr>
        <w:t>8000</w:t>
      </w:r>
      <w:r>
        <w:rPr>
          <w:rFonts w:cs="宋体" w:hint="eastAsia"/>
        </w:rPr>
        <w:t>千克</w:t>
      </w:r>
      <w:r>
        <w:rPr>
          <w:rFonts w:hAnsi="宋体" w:cs="宋体" w:hint="eastAsia"/>
        </w:rPr>
        <w:t>～</w:t>
      </w:r>
      <w:r>
        <w:rPr>
          <w:rFonts w:cs="宋体"/>
        </w:rPr>
        <w:t>9000</w:t>
      </w:r>
      <w:r>
        <w:rPr>
          <w:rFonts w:cs="宋体" w:hint="eastAsia"/>
        </w:rPr>
        <w:t>千克</w:t>
      </w:r>
      <w:r>
        <w:rPr>
          <w:rFonts w:hAnsi="宋体" w:cs="宋体" w:hint="eastAsia"/>
        </w:rPr>
        <w:t>。其质量要求鲜嫩、适口、无毒。</w:t>
      </w:r>
    </w:p>
    <w:p w:rsidR="00ED212B" w:rsidRDefault="00ED212B" w:rsidP="00ED212B">
      <w:pPr>
        <w:ind w:firstLine="422"/>
        <w:jc w:val="left"/>
      </w:pPr>
      <w:r>
        <w:rPr>
          <w:rFonts w:cs="宋体"/>
        </w:rPr>
        <w:t xml:space="preserve">8.3 </w:t>
      </w:r>
      <w:r>
        <w:rPr>
          <w:rFonts w:hAnsi="宋体" w:cs="宋体" w:hint="eastAsia"/>
        </w:rPr>
        <w:t>配合饲料</w:t>
      </w:r>
    </w:p>
    <w:p w:rsidR="00ED212B" w:rsidRDefault="00ED212B" w:rsidP="00ED212B">
      <w:pPr>
        <w:ind w:firstLine="420"/>
        <w:jc w:val="left"/>
      </w:pPr>
      <w:proofErr w:type="gramStart"/>
      <w:r>
        <w:rPr>
          <w:rFonts w:hAnsi="宋体" w:cs="宋体" w:hint="eastAsia"/>
        </w:rPr>
        <w:t>长丰鲢的配合</w:t>
      </w:r>
      <w:proofErr w:type="gramEnd"/>
      <w:r>
        <w:rPr>
          <w:rFonts w:hAnsi="宋体" w:cs="宋体" w:hint="eastAsia"/>
        </w:rPr>
        <w:t>饲料粗蛋白质含量要求</w:t>
      </w:r>
      <w:r>
        <w:rPr>
          <w:rFonts w:cs="宋体"/>
        </w:rPr>
        <w:t>25%</w:t>
      </w:r>
      <w:r>
        <w:rPr>
          <w:rFonts w:hAnsi="宋体" w:cs="宋体" w:hint="eastAsia"/>
        </w:rPr>
        <w:t>～</w:t>
      </w:r>
      <w:r>
        <w:rPr>
          <w:rFonts w:cs="宋体"/>
        </w:rPr>
        <w:t>30%</w:t>
      </w:r>
      <w:r>
        <w:rPr>
          <w:rFonts w:hAnsi="宋体" w:cs="宋体" w:hint="eastAsia"/>
        </w:rPr>
        <w:t>。饲料应无霉变、未腐烂变质，饲料安全卫生指标应符合</w:t>
      </w:r>
      <w:r>
        <w:rPr>
          <w:rFonts w:cs="宋体"/>
        </w:rPr>
        <w:t>NY 5072</w:t>
      </w:r>
      <w:r>
        <w:rPr>
          <w:rFonts w:hAnsi="宋体" w:cs="宋体" w:hint="eastAsia"/>
        </w:rPr>
        <w:t>的规定。</w:t>
      </w:r>
    </w:p>
    <w:p w:rsidR="00ED212B" w:rsidRDefault="00ED212B" w:rsidP="00ED212B">
      <w:pPr>
        <w:ind w:firstLine="422"/>
        <w:jc w:val="left"/>
      </w:pPr>
      <w:r>
        <w:rPr>
          <w:rFonts w:cs="宋体"/>
        </w:rPr>
        <w:t>9</w:t>
      </w:r>
      <w:r>
        <w:rPr>
          <w:rFonts w:hAnsi="宋体" w:cs="宋体" w:hint="eastAsia"/>
        </w:rPr>
        <w:t>.</w:t>
      </w:r>
      <w:r>
        <w:rPr>
          <w:rFonts w:hAnsi="宋体" w:cs="宋体" w:hint="eastAsia"/>
        </w:rPr>
        <w:t>养殖技术要点</w:t>
      </w:r>
    </w:p>
    <w:p w:rsidR="00ED212B" w:rsidRDefault="00ED212B" w:rsidP="00ED212B">
      <w:pPr>
        <w:ind w:firstLine="422"/>
        <w:jc w:val="left"/>
      </w:pPr>
      <w:r>
        <w:rPr>
          <w:rFonts w:cs="宋体"/>
        </w:rPr>
        <w:t xml:space="preserve">9.1  </w:t>
      </w:r>
      <w:r>
        <w:rPr>
          <w:rFonts w:hAnsi="宋体" w:cs="宋体" w:hint="eastAsia"/>
        </w:rPr>
        <w:t>施肥</w:t>
      </w:r>
    </w:p>
    <w:p w:rsidR="00ED212B" w:rsidRDefault="00ED212B" w:rsidP="00ED212B">
      <w:pPr>
        <w:ind w:firstLine="420"/>
        <w:jc w:val="left"/>
      </w:pPr>
      <w:r>
        <w:rPr>
          <w:rFonts w:hAnsi="宋体" w:cs="宋体" w:hint="eastAsia"/>
        </w:rPr>
        <w:t>施肥有施基肥与追肥两种。施基肥时一次施足。总体施肥原则为做到看水色、看鱼活动、健康与吃食情况、看天气变化、看水体肥度（透明度大小）、看水温、看肥料来源、看池塘条件等，灵活掌握。</w:t>
      </w:r>
    </w:p>
    <w:p w:rsidR="00ED212B" w:rsidRDefault="00ED212B" w:rsidP="00ED212B">
      <w:pPr>
        <w:ind w:firstLine="422"/>
        <w:jc w:val="left"/>
      </w:pPr>
      <w:r>
        <w:rPr>
          <w:rFonts w:cs="宋体"/>
        </w:rPr>
        <w:t xml:space="preserve">9.2  </w:t>
      </w:r>
      <w:r>
        <w:rPr>
          <w:rFonts w:hAnsi="宋体" w:cs="宋体" w:hint="eastAsia"/>
        </w:rPr>
        <w:t>水质观测与调控</w:t>
      </w:r>
    </w:p>
    <w:p w:rsidR="00ED212B" w:rsidRDefault="00ED212B" w:rsidP="00ED212B">
      <w:pPr>
        <w:ind w:firstLine="420"/>
        <w:jc w:val="left"/>
      </w:pPr>
      <w:r>
        <w:rPr>
          <w:rFonts w:hAnsi="宋体" w:cs="宋体" w:hint="eastAsia"/>
        </w:rPr>
        <w:t>良好的水质，一般大多为绿褐色和茶褐色。这种水，一般春、夏、秋季节每天都有变化，即早淡、晚浓，并有轻度</w:t>
      </w:r>
      <w:r>
        <w:rPr>
          <w:rFonts w:cs="宋体" w:hint="eastAsia"/>
        </w:rPr>
        <w:t>“</w:t>
      </w:r>
      <w:r>
        <w:rPr>
          <w:rFonts w:hAnsi="宋体" w:cs="宋体" w:hint="eastAsia"/>
        </w:rPr>
        <w:t>水华</w:t>
      </w:r>
      <w:r>
        <w:rPr>
          <w:rFonts w:cs="宋体" w:hint="eastAsia"/>
        </w:rPr>
        <w:t>”</w:t>
      </w:r>
      <w:r>
        <w:rPr>
          <w:rFonts w:hAnsi="宋体" w:cs="宋体" w:hint="eastAsia"/>
        </w:rPr>
        <w:t>（水表面下风头有一薄层同色油膜状物或色深、浅不同的云状团块。这是池塘养鱼所追求和保持的水质。</w:t>
      </w:r>
      <w:proofErr w:type="gramStart"/>
      <w:r>
        <w:rPr>
          <w:rFonts w:hAnsi="宋体" w:cs="宋体" w:hint="eastAsia"/>
        </w:rPr>
        <w:t>凡不好</w:t>
      </w:r>
      <w:proofErr w:type="gramEnd"/>
      <w:r>
        <w:rPr>
          <w:rFonts w:hAnsi="宋体" w:cs="宋体" w:hint="eastAsia"/>
        </w:rPr>
        <w:t>的水质，一般为蓝绿色、砖红色、淡灰色和黑灰色或乳白色。这些不好的水质，都发生在夏天高温季节，而且无周日早、</w:t>
      </w:r>
      <w:proofErr w:type="gramStart"/>
      <w:r>
        <w:rPr>
          <w:rFonts w:hAnsi="宋体" w:cs="宋体" w:hint="eastAsia"/>
        </w:rPr>
        <w:t>晚淡浓</w:t>
      </w:r>
      <w:proofErr w:type="gramEnd"/>
      <w:r>
        <w:rPr>
          <w:rFonts w:hAnsi="宋体" w:cs="宋体" w:hint="eastAsia"/>
        </w:rPr>
        <w:t>变化。</w:t>
      </w:r>
    </w:p>
    <w:p w:rsidR="00ED212B" w:rsidRDefault="00ED212B" w:rsidP="00ED212B">
      <w:pPr>
        <w:ind w:firstLine="420"/>
        <w:jc w:val="left"/>
      </w:pPr>
      <w:r>
        <w:rPr>
          <w:rFonts w:hAnsi="宋体" w:cs="宋体" w:hint="eastAsia"/>
        </w:rPr>
        <w:t>鱼池水质调控技术是建立在池塘生态学的基础上，通过鱼池水质周年和季节性变化规律，并在鱼类饲养过程中对水质变化的具体观测综合进行人工调控。池塘水质调控的具体方法为：</w:t>
      </w:r>
    </w:p>
    <w:p w:rsidR="00ED212B" w:rsidRDefault="00ED212B" w:rsidP="00ED212B">
      <w:pPr>
        <w:ind w:firstLine="420"/>
        <w:jc w:val="left"/>
      </w:pPr>
      <w:r>
        <w:rPr>
          <w:rFonts w:hAnsi="宋体" w:cs="宋体" w:hint="eastAsia"/>
        </w:rPr>
        <w:t>对于蓝绿色和砖红色水，采取大量换水、搅动水体增氧气，必要时，局部用硫酸铜或络</w:t>
      </w:r>
      <w:r>
        <w:rPr>
          <w:rFonts w:hAnsi="宋体" w:cs="宋体" w:hint="eastAsia"/>
        </w:rPr>
        <w:lastRenderedPageBreak/>
        <w:t>合碘等药杀、配合加水</w:t>
      </w:r>
      <w:proofErr w:type="gramStart"/>
      <w:r>
        <w:rPr>
          <w:rFonts w:hAnsi="宋体" w:cs="宋体" w:hint="eastAsia"/>
        </w:rPr>
        <w:t>防泛塘</w:t>
      </w:r>
      <w:proofErr w:type="gramEnd"/>
      <w:r>
        <w:rPr>
          <w:rFonts w:hAnsi="宋体" w:cs="宋体" w:hint="eastAsia"/>
        </w:rPr>
        <w:t>，增施磷肥或微生态菌肥等综合方法进行调控。</w:t>
      </w:r>
    </w:p>
    <w:p w:rsidR="00ED212B" w:rsidRDefault="00ED212B" w:rsidP="00ED212B">
      <w:pPr>
        <w:ind w:firstLine="420"/>
        <w:jc w:val="left"/>
      </w:pPr>
      <w:r>
        <w:rPr>
          <w:rFonts w:hAnsi="宋体" w:cs="宋体" w:hint="eastAsia"/>
        </w:rPr>
        <w:t>对于淡灰色和黑灰色水，采取补磷增施磷肥的方法调节。对于乳白色水，采用杀虫剂药杀浮游动物和增施化肥的方法进行调节。如果凡施化肥方法，效果不佳，显示水质中还缺乏其他营养素，则采取施用适量有机肥配合调节。冲水调节：长丰</w:t>
      </w:r>
      <w:proofErr w:type="gramStart"/>
      <w:r>
        <w:rPr>
          <w:rFonts w:hAnsi="宋体" w:cs="宋体" w:hint="eastAsia"/>
        </w:rPr>
        <w:t>鲢</w:t>
      </w:r>
      <w:proofErr w:type="gramEnd"/>
      <w:r>
        <w:rPr>
          <w:rFonts w:hAnsi="宋体" w:cs="宋体" w:hint="eastAsia"/>
        </w:rPr>
        <w:t>养殖池应定期冲水。冲水次数：三四月份，每月加水</w:t>
      </w:r>
      <w:r>
        <w:rPr>
          <w:rFonts w:cs="宋体"/>
        </w:rPr>
        <w:t>1</w:t>
      </w:r>
      <w:r>
        <w:rPr>
          <w:rFonts w:hAnsi="宋体" w:cs="宋体" w:hint="eastAsia"/>
        </w:rPr>
        <w:t>～</w:t>
      </w:r>
      <w:r>
        <w:rPr>
          <w:rFonts w:cs="宋体"/>
        </w:rPr>
        <w:t>2</w:t>
      </w:r>
      <w:r>
        <w:rPr>
          <w:rFonts w:hAnsi="宋体" w:cs="宋体" w:hint="eastAsia"/>
        </w:rPr>
        <w:t>次；五、六月份，每月加水</w:t>
      </w:r>
      <w:r>
        <w:rPr>
          <w:rFonts w:cs="宋体"/>
        </w:rPr>
        <w:t>2</w:t>
      </w:r>
      <w:r>
        <w:rPr>
          <w:rFonts w:hAnsi="宋体" w:cs="宋体" w:hint="eastAsia"/>
        </w:rPr>
        <w:t>～</w:t>
      </w:r>
      <w:r>
        <w:rPr>
          <w:rFonts w:cs="宋体"/>
        </w:rPr>
        <w:t>3</w:t>
      </w:r>
      <w:r>
        <w:rPr>
          <w:rFonts w:hAnsi="宋体" w:cs="宋体" w:hint="eastAsia"/>
        </w:rPr>
        <w:t>次；七、八月份，每月加水</w:t>
      </w:r>
      <w:r>
        <w:rPr>
          <w:rFonts w:cs="宋体"/>
        </w:rPr>
        <w:t>3</w:t>
      </w:r>
      <w:r>
        <w:rPr>
          <w:rFonts w:hAnsi="宋体" w:cs="宋体" w:hint="eastAsia"/>
        </w:rPr>
        <w:t>～</w:t>
      </w:r>
      <w:r>
        <w:rPr>
          <w:rFonts w:cs="宋体"/>
        </w:rPr>
        <w:t>4</w:t>
      </w:r>
      <w:r>
        <w:rPr>
          <w:rFonts w:hAnsi="宋体" w:cs="宋体" w:hint="eastAsia"/>
        </w:rPr>
        <w:t>次，高温季节</w:t>
      </w:r>
      <w:r>
        <w:rPr>
          <w:rFonts w:cs="宋体"/>
        </w:rPr>
        <w:t>5</w:t>
      </w:r>
      <w:r>
        <w:rPr>
          <w:rFonts w:hAnsi="宋体" w:cs="宋体" w:hint="eastAsia"/>
        </w:rPr>
        <w:t>～</w:t>
      </w:r>
      <w:r>
        <w:rPr>
          <w:rFonts w:cs="宋体"/>
        </w:rPr>
        <w:t>7</w:t>
      </w:r>
      <w:r>
        <w:rPr>
          <w:rFonts w:hAnsi="宋体" w:cs="宋体" w:hint="eastAsia"/>
        </w:rPr>
        <w:t>天就要加注新水</w:t>
      </w:r>
      <w:r>
        <w:rPr>
          <w:rFonts w:cs="宋体"/>
        </w:rPr>
        <w:t>1</w:t>
      </w:r>
      <w:r>
        <w:rPr>
          <w:rFonts w:hAnsi="宋体" w:cs="宋体" w:hint="eastAsia"/>
        </w:rPr>
        <w:t>次；九、十月份，每月加水</w:t>
      </w:r>
      <w:r>
        <w:rPr>
          <w:rFonts w:cs="宋体"/>
        </w:rPr>
        <w:t>2</w:t>
      </w:r>
      <w:r>
        <w:rPr>
          <w:rFonts w:hAnsi="宋体" w:cs="宋体" w:hint="eastAsia"/>
        </w:rPr>
        <w:t>至</w:t>
      </w:r>
      <w:r>
        <w:rPr>
          <w:rFonts w:cs="宋体"/>
        </w:rPr>
        <w:t>3</w:t>
      </w:r>
      <w:r>
        <w:rPr>
          <w:rFonts w:hAnsi="宋体" w:cs="宋体" w:hint="eastAsia"/>
        </w:rPr>
        <w:t>次。加水量依池塘水位高低，渗水情况灵活掌握，一般每次加水</w:t>
      </w:r>
      <w:r>
        <w:rPr>
          <w:rFonts w:cs="宋体"/>
        </w:rPr>
        <w:t>20</w:t>
      </w:r>
      <w:r>
        <w:rPr>
          <w:rFonts w:hAnsi="宋体" w:cs="宋体" w:hint="eastAsia"/>
        </w:rPr>
        <w:t>厘米左右；当池塘保水性能，水位高时，可抽提原池水冲回原池。机械增氧调节：开动增氧机，能直接使池水平面流动、上下水层翻动，并有吸入水面上的空气溶于水中增加氧气。特别是剧烈天气变化之前和之后进行池塘增氧，防止鱼类严重浮头和泛塘。</w:t>
      </w:r>
    </w:p>
    <w:p w:rsidR="00ED212B" w:rsidRDefault="00ED212B" w:rsidP="00ED212B">
      <w:pPr>
        <w:ind w:firstLine="422"/>
        <w:jc w:val="left"/>
      </w:pPr>
      <w:r>
        <w:rPr>
          <w:rFonts w:cs="宋体"/>
        </w:rPr>
        <w:t>10</w:t>
      </w:r>
      <w:r>
        <w:rPr>
          <w:rFonts w:hAnsi="宋体" w:cs="宋体" w:hint="eastAsia"/>
        </w:rPr>
        <w:t>.</w:t>
      </w:r>
      <w:r>
        <w:rPr>
          <w:rFonts w:hAnsi="宋体" w:cs="宋体" w:hint="eastAsia"/>
        </w:rPr>
        <w:t>病害防治</w:t>
      </w:r>
    </w:p>
    <w:p w:rsidR="00ED212B" w:rsidRDefault="00ED212B" w:rsidP="00ED212B">
      <w:pPr>
        <w:ind w:firstLine="420"/>
        <w:jc w:val="left"/>
      </w:pPr>
      <w:r>
        <w:rPr>
          <w:rFonts w:hAnsi="宋体" w:cs="宋体" w:hint="eastAsia"/>
        </w:rPr>
        <w:t>长丰</w:t>
      </w:r>
      <w:proofErr w:type="gramStart"/>
      <w:r>
        <w:rPr>
          <w:rFonts w:hAnsi="宋体" w:cs="宋体" w:hint="eastAsia"/>
        </w:rPr>
        <w:t>鲢</w:t>
      </w:r>
      <w:proofErr w:type="gramEnd"/>
      <w:r>
        <w:rPr>
          <w:rFonts w:hAnsi="宋体" w:cs="宋体" w:hint="eastAsia"/>
        </w:rPr>
        <w:t>养殖过程中常见的病害有打印病、细菌</w:t>
      </w:r>
      <w:proofErr w:type="gramStart"/>
      <w:r>
        <w:rPr>
          <w:rFonts w:hAnsi="宋体" w:cs="宋体" w:hint="eastAsia"/>
        </w:rPr>
        <w:t>性烂腮病</w:t>
      </w:r>
      <w:proofErr w:type="gramEnd"/>
      <w:r>
        <w:rPr>
          <w:rFonts w:hAnsi="宋体" w:cs="宋体" w:hint="eastAsia"/>
        </w:rPr>
        <w:t>、白皮病、锚头</w:t>
      </w:r>
      <w:proofErr w:type="gramStart"/>
      <w:r>
        <w:rPr>
          <w:rFonts w:hAnsi="宋体" w:cs="宋体" w:hint="eastAsia"/>
        </w:rPr>
        <w:t>蚤</w:t>
      </w:r>
      <w:proofErr w:type="gramEnd"/>
      <w:r>
        <w:rPr>
          <w:rFonts w:hAnsi="宋体" w:cs="宋体" w:hint="eastAsia"/>
        </w:rPr>
        <w:t>病、水霉病、细菌性败血症、</w:t>
      </w:r>
    </w:p>
    <w:p w:rsidR="00ED212B" w:rsidRDefault="00ED212B" w:rsidP="00ED212B">
      <w:pPr>
        <w:ind w:firstLine="422"/>
        <w:jc w:val="left"/>
      </w:pPr>
      <w:r>
        <w:rPr>
          <w:rFonts w:cs="宋体"/>
        </w:rPr>
        <w:t xml:space="preserve">10.1 </w:t>
      </w:r>
      <w:r>
        <w:rPr>
          <w:rFonts w:hAnsi="宋体" w:cs="宋体" w:hint="eastAsia"/>
        </w:rPr>
        <w:t>预防措施</w:t>
      </w:r>
    </w:p>
    <w:p w:rsidR="00ED212B" w:rsidRDefault="00ED212B" w:rsidP="00ED212B">
      <w:pPr>
        <w:ind w:firstLine="420"/>
        <w:jc w:val="left"/>
      </w:pPr>
      <w:r>
        <w:rPr>
          <w:rFonts w:hAnsi="宋体" w:cs="宋体" w:hint="eastAsia"/>
        </w:rPr>
        <w:t>鱼病的发生，多数情况是养殖水体环境不良、饲养管理不善、鱼体受伤，而使病原体的侵袭所致。因此，要从以下几个方面入手进行全面预防：</w:t>
      </w:r>
    </w:p>
    <w:p w:rsidR="00ED212B" w:rsidRDefault="00ED212B" w:rsidP="00ED212B">
      <w:pPr>
        <w:ind w:firstLine="420"/>
        <w:jc w:val="left"/>
        <w:rPr>
          <w:rFonts w:hAnsi="宋体"/>
        </w:rPr>
      </w:pPr>
      <w:r>
        <w:rPr>
          <w:rFonts w:hAnsi="宋体"/>
        </w:rPr>
        <w:t xml:space="preserve">(1) </w:t>
      </w:r>
      <w:r>
        <w:rPr>
          <w:rFonts w:hAnsi="宋体" w:hint="eastAsia"/>
        </w:rPr>
        <w:t>养殖池塘的彻底清整、消毒。无论鱼苗、鱼种还是食用鱼的饲养，苗种下塘前均应清塘、消毒。</w:t>
      </w:r>
    </w:p>
    <w:p w:rsidR="00ED212B" w:rsidRDefault="00ED212B" w:rsidP="00ED212B">
      <w:pPr>
        <w:ind w:firstLine="420"/>
        <w:jc w:val="left"/>
      </w:pPr>
      <w:r>
        <w:rPr>
          <w:rFonts w:cs="宋体"/>
        </w:rPr>
        <w:t xml:space="preserve">(2) </w:t>
      </w:r>
      <w:r>
        <w:rPr>
          <w:rFonts w:hAnsi="宋体" w:cs="宋体" w:hint="eastAsia"/>
        </w:rPr>
        <w:t>鱼苗、鱼种下塘半月后，每立方米水使用</w:t>
      </w:r>
      <w:r>
        <w:rPr>
          <w:rFonts w:cs="宋体"/>
        </w:rPr>
        <w:t>1</w:t>
      </w:r>
      <w:r>
        <w:rPr>
          <w:rFonts w:hAnsi="宋体" w:cs="宋体" w:hint="eastAsia"/>
        </w:rPr>
        <w:t>～</w:t>
      </w:r>
      <w:r>
        <w:rPr>
          <w:rFonts w:cs="宋体"/>
        </w:rPr>
        <w:t>2</w:t>
      </w:r>
      <w:r>
        <w:rPr>
          <w:rFonts w:hAnsi="宋体" w:cs="宋体" w:hint="eastAsia"/>
        </w:rPr>
        <w:t>克漂白粉</w:t>
      </w:r>
      <w:r>
        <w:rPr>
          <w:rFonts w:cs="宋体"/>
        </w:rPr>
        <w:t>(28%</w:t>
      </w:r>
      <w:r>
        <w:rPr>
          <w:rFonts w:hAnsi="宋体" w:cs="宋体" w:hint="eastAsia"/>
        </w:rPr>
        <w:t>有效氯</w:t>
      </w:r>
      <w:r>
        <w:rPr>
          <w:rFonts w:cs="宋体"/>
        </w:rPr>
        <w:t>)</w:t>
      </w:r>
      <w:r>
        <w:rPr>
          <w:rFonts w:hAnsi="宋体" w:cs="宋体" w:hint="eastAsia"/>
        </w:rPr>
        <w:t>泼洒一次。</w:t>
      </w:r>
    </w:p>
    <w:p w:rsidR="00ED212B" w:rsidRDefault="00ED212B" w:rsidP="00ED212B">
      <w:pPr>
        <w:ind w:firstLine="420"/>
        <w:jc w:val="left"/>
      </w:pPr>
      <w:r>
        <w:rPr>
          <w:rFonts w:cs="宋体"/>
        </w:rPr>
        <w:t xml:space="preserve">(3) </w:t>
      </w:r>
      <w:r>
        <w:rPr>
          <w:rFonts w:hAnsi="宋体" w:cs="宋体" w:hint="eastAsia"/>
        </w:rPr>
        <w:t>加强巡塘，经常清除池边杂草和残饲，做好池塘清洁卫生，发现死鱼应及时捞出，深埋。</w:t>
      </w:r>
    </w:p>
    <w:p w:rsidR="00ED212B" w:rsidRDefault="00ED212B" w:rsidP="00ED212B">
      <w:pPr>
        <w:ind w:firstLine="420"/>
        <w:jc w:val="left"/>
      </w:pPr>
      <w:r>
        <w:rPr>
          <w:rFonts w:cs="宋体"/>
        </w:rPr>
        <w:t xml:space="preserve">(4) </w:t>
      </w:r>
      <w:r>
        <w:rPr>
          <w:rFonts w:hAnsi="宋体" w:cs="宋体" w:hint="eastAsia"/>
        </w:rPr>
        <w:t>在拉网锻炼、分塘、起捕、筛选、运输等过程中，操作应细心，防止鱼体受伤。</w:t>
      </w:r>
    </w:p>
    <w:p w:rsidR="00ED212B" w:rsidRDefault="00ED212B" w:rsidP="00ED212B">
      <w:pPr>
        <w:ind w:firstLine="420"/>
        <w:jc w:val="left"/>
      </w:pPr>
      <w:r>
        <w:rPr>
          <w:rFonts w:cs="宋体"/>
        </w:rPr>
        <w:t xml:space="preserve">(5) </w:t>
      </w:r>
      <w:r>
        <w:rPr>
          <w:rFonts w:hAnsi="宋体" w:cs="宋体" w:hint="eastAsia"/>
        </w:rPr>
        <w:t>做好疫病处理工作。</w:t>
      </w:r>
      <w:r>
        <w:rPr>
          <w:rFonts w:cs="宋体"/>
        </w:rPr>
        <w:t xml:space="preserve"> </w:t>
      </w:r>
      <w:r>
        <w:rPr>
          <w:rFonts w:hAnsi="宋体" w:cs="宋体" w:hint="eastAsia"/>
        </w:rPr>
        <w:t>饲养的鱼类一旦发生传染性疾病，应将其隔离，其水体也不能随便排放，以免疫病进一步传播。</w:t>
      </w:r>
      <w:proofErr w:type="gramStart"/>
      <w:r>
        <w:rPr>
          <w:rFonts w:hAnsi="宋体" w:cs="宋体" w:hint="eastAsia"/>
        </w:rPr>
        <w:t>应原池进行</w:t>
      </w:r>
      <w:proofErr w:type="gramEnd"/>
      <w:r>
        <w:rPr>
          <w:rFonts w:hAnsi="宋体" w:cs="宋体" w:hint="eastAsia"/>
        </w:rPr>
        <w:t>药物治疗或做好消毒处理。病鱼、死鱼不可随便抛弃，而进行无害化处理。</w:t>
      </w:r>
    </w:p>
    <w:p w:rsidR="00ED212B" w:rsidRDefault="00ED212B" w:rsidP="00ED212B">
      <w:pPr>
        <w:ind w:firstLine="422"/>
        <w:jc w:val="left"/>
      </w:pPr>
      <w:r>
        <w:rPr>
          <w:rFonts w:cs="宋体"/>
        </w:rPr>
        <w:t>10.2</w:t>
      </w:r>
      <w:r>
        <w:rPr>
          <w:rFonts w:hAnsi="宋体" w:cs="宋体" w:hint="eastAsia"/>
        </w:rPr>
        <w:t>常见病害推荐治疗措施</w:t>
      </w:r>
    </w:p>
    <w:p w:rsidR="00ED212B" w:rsidRDefault="00ED212B" w:rsidP="00ED212B">
      <w:pPr>
        <w:ind w:firstLine="422"/>
        <w:jc w:val="left"/>
      </w:pPr>
      <w:r>
        <w:rPr>
          <w:rFonts w:hAnsi="宋体" w:cs="宋体" w:hint="eastAsia"/>
        </w:rPr>
        <w:t>（</w:t>
      </w:r>
      <w:r>
        <w:rPr>
          <w:rFonts w:cs="宋体"/>
        </w:rPr>
        <w:t>1</w:t>
      </w:r>
      <w:r>
        <w:rPr>
          <w:rFonts w:hAnsi="宋体" w:cs="宋体" w:hint="eastAsia"/>
        </w:rPr>
        <w:t>）打印病</w:t>
      </w:r>
    </w:p>
    <w:p w:rsidR="00ED212B" w:rsidRDefault="00ED212B" w:rsidP="00ED212B">
      <w:pPr>
        <w:ind w:firstLine="420"/>
        <w:jc w:val="left"/>
      </w:pPr>
      <w:r>
        <w:rPr>
          <w:rFonts w:hAnsi="宋体" w:cs="宋体" w:hint="eastAsia"/>
        </w:rPr>
        <w:t>此病又叫鲢鱼腐皮病，是由细菌引起。病鱼患病部位常在尾柄及腹部两侧，患处出现圆形或椭圆形的红斑，</w:t>
      </w:r>
      <w:proofErr w:type="gramStart"/>
      <w:r>
        <w:rPr>
          <w:rFonts w:hAnsi="宋体" w:cs="宋体" w:hint="eastAsia"/>
        </w:rPr>
        <w:t>好象</w:t>
      </w:r>
      <w:proofErr w:type="gramEnd"/>
      <w:r>
        <w:rPr>
          <w:rFonts w:hAnsi="宋体" w:cs="宋体" w:hint="eastAsia"/>
        </w:rPr>
        <w:t>盖上了一个红色印章，故称打印病。随着病情发展，表皮腐烂，严重时可见到骨骼或内脏。病鱼瘦弱，游动缓慢。主要</w:t>
      </w:r>
      <w:proofErr w:type="gramStart"/>
      <w:r>
        <w:rPr>
          <w:rFonts w:hAnsi="宋体" w:cs="宋体" w:hint="eastAsia"/>
        </w:rPr>
        <w:t>危害鲢的成鱼</w:t>
      </w:r>
      <w:proofErr w:type="gramEnd"/>
      <w:r>
        <w:rPr>
          <w:rFonts w:hAnsi="宋体" w:cs="宋体" w:hint="eastAsia"/>
        </w:rPr>
        <w:t>和亲鱼。流行于全国各养鱼地区。该病一年四季都有发生，</w:t>
      </w:r>
      <w:r>
        <w:rPr>
          <w:rFonts w:cs="宋体"/>
        </w:rPr>
        <w:t>5</w:t>
      </w:r>
      <w:r>
        <w:rPr>
          <w:rFonts w:hAnsi="宋体" w:cs="宋体" w:hint="eastAsia"/>
        </w:rPr>
        <w:t>～</w:t>
      </w:r>
      <w:r>
        <w:rPr>
          <w:rFonts w:cs="宋体"/>
        </w:rPr>
        <w:t>7</w:t>
      </w:r>
      <w:r>
        <w:rPr>
          <w:rFonts w:hAnsi="宋体" w:cs="宋体" w:hint="eastAsia"/>
        </w:rPr>
        <w:t>月最为严重。</w:t>
      </w:r>
    </w:p>
    <w:p w:rsidR="00ED212B" w:rsidRDefault="00ED212B" w:rsidP="00ED212B">
      <w:pPr>
        <w:ind w:firstLine="420"/>
        <w:jc w:val="left"/>
      </w:pPr>
      <w:r>
        <w:rPr>
          <w:rFonts w:hAnsi="宋体" w:cs="宋体" w:hint="eastAsia"/>
        </w:rPr>
        <w:t>防治方法：</w:t>
      </w:r>
    </w:p>
    <w:p w:rsidR="00ED212B" w:rsidRDefault="00ED212B" w:rsidP="00ED212B">
      <w:pPr>
        <w:ind w:firstLine="420"/>
        <w:jc w:val="left"/>
      </w:pPr>
      <w:r>
        <w:rPr>
          <w:rFonts w:cs="宋体"/>
        </w:rPr>
        <w:t>a</w:t>
      </w:r>
      <w:r>
        <w:rPr>
          <w:rFonts w:hAnsi="宋体" w:cs="宋体" w:hint="eastAsia"/>
        </w:rPr>
        <w:t>）在拉网、运输时操作要细心，勿使鱼体受伤；在发病季节用漂白粉或三氯异氰尿酸进行全池消毒预防。</w:t>
      </w:r>
    </w:p>
    <w:p w:rsidR="00ED212B" w:rsidRDefault="00ED212B" w:rsidP="00ED212B">
      <w:pPr>
        <w:ind w:firstLine="420"/>
        <w:jc w:val="left"/>
      </w:pPr>
      <w:r>
        <w:rPr>
          <w:rFonts w:cs="宋体"/>
        </w:rPr>
        <w:t>b</w:t>
      </w:r>
      <w:r>
        <w:rPr>
          <w:rFonts w:hAnsi="宋体" w:cs="宋体" w:hint="eastAsia"/>
        </w:rPr>
        <w:t>）发病时全池泼洒漂白粉，用量为</w:t>
      </w:r>
      <w:r>
        <w:rPr>
          <w:rFonts w:cs="宋体"/>
        </w:rPr>
        <w:t>1.0</w:t>
      </w:r>
      <w:r>
        <w:rPr>
          <w:rFonts w:hAnsi="宋体" w:cs="宋体" w:hint="eastAsia"/>
        </w:rPr>
        <w:t>～</w:t>
      </w:r>
      <w:r>
        <w:rPr>
          <w:rFonts w:cs="宋体"/>
        </w:rPr>
        <w:t>1.5</w:t>
      </w:r>
      <w:r>
        <w:rPr>
          <w:rFonts w:hAnsi="宋体" w:cs="宋体" w:hint="eastAsia"/>
        </w:rPr>
        <w:t>毫克</w:t>
      </w:r>
      <w:r>
        <w:rPr>
          <w:rFonts w:cs="宋体"/>
        </w:rPr>
        <w:t>/</w:t>
      </w:r>
      <w:r>
        <w:rPr>
          <w:rFonts w:hAnsi="宋体" w:cs="宋体" w:hint="eastAsia"/>
        </w:rPr>
        <w:t>升。</w:t>
      </w:r>
    </w:p>
    <w:p w:rsidR="00ED212B" w:rsidRDefault="00ED212B" w:rsidP="00ED212B">
      <w:pPr>
        <w:ind w:firstLine="420"/>
        <w:jc w:val="left"/>
      </w:pPr>
      <w:r>
        <w:rPr>
          <w:rFonts w:cs="宋体"/>
        </w:rPr>
        <w:t>c</w:t>
      </w:r>
      <w:r>
        <w:rPr>
          <w:rFonts w:hAnsi="宋体" w:cs="宋体" w:hint="eastAsia"/>
        </w:rPr>
        <w:t>）全池泼洒三氯异氰尿酸，用量为</w:t>
      </w:r>
      <w:r>
        <w:rPr>
          <w:rFonts w:cs="宋体"/>
        </w:rPr>
        <w:t>0.2</w:t>
      </w:r>
      <w:r>
        <w:rPr>
          <w:rFonts w:hAnsi="宋体" w:cs="宋体" w:hint="eastAsia"/>
        </w:rPr>
        <w:t>～</w:t>
      </w:r>
      <w:r>
        <w:rPr>
          <w:rFonts w:cs="宋体"/>
        </w:rPr>
        <w:t>0.5</w:t>
      </w:r>
      <w:r>
        <w:rPr>
          <w:rFonts w:hAnsi="宋体" w:cs="宋体" w:hint="eastAsia"/>
        </w:rPr>
        <w:t>毫克</w:t>
      </w:r>
      <w:r>
        <w:rPr>
          <w:rFonts w:cs="宋体"/>
        </w:rPr>
        <w:t>/</w:t>
      </w:r>
      <w:r>
        <w:rPr>
          <w:rFonts w:hAnsi="宋体" w:cs="宋体" w:hint="eastAsia"/>
        </w:rPr>
        <w:t>升。</w:t>
      </w:r>
    </w:p>
    <w:p w:rsidR="00ED212B" w:rsidRDefault="00ED212B" w:rsidP="00ED212B">
      <w:pPr>
        <w:ind w:firstLine="420"/>
        <w:jc w:val="left"/>
      </w:pPr>
      <w:r>
        <w:rPr>
          <w:rFonts w:cs="宋体"/>
        </w:rPr>
        <w:t>d</w:t>
      </w:r>
      <w:r>
        <w:rPr>
          <w:rFonts w:hAnsi="宋体" w:cs="宋体" w:hint="eastAsia"/>
        </w:rPr>
        <w:t>）全池泼洒五倍子煎汁，用量为</w:t>
      </w:r>
      <w:r>
        <w:rPr>
          <w:rFonts w:cs="宋体"/>
        </w:rPr>
        <w:t>2</w:t>
      </w:r>
      <w:r>
        <w:rPr>
          <w:rFonts w:hAnsi="宋体" w:cs="宋体" w:hint="eastAsia"/>
        </w:rPr>
        <w:t>～</w:t>
      </w:r>
      <w:r>
        <w:rPr>
          <w:rFonts w:cs="宋体"/>
        </w:rPr>
        <w:t>4</w:t>
      </w:r>
      <w:r>
        <w:rPr>
          <w:rFonts w:hAnsi="宋体" w:cs="宋体" w:hint="eastAsia"/>
        </w:rPr>
        <w:t>毫克</w:t>
      </w:r>
      <w:r>
        <w:rPr>
          <w:rFonts w:cs="宋体"/>
        </w:rPr>
        <w:t>/</w:t>
      </w:r>
      <w:r>
        <w:rPr>
          <w:rFonts w:hAnsi="宋体" w:cs="宋体" w:hint="eastAsia"/>
        </w:rPr>
        <w:t>升。</w:t>
      </w:r>
    </w:p>
    <w:p w:rsidR="00ED212B" w:rsidRDefault="00ED212B" w:rsidP="00ED212B">
      <w:pPr>
        <w:ind w:firstLine="420"/>
        <w:jc w:val="left"/>
      </w:pPr>
      <w:r>
        <w:rPr>
          <w:rFonts w:cs="宋体"/>
        </w:rPr>
        <w:t>e</w:t>
      </w:r>
      <w:r>
        <w:rPr>
          <w:rFonts w:hAnsi="宋体" w:cs="宋体" w:hint="eastAsia"/>
        </w:rPr>
        <w:t>）如遇亲鱼生病，可用漂白粉直接涂在患处上。</w:t>
      </w:r>
    </w:p>
    <w:p w:rsidR="00ED212B" w:rsidRDefault="00ED212B" w:rsidP="00ED212B">
      <w:pPr>
        <w:ind w:firstLine="422"/>
        <w:jc w:val="left"/>
      </w:pPr>
      <w:r>
        <w:rPr>
          <w:rFonts w:hAnsi="宋体" w:cs="宋体" w:hint="eastAsia"/>
        </w:rPr>
        <w:t>（</w:t>
      </w:r>
      <w:r>
        <w:rPr>
          <w:rFonts w:cs="宋体"/>
        </w:rPr>
        <w:t>2</w:t>
      </w:r>
      <w:r>
        <w:rPr>
          <w:rFonts w:hAnsi="宋体" w:cs="宋体" w:hint="eastAsia"/>
        </w:rPr>
        <w:t>）白皮病</w:t>
      </w:r>
    </w:p>
    <w:p w:rsidR="00ED212B" w:rsidRDefault="00ED212B" w:rsidP="00ED212B">
      <w:pPr>
        <w:ind w:firstLine="420"/>
        <w:jc w:val="left"/>
      </w:pPr>
      <w:r>
        <w:rPr>
          <w:rFonts w:hAnsi="宋体" w:cs="宋体" w:hint="eastAsia"/>
        </w:rPr>
        <w:t>此病又叫白尾病，一般因为拉网操作不慎，擦伤了鱼体，细菌侵入而引起。发病初期，病鱼背鳍基部或尾柄出现白点，并迅速扩大，向前后蔓延，背鳍和臀鳍间的体表以至尾鳍处都现白色。最后病鱼形成头朝下，尾鳍向上，与水面垂直，不久就死去。</w:t>
      </w:r>
    </w:p>
    <w:p w:rsidR="00ED212B" w:rsidRDefault="00ED212B" w:rsidP="00ED212B">
      <w:pPr>
        <w:ind w:firstLine="420"/>
        <w:jc w:val="left"/>
      </w:pPr>
      <w:r>
        <w:rPr>
          <w:rFonts w:hAnsi="宋体" w:cs="宋体" w:hint="eastAsia"/>
        </w:rPr>
        <w:t>此病主要发生在</w:t>
      </w:r>
      <w:proofErr w:type="gramStart"/>
      <w:r>
        <w:rPr>
          <w:rFonts w:hAnsi="宋体" w:cs="宋体" w:hint="eastAsia"/>
        </w:rPr>
        <w:t>长丰鲢的夏花</w:t>
      </w:r>
      <w:proofErr w:type="gramEnd"/>
      <w:r>
        <w:rPr>
          <w:rFonts w:hAnsi="宋体" w:cs="宋体" w:hint="eastAsia"/>
        </w:rPr>
        <w:t>阶段和鱼种阶段，发病时间一般在夏秋季，以</w:t>
      </w:r>
      <w:r>
        <w:rPr>
          <w:rFonts w:cs="宋体"/>
        </w:rPr>
        <w:t>5</w:t>
      </w:r>
      <w:r>
        <w:rPr>
          <w:rFonts w:hAnsi="宋体" w:cs="宋体" w:hint="eastAsia"/>
        </w:rPr>
        <w:t>～</w:t>
      </w:r>
      <w:r>
        <w:rPr>
          <w:rFonts w:cs="宋体"/>
        </w:rPr>
        <w:t>6</w:t>
      </w:r>
      <w:r>
        <w:rPr>
          <w:rFonts w:hAnsi="宋体" w:cs="宋体" w:hint="eastAsia"/>
        </w:rPr>
        <w:t>月间为最常见。流行地区较广。</w:t>
      </w:r>
    </w:p>
    <w:p w:rsidR="00ED212B" w:rsidRDefault="00ED212B" w:rsidP="00ED212B">
      <w:pPr>
        <w:ind w:firstLine="420"/>
        <w:jc w:val="left"/>
      </w:pPr>
      <w:r>
        <w:rPr>
          <w:rFonts w:hAnsi="宋体" w:cs="宋体" w:hint="eastAsia"/>
        </w:rPr>
        <w:lastRenderedPageBreak/>
        <w:t>防治方法：</w:t>
      </w:r>
    </w:p>
    <w:p w:rsidR="00ED212B" w:rsidRDefault="00ED212B" w:rsidP="00ED212B">
      <w:pPr>
        <w:ind w:firstLine="420"/>
        <w:jc w:val="left"/>
      </w:pPr>
      <w:r>
        <w:rPr>
          <w:rFonts w:cs="宋体"/>
        </w:rPr>
        <w:t>a</w:t>
      </w:r>
      <w:r>
        <w:rPr>
          <w:rFonts w:hAnsi="宋体" w:cs="宋体" w:hint="eastAsia"/>
        </w:rPr>
        <w:t>）最重要的是拉网操作时，勿擦伤鱼体。</w:t>
      </w:r>
    </w:p>
    <w:p w:rsidR="00ED212B" w:rsidRDefault="00ED212B" w:rsidP="00ED212B">
      <w:pPr>
        <w:ind w:firstLine="420"/>
        <w:jc w:val="left"/>
      </w:pPr>
      <w:r>
        <w:rPr>
          <w:rFonts w:cs="宋体"/>
        </w:rPr>
        <w:t>b</w:t>
      </w:r>
      <w:r>
        <w:rPr>
          <w:rFonts w:hAnsi="宋体" w:cs="宋体" w:hint="eastAsia"/>
        </w:rPr>
        <w:t>）全池泼洒漂白粉，用量为</w:t>
      </w:r>
      <w:r>
        <w:rPr>
          <w:rFonts w:cs="宋体"/>
        </w:rPr>
        <w:t>1.0</w:t>
      </w:r>
      <w:r>
        <w:rPr>
          <w:rFonts w:hAnsi="宋体" w:cs="宋体" w:hint="eastAsia"/>
        </w:rPr>
        <w:t>毫克</w:t>
      </w:r>
      <w:r>
        <w:rPr>
          <w:rFonts w:cs="宋体"/>
        </w:rPr>
        <w:t>/</w:t>
      </w:r>
      <w:r>
        <w:rPr>
          <w:rFonts w:hAnsi="宋体" w:cs="宋体" w:hint="eastAsia"/>
        </w:rPr>
        <w:t>升。</w:t>
      </w:r>
    </w:p>
    <w:p w:rsidR="00ED212B" w:rsidRDefault="00ED212B" w:rsidP="00ED212B">
      <w:pPr>
        <w:ind w:firstLine="420"/>
        <w:jc w:val="left"/>
      </w:pPr>
      <w:r>
        <w:rPr>
          <w:rFonts w:cs="宋体"/>
        </w:rPr>
        <w:t>c</w:t>
      </w:r>
      <w:r>
        <w:rPr>
          <w:rFonts w:hAnsi="宋体" w:cs="宋体" w:hint="eastAsia"/>
        </w:rPr>
        <w:t>）全池泼洒二氧化氯，用量为</w:t>
      </w:r>
      <w:r>
        <w:rPr>
          <w:rFonts w:cs="宋体"/>
        </w:rPr>
        <w:t>0.1</w:t>
      </w:r>
      <w:r>
        <w:rPr>
          <w:rFonts w:hAnsi="宋体" w:cs="宋体" w:hint="eastAsia"/>
        </w:rPr>
        <w:t>～</w:t>
      </w:r>
      <w:r>
        <w:rPr>
          <w:rFonts w:cs="宋体"/>
        </w:rPr>
        <w:t>0.2</w:t>
      </w:r>
      <w:r>
        <w:rPr>
          <w:rFonts w:hAnsi="宋体" w:cs="宋体" w:hint="eastAsia"/>
        </w:rPr>
        <w:t>毫克</w:t>
      </w:r>
      <w:r>
        <w:rPr>
          <w:rFonts w:cs="宋体"/>
        </w:rPr>
        <w:t>/</w:t>
      </w:r>
      <w:r>
        <w:rPr>
          <w:rFonts w:hAnsi="宋体" w:cs="宋体" w:hint="eastAsia"/>
        </w:rPr>
        <w:t>升。</w:t>
      </w:r>
    </w:p>
    <w:p w:rsidR="00ED212B" w:rsidRDefault="00ED212B" w:rsidP="00ED212B">
      <w:pPr>
        <w:ind w:firstLine="420"/>
        <w:jc w:val="left"/>
      </w:pPr>
      <w:r>
        <w:rPr>
          <w:rFonts w:cs="宋体"/>
        </w:rPr>
        <w:t>d</w:t>
      </w:r>
      <w:r>
        <w:rPr>
          <w:rFonts w:hAnsi="宋体" w:cs="宋体" w:hint="eastAsia"/>
        </w:rPr>
        <w:t>）五倍子煮汁全池泼洒，用量为</w:t>
      </w:r>
      <w:r>
        <w:rPr>
          <w:rFonts w:cs="宋体"/>
        </w:rPr>
        <w:t>2</w:t>
      </w:r>
      <w:r>
        <w:rPr>
          <w:rFonts w:hAnsi="宋体" w:cs="宋体" w:hint="eastAsia"/>
        </w:rPr>
        <w:t>～</w:t>
      </w:r>
      <w:r>
        <w:rPr>
          <w:rFonts w:cs="宋体"/>
        </w:rPr>
        <w:t>4</w:t>
      </w:r>
      <w:r>
        <w:rPr>
          <w:rFonts w:hAnsi="宋体" w:cs="宋体" w:hint="eastAsia"/>
        </w:rPr>
        <w:t>毫克</w:t>
      </w:r>
      <w:r>
        <w:rPr>
          <w:rFonts w:cs="宋体"/>
        </w:rPr>
        <w:t>/</w:t>
      </w:r>
      <w:r>
        <w:rPr>
          <w:rFonts w:hAnsi="宋体" w:cs="宋体" w:hint="eastAsia"/>
        </w:rPr>
        <w:t>升。</w:t>
      </w:r>
    </w:p>
    <w:p w:rsidR="00ED212B" w:rsidRDefault="00ED212B" w:rsidP="00ED212B">
      <w:pPr>
        <w:ind w:firstLine="422"/>
        <w:jc w:val="left"/>
      </w:pPr>
      <w:r>
        <w:rPr>
          <w:rFonts w:hAnsi="宋体" w:cs="宋体" w:hint="eastAsia"/>
        </w:rPr>
        <w:t>（</w:t>
      </w:r>
      <w:r>
        <w:rPr>
          <w:rFonts w:cs="宋体"/>
        </w:rPr>
        <w:t>3</w:t>
      </w:r>
      <w:r>
        <w:rPr>
          <w:rFonts w:hAnsi="宋体" w:cs="宋体" w:hint="eastAsia"/>
        </w:rPr>
        <w:t>）锚头</w:t>
      </w:r>
      <w:proofErr w:type="gramStart"/>
      <w:r>
        <w:rPr>
          <w:rFonts w:hAnsi="宋体" w:cs="宋体" w:hint="eastAsia"/>
        </w:rPr>
        <w:t>蚤</w:t>
      </w:r>
      <w:proofErr w:type="gramEnd"/>
      <w:r>
        <w:rPr>
          <w:rFonts w:hAnsi="宋体" w:cs="宋体" w:hint="eastAsia"/>
        </w:rPr>
        <w:t>病</w:t>
      </w:r>
    </w:p>
    <w:p w:rsidR="00ED212B" w:rsidRDefault="00ED212B" w:rsidP="00ED212B">
      <w:pPr>
        <w:ind w:firstLine="420"/>
        <w:jc w:val="left"/>
      </w:pPr>
      <w:r>
        <w:rPr>
          <w:rFonts w:hAnsi="宋体" w:cs="宋体" w:hint="eastAsia"/>
        </w:rPr>
        <w:t>此病</w:t>
      </w:r>
      <w:proofErr w:type="gramStart"/>
      <w:r>
        <w:rPr>
          <w:rFonts w:hAnsi="宋体" w:cs="宋体" w:hint="eastAsia"/>
        </w:rPr>
        <w:t>又叫针虫病</w:t>
      </w:r>
      <w:proofErr w:type="gramEnd"/>
      <w:r>
        <w:rPr>
          <w:rFonts w:hAnsi="宋体" w:cs="宋体" w:hint="eastAsia"/>
        </w:rPr>
        <w:t>、铁锚虫病、蓑衣病，是由锚头</w:t>
      </w:r>
      <w:proofErr w:type="gramStart"/>
      <w:r>
        <w:rPr>
          <w:rFonts w:hAnsi="宋体" w:cs="宋体" w:hint="eastAsia"/>
        </w:rPr>
        <w:t>蚤</w:t>
      </w:r>
      <w:proofErr w:type="gramEnd"/>
      <w:r>
        <w:rPr>
          <w:rFonts w:hAnsi="宋体" w:cs="宋体" w:hint="eastAsia"/>
        </w:rPr>
        <w:t>侵入鱼体而引起，在病鱼体表肉眼可见虫体。虫体寄生四周组织常红肿发炎，同时靠近伤口的鳞片被锚头</w:t>
      </w:r>
      <w:proofErr w:type="gramStart"/>
      <w:r>
        <w:rPr>
          <w:rFonts w:hAnsi="宋体" w:cs="宋体" w:hint="eastAsia"/>
        </w:rPr>
        <w:t>蚤</w:t>
      </w:r>
      <w:proofErr w:type="gramEnd"/>
      <w:r>
        <w:rPr>
          <w:rFonts w:hAnsi="宋体" w:cs="宋体" w:hint="eastAsia"/>
        </w:rPr>
        <w:t>的分泌物溶解，腐蚀成缺口。</w:t>
      </w:r>
      <w:proofErr w:type="gramStart"/>
      <w:r>
        <w:rPr>
          <w:rFonts w:hAnsi="宋体" w:cs="宋体" w:hint="eastAsia"/>
        </w:rPr>
        <w:t>鱼体初被</w:t>
      </w:r>
      <w:proofErr w:type="gramEnd"/>
      <w:r>
        <w:rPr>
          <w:rFonts w:hAnsi="宋体" w:cs="宋体" w:hint="eastAsia"/>
        </w:rPr>
        <w:t>虫体侵入时，呈现不安食欲不好，继而身体瘦弱，游动缓慢</w:t>
      </w:r>
    </w:p>
    <w:p w:rsidR="00ED212B" w:rsidRDefault="00ED212B" w:rsidP="00ED212B">
      <w:pPr>
        <w:ind w:firstLine="420"/>
        <w:jc w:val="left"/>
      </w:pPr>
      <w:r>
        <w:rPr>
          <w:rFonts w:hAnsi="宋体" w:cs="宋体" w:hint="eastAsia"/>
        </w:rPr>
        <w:t>此虫可侵入</w:t>
      </w:r>
      <w:proofErr w:type="gramStart"/>
      <w:r>
        <w:rPr>
          <w:rFonts w:hAnsi="宋体" w:cs="宋体" w:hint="eastAsia"/>
        </w:rPr>
        <w:t>长丰鲢等鱼</w:t>
      </w:r>
      <w:proofErr w:type="gramEnd"/>
      <w:r>
        <w:rPr>
          <w:rFonts w:hAnsi="宋体" w:cs="宋体" w:hint="eastAsia"/>
        </w:rPr>
        <w:t>的体表，对幼鱼危害特别严重，可引起死亡（对大鱼主要是影响生长）。此病流行地区广，全国各养鱼地区都有发现，终年可见，夏秋季能引起严重流行病。</w:t>
      </w:r>
    </w:p>
    <w:p w:rsidR="00ED212B" w:rsidRDefault="00ED212B" w:rsidP="00ED212B">
      <w:pPr>
        <w:ind w:firstLine="420"/>
        <w:jc w:val="left"/>
      </w:pPr>
      <w:r>
        <w:rPr>
          <w:rFonts w:hAnsi="宋体" w:cs="宋体" w:hint="eastAsia"/>
        </w:rPr>
        <w:t>防治方法：</w:t>
      </w:r>
    </w:p>
    <w:p w:rsidR="00ED212B" w:rsidRDefault="00ED212B" w:rsidP="00ED212B">
      <w:pPr>
        <w:ind w:firstLine="420"/>
        <w:jc w:val="left"/>
      </w:pPr>
      <w:r>
        <w:rPr>
          <w:rFonts w:cs="宋体"/>
        </w:rPr>
        <w:t>a</w:t>
      </w:r>
      <w:r>
        <w:rPr>
          <w:rFonts w:hAnsi="宋体" w:cs="宋体" w:hint="eastAsia"/>
        </w:rPr>
        <w:t>）用生石灰带水清塘，用量为</w:t>
      </w:r>
      <w:r>
        <w:rPr>
          <w:rFonts w:cs="宋体"/>
        </w:rPr>
        <w:t>200</w:t>
      </w:r>
      <w:r>
        <w:rPr>
          <w:rFonts w:hAnsi="宋体" w:cs="宋体" w:hint="eastAsia"/>
        </w:rPr>
        <w:t>～</w:t>
      </w:r>
      <w:r>
        <w:rPr>
          <w:rFonts w:cs="宋体"/>
        </w:rPr>
        <w:t>250</w:t>
      </w:r>
      <w:r>
        <w:rPr>
          <w:rFonts w:hAnsi="宋体" w:cs="宋体" w:hint="eastAsia"/>
        </w:rPr>
        <w:t>毫克</w:t>
      </w:r>
      <w:r>
        <w:rPr>
          <w:rFonts w:cs="宋体"/>
        </w:rPr>
        <w:t>/</w:t>
      </w:r>
      <w:r>
        <w:rPr>
          <w:rFonts w:hAnsi="宋体" w:cs="宋体" w:hint="eastAsia"/>
        </w:rPr>
        <w:t>升。</w:t>
      </w:r>
    </w:p>
    <w:p w:rsidR="00ED212B" w:rsidRDefault="00ED212B" w:rsidP="00ED212B">
      <w:pPr>
        <w:ind w:firstLine="420"/>
        <w:jc w:val="left"/>
      </w:pPr>
      <w:r>
        <w:rPr>
          <w:rFonts w:cs="宋体"/>
        </w:rPr>
        <w:t>b</w:t>
      </w:r>
      <w:r>
        <w:rPr>
          <w:rFonts w:hAnsi="宋体" w:cs="宋体" w:hint="eastAsia"/>
        </w:rPr>
        <w:t>）鱼种放养时用高锰酸钾浸浴，用量为</w:t>
      </w:r>
      <w:r>
        <w:rPr>
          <w:rFonts w:cs="宋体"/>
        </w:rPr>
        <w:t>10</w:t>
      </w:r>
      <w:r>
        <w:rPr>
          <w:rFonts w:hAnsi="宋体" w:cs="宋体" w:hint="eastAsia"/>
        </w:rPr>
        <w:t>～</w:t>
      </w:r>
      <w:r>
        <w:rPr>
          <w:rFonts w:cs="宋体"/>
        </w:rPr>
        <w:t>20</w:t>
      </w:r>
      <w:r>
        <w:rPr>
          <w:rFonts w:hAnsi="宋体" w:cs="宋体" w:hint="eastAsia"/>
        </w:rPr>
        <w:t>毫克</w:t>
      </w:r>
      <w:r>
        <w:rPr>
          <w:rFonts w:cs="宋体"/>
        </w:rPr>
        <w:t>/</w:t>
      </w:r>
      <w:r>
        <w:rPr>
          <w:rFonts w:hAnsi="宋体" w:cs="宋体" w:hint="eastAsia"/>
        </w:rPr>
        <w:t>升，时间</w:t>
      </w:r>
      <w:r>
        <w:rPr>
          <w:rFonts w:cs="宋体"/>
        </w:rPr>
        <w:t>15</w:t>
      </w:r>
      <w:r>
        <w:rPr>
          <w:rFonts w:hAnsi="宋体" w:cs="宋体" w:hint="eastAsia"/>
        </w:rPr>
        <w:t>～</w:t>
      </w:r>
      <w:r>
        <w:rPr>
          <w:rFonts w:cs="宋体"/>
        </w:rPr>
        <w:t>30</w:t>
      </w:r>
      <w:r>
        <w:rPr>
          <w:rFonts w:hAnsi="宋体" w:cs="宋体" w:hint="eastAsia"/>
        </w:rPr>
        <w:t>分钟。</w:t>
      </w:r>
    </w:p>
    <w:p w:rsidR="00ED212B" w:rsidRDefault="00ED212B" w:rsidP="00ED212B">
      <w:pPr>
        <w:ind w:firstLine="420"/>
        <w:jc w:val="left"/>
      </w:pPr>
      <w:r>
        <w:rPr>
          <w:rFonts w:cs="宋体"/>
        </w:rPr>
        <w:t>c</w:t>
      </w:r>
      <w:r>
        <w:rPr>
          <w:rFonts w:hAnsi="宋体" w:cs="宋体" w:hint="eastAsia"/>
        </w:rPr>
        <w:t>）在该虫繁殖季节，全池泼洒敌百虫（</w:t>
      </w:r>
      <w:r>
        <w:rPr>
          <w:rFonts w:cs="宋体"/>
        </w:rPr>
        <w:t>90%</w:t>
      </w:r>
      <w:r>
        <w:rPr>
          <w:rFonts w:hAnsi="宋体" w:cs="宋体" w:hint="eastAsia"/>
        </w:rPr>
        <w:t>），用量为</w:t>
      </w:r>
      <w:r>
        <w:rPr>
          <w:rFonts w:cs="宋体"/>
        </w:rPr>
        <w:t>0.5</w:t>
      </w:r>
      <w:r>
        <w:rPr>
          <w:rFonts w:hAnsi="宋体" w:cs="宋体" w:hint="eastAsia"/>
        </w:rPr>
        <w:t>毫克</w:t>
      </w:r>
      <w:r>
        <w:rPr>
          <w:rFonts w:cs="宋体"/>
        </w:rPr>
        <w:t>/</w:t>
      </w:r>
      <w:r>
        <w:rPr>
          <w:rFonts w:hAnsi="宋体" w:cs="宋体" w:hint="eastAsia"/>
        </w:rPr>
        <w:t>升。每两周一次，连用</w:t>
      </w:r>
      <w:r>
        <w:rPr>
          <w:rFonts w:cs="宋体"/>
        </w:rPr>
        <w:t>2</w:t>
      </w:r>
      <w:r>
        <w:rPr>
          <w:rFonts w:hAnsi="宋体" w:cs="宋体" w:hint="eastAsia"/>
        </w:rPr>
        <w:t>～</w:t>
      </w:r>
      <w:r>
        <w:rPr>
          <w:rFonts w:cs="宋体"/>
        </w:rPr>
        <w:t>3</w:t>
      </w:r>
      <w:r>
        <w:rPr>
          <w:rFonts w:hAnsi="宋体" w:cs="宋体" w:hint="eastAsia"/>
        </w:rPr>
        <w:t>次。</w:t>
      </w:r>
    </w:p>
    <w:p w:rsidR="00ED212B" w:rsidRDefault="00ED212B" w:rsidP="00ED212B">
      <w:pPr>
        <w:ind w:firstLine="420"/>
        <w:jc w:val="left"/>
      </w:pPr>
      <w:r>
        <w:rPr>
          <w:rFonts w:cs="宋体"/>
        </w:rPr>
        <w:t>d</w:t>
      </w:r>
      <w:r>
        <w:rPr>
          <w:rFonts w:hAnsi="宋体" w:cs="宋体" w:hint="eastAsia"/>
        </w:rPr>
        <w:t>）在</w:t>
      </w:r>
      <w:proofErr w:type="gramStart"/>
      <w:r>
        <w:rPr>
          <w:rFonts w:hAnsi="宋体" w:cs="宋体" w:hint="eastAsia"/>
        </w:rPr>
        <w:t>水瘦条件</w:t>
      </w:r>
      <w:proofErr w:type="gramEnd"/>
      <w:r>
        <w:rPr>
          <w:rFonts w:hAnsi="宋体" w:cs="宋体" w:hint="eastAsia"/>
        </w:rPr>
        <w:t>下，每</w:t>
      </w:r>
      <w:r>
        <w:rPr>
          <w:rFonts w:cs="宋体"/>
        </w:rPr>
        <w:t>667</w:t>
      </w:r>
      <w:r>
        <w:rPr>
          <w:rFonts w:hAnsi="宋体" w:cs="宋体" w:hint="eastAsia"/>
        </w:rPr>
        <w:t>平方米水面、水深</w:t>
      </w:r>
      <w:r>
        <w:rPr>
          <w:rFonts w:cs="宋体"/>
        </w:rPr>
        <w:t>1</w:t>
      </w:r>
      <w:r>
        <w:rPr>
          <w:rFonts w:hAnsi="宋体" w:cs="宋体" w:hint="eastAsia"/>
        </w:rPr>
        <w:t>米时，施</w:t>
      </w:r>
      <w:r>
        <w:rPr>
          <w:rFonts w:cs="宋体"/>
        </w:rPr>
        <w:t>400</w:t>
      </w:r>
      <w:r>
        <w:rPr>
          <w:rFonts w:hAnsi="宋体" w:cs="宋体" w:hint="eastAsia"/>
        </w:rPr>
        <w:t>千克腐熟猪粪或牛粪，改变生态环境，达到防治该病。</w:t>
      </w:r>
    </w:p>
    <w:p w:rsidR="00ED212B" w:rsidRDefault="00ED212B" w:rsidP="00ED212B">
      <w:pPr>
        <w:ind w:firstLine="422"/>
        <w:jc w:val="left"/>
      </w:pPr>
      <w:r>
        <w:rPr>
          <w:rFonts w:hAnsi="宋体" w:cs="宋体" w:hint="eastAsia"/>
        </w:rPr>
        <w:t>（</w:t>
      </w:r>
      <w:r>
        <w:rPr>
          <w:rFonts w:cs="宋体"/>
        </w:rPr>
        <w:t>4</w:t>
      </w:r>
      <w:r>
        <w:rPr>
          <w:rFonts w:hAnsi="宋体" w:cs="宋体" w:hint="eastAsia"/>
        </w:rPr>
        <w:t>）细菌性败血症</w:t>
      </w:r>
    </w:p>
    <w:p w:rsidR="00ED212B" w:rsidRDefault="00ED212B" w:rsidP="00ED212B">
      <w:pPr>
        <w:ind w:firstLine="420"/>
        <w:jc w:val="left"/>
      </w:pPr>
      <w:r>
        <w:rPr>
          <w:rFonts w:hAnsi="宋体" w:cs="宋体" w:hint="eastAsia"/>
        </w:rPr>
        <w:t>此病又叫暴发性传染病，由细菌引起。病鱼头部、体表充血或出血，有的肛门红肿，部分病鱼还伴有眼和眼眶突出并充血，肌肉亦有出血现象。剖开体腔有腹水，肠空、微红，脂肪有出血点。亦有症状不明显的病例。据调查，此病有急性和慢性两种类型，急性型病情猛，呈暴发性，有死亡高峰期；慢性型则死亡缓慢，无死亡高峰期。</w:t>
      </w:r>
    </w:p>
    <w:p w:rsidR="00ED212B" w:rsidRDefault="00ED212B" w:rsidP="00ED212B">
      <w:pPr>
        <w:ind w:firstLine="420"/>
        <w:jc w:val="left"/>
      </w:pPr>
      <w:r>
        <w:rPr>
          <w:rFonts w:hAnsi="宋体" w:cs="宋体" w:hint="eastAsia"/>
        </w:rPr>
        <w:t>流行季节一般是</w:t>
      </w:r>
      <w:r>
        <w:rPr>
          <w:rFonts w:cs="宋体"/>
        </w:rPr>
        <w:t>4</w:t>
      </w:r>
      <w:r>
        <w:rPr>
          <w:rFonts w:hAnsi="宋体" w:cs="宋体" w:hint="eastAsia"/>
        </w:rPr>
        <w:t>～</w:t>
      </w:r>
      <w:r>
        <w:rPr>
          <w:rFonts w:cs="宋体"/>
        </w:rPr>
        <w:t>10</w:t>
      </w:r>
      <w:r>
        <w:rPr>
          <w:rFonts w:hAnsi="宋体" w:cs="宋体" w:hint="eastAsia"/>
        </w:rPr>
        <w:t>月，高峰期是</w:t>
      </w:r>
      <w:r>
        <w:rPr>
          <w:rFonts w:cs="宋体"/>
        </w:rPr>
        <w:t>6</w:t>
      </w:r>
      <w:r>
        <w:rPr>
          <w:rFonts w:hAnsi="宋体" w:cs="宋体" w:hint="eastAsia"/>
        </w:rPr>
        <w:t>～</w:t>
      </w:r>
      <w:r>
        <w:rPr>
          <w:rFonts w:cs="宋体"/>
        </w:rPr>
        <w:t>8</w:t>
      </w:r>
      <w:r>
        <w:rPr>
          <w:rFonts w:hAnsi="宋体" w:cs="宋体" w:hint="eastAsia"/>
        </w:rPr>
        <w:t>月，水温为</w:t>
      </w:r>
      <w:r>
        <w:rPr>
          <w:rFonts w:cs="宋体"/>
        </w:rPr>
        <w:t>25</w:t>
      </w:r>
      <w:r>
        <w:rPr>
          <w:rFonts w:hAnsi="宋体" w:cs="宋体" w:hint="eastAsia"/>
        </w:rPr>
        <w:t>～</w:t>
      </w:r>
      <w:r>
        <w:rPr>
          <w:rFonts w:cs="宋体"/>
        </w:rPr>
        <w:t>35</w:t>
      </w:r>
      <w:r>
        <w:rPr>
          <w:rFonts w:hAnsi="宋体" w:cs="宋体" w:hint="eastAsia"/>
        </w:rPr>
        <w:t>℃。危害鱼的种类有鲢、鳙等多种淡水鱼类。从鱼种到成鱼都可发病，但主要危害成鱼。</w:t>
      </w:r>
    </w:p>
    <w:p w:rsidR="00ED212B" w:rsidRDefault="00ED212B" w:rsidP="00ED212B">
      <w:pPr>
        <w:ind w:firstLine="420"/>
        <w:jc w:val="left"/>
      </w:pPr>
      <w:r>
        <w:rPr>
          <w:rFonts w:hAnsi="宋体" w:cs="宋体" w:hint="eastAsia"/>
        </w:rPr>
        <w:t>防治方法：</w:t>
      </w:r>
    </w:p>
    <w:p w:rsidR="00ED212B" w:rsidRDefault="00ED212B" w:rsidP="00ED212B">
      <w:pPr>
        <w:ind w:firstLine="420"/>
        <w:jc w:val="left"/>
      </w:pPr>
      <w:r>
        <w:rPr>
          <w:rFonts w:cs="宋体"/>
        </w:rPr>
        <w:t>a</w:t>
      </w:r>
      <w:r>
        <w:rPr>
          <w:rFonts w:hAnsi="宋体" w:cs="宋体" w:hint="eastAsia"/>
        </w:rPr>
        <w:t>）彻底清理鱼塘，清理淤泥，并用生石灰消毒。</w:t>
      </w:r>
    </w:p>
    <w:p w:rsidR="00ED212B" w:rsidRDefault="00ED212B" w:rsidP="00ED212B">
      <w:pPr>
        <w:ind w:firstLine="420"/>
        <w:jc w:val="left"/>
      </w:pPr>
      <w:r>
        <w:rPr>
          <w:rFonts w:cs="宋体"/>
        </w:rPr>
        <w:t>b</w:t>
      </w:r>
      <w:r>
        <w:rPr>
          <w:rFonts w:hAnsi="宋体" w:cs="宋体" w:hint="eastAsia"/>
        </w:rPr>
        <w:t>）做好鱼种消毒，鱼种放养密度和搭配比例要合理，不要过密。</w:t>
      </w:r>
    </w:p>
    <w:p w:rsidR="00ED212B" w:rsidRDefault="00ED212B" w:rsidP="00ED212B">
      <w:pPr>
        <w:ind w:firstLine="420"/>
        <w:jc w:val="left"/>
      </w:pPr>
      <w:r>
        <w:rPr>
          <w:rFonts w:cs="宋体"/>
        </w:rPr>
        <w:t>c</w:t>
      </w:r>
      <w:r>
        <w:rPr>
          <w:rFonts w:hAnsi="宋体" w:cs="宋体" w:hint="eastAsia"/>
        </w:rPr>
        <w:t>）要定期进行药物预防，每月全池泼洒生石灰</w:t>
      </w:r>
      <w:r>
        <w:rPr>
          <w:rFonts w:cs="宋体"/>
        </w:rPr>
        <w:t>1</w:t>
      </w:r>
      <w:r>
        <w:rPr>
          <w:rFonts w:hAnsi="宋体" w:cs="宋体" w:hint="eastAsia"/>
        </w:rPr>
        <w:t>次，用量为</w:t>
      </w:r>
      <w:r>
        <w:rPr>
          <w:rFonts w:cs="宋体"/>
        </w:rPr>
        <w:t>20</w:t>
      </w:r>
      <w:r>
        <w:rPr>
          <w:rFonts w:hAnsi="宋体" w:cs="宋体" w:hint="eastAsia"/>
        </w:rPr>
        <w:t>～</w:t>
      </w:r>
      <w:r>
        <w:rPr>
          <w:rFonts w:cs="宋体"/>
        </w:rPr>
        <w:t>25</w:t>
      </w:r>
      <w:r>
        <w:rPr>
          <w:rFonts w:hAnsi="宋体" w:cs="宋体" w:hint="eastAsia"/>
        </w:rPr>
        <w:t>毫克</w:t>
      </w:r>
      <w:r>
        <w:rPr>
          <w:rFonts w:cs="宋体"/>
        </w:rPr>
        <w:t>/</w:t>
      </w:r>
      <w:r>
        <w:rPr>
          <w:rFonts w:hAnsi="宋体" w:cs="宋体" w:hint="eastAsia"/>
        </w:rPr>
        <w:t>升。</w:t>
      </w:r>
    </w:p>
    <w:p w:rsidR="00ED212B" w:rsidRDefault="00ED212B" w:rsidP="00ED212B">
      <w:pPr>
        <w:ind w:firstLine="420"/>
        <w:jc w:val="left"/>
      </w:pPr>
      <w:r>
        <w:rPr>
          <w:rFonts w:cs="宋体"/>
        </w:rPr>
        <w:t>d</w:t>
      </w:r>
      <w:r>
        <w:rPr>
          <w:rFonts w:hAnsi="宋体" w:cs="宋体" w:hint="eastAsia"/>
        </w:rPr>
        <w:t>）发病治疗，全池泼洒生石灰</w:t>
      </w:r>
      <w:r>
        <w:rPr>
          <w:rFonts w:cs="宋体"/>
        </w:rPr>
        <w:t>1</w:t>
      </w:r>
      <w:r>
        <w:rPr>
          <w:rFonts w:hAnsi="宋体" w:cs="宋体" w:hint="eastAsia"/>
        </w:rPr>
        <w:t>次，并以黄芩拌</w:t>
      </w:r>
      <w:proofErr w:type="gramStart"/>
      <w:r>
        <w:rPr>
          <w:rFonts w:hAnsi="宋体" w:cs="宋体" w:hint="eastAsia"/>
        </w:rPr>
        <w:t>饵</w:t>
      </w:r>
      <w:proofErr w:type="gramEnd"/>
      <w:r>
        <w:rPr>
          <w:rFonts w:hAnsi="宋体" w:cs="宋体" w:hint="eastAsia"/>
        </w:rPr>
        <w:t>投喂，用量为</w:t>
      </w:r>
      <w:r>
        <w:rPr>
          <w:rFonts w:cs="宋体"/>
        </w:rPr>
        <w:t>2</w:t>
      </w:r>
      <w:r>
        <w:rPr>
          <w:rFonts w:hAnsi="宋体" w:cs="宋体" w:hint="eastAsia"/>
        </w:rPr>
        <w:t>～</w:t>
      </w:r>
      <w:r>
        <w:rPr>
          <w:rFonts w:cs="宋体"/>
        </w:rPr>
        <w:t>4</w:t>
      </w:r>
      <w:r>
        <w:rPr>
          <w:rFonts w:hAnsi="宋体" w:cs="宋体" w:hint="eastAsia"/>
        </w:rPr>
        <w:t>克</w:t>
      </w:r>
      <w:r>
        <w:rPr>
          <w:rFonts w:cs="宋体"/>
        </w:rPr>
        <w:t>/</w:t>
      </w:r>
      <w:r>
        <w:rPr>
          <w:rFonts w:hAnsi="宋体" w:cs="宋体" w:hint="eastAsia"/>
        </w:rPr>
        <w:t>千克体重，连用</w:t>
      </w:r>
      <w:r>
        <w:rPr>
          <w:rFonts w:cs="宋体"/>
        </w:rPr>
        <w:t>4</w:t>
      </w:r>
      <w:r>
        <w:rPr>
          <w:rFonts w:hAnsi="宋体" w:cs="宋体" w:hint="eastAsia"/>
        </w:rPr>
        <w:t>～</w:t>
      </w:r>
      <w:r>
        <w:rPr>
          <w:rFonts w:cs="宋体"/>
        </w:rPr>
        <w:t>6</w:t>
      </w:r>
      <w:r>
        <w:rPr>
          <w:rFonts w:hAnsi="宋体" w:cs="宋体" w:hint="eastAsia"/>
        </w:rPr>
        <w:t>天。投喂时需与大黄、黄柏合用（三者比例为</w:t>
      </w:r>
      <w:r>
        <w:rPr>
          <w:rFonts w:cs="宋体"/>
        </w:rPr>
        <w:t>2</w:t>
      </w:r>
      <w:r>
        <w:rPr>
          <w:rFonts w:hAnsi="宋体" w:cs="宋体" w:hint="eastAsia"/>
        </w:rPr>
        <w:t>∶</w:t>
      </w:r>
      <w:r>
        <w:rPr>
          <w:rFonts w:cs="宋体"/>
        </w:rPr>
        <w:t>5</w:t>
      </w:r>
      <w:r>
        <w:rPr>
          <w:rFonts w:hAnsi="宋体" w:cs="宋体" w:hint="eastAsia"/>
        </w:rPr>
        <w:t>∶</w:t>
      </w:r>
      <w:r>
        <w:rPr>
          <w:rFonts w:cs="宋体"/>
        </w:rPr>
        <w:t>3</w:t>
      </w:r>
      <w:r>
        <w:rPr>
          <w:rFonts w:hAnsi="宋体" w:cs="宋体" w:hint="eastAsia"/>
        </w:rPr>
        <w:t>）。</w:t>
      </w:r>
    </w:p>
    <w:p w:rsidR="00ED212B" w:rsidRDefault="00ED212B" w:rsidP="00ED212B">
      <w:pPr>
        <w:ind w:firstLine="420"/>
        <w:jc w:val="left"/>
      </w:pPr>
      <w:r>
        <w:rPr>
          <w:rFonts w:cs="宋体"/>
        </w:rPr>
        <w:t>e</w:t>
      </w:r>
      <w:r>
        <w:rPr>
          <w:rFonts w:hAnsi="宋体" w:cs="宋体" w:hint="eastAsia"/>
        </w:rPr>
        <w:t>）并发细菌性烂鳃病时，第一天全池泼洒三氯异氰尿酸，用量为</w:t>
      </w:r>
      <w:r>
        <w:rPr>
          <w:rFonts w:cs="宋体"/>
        </w:rPr>
        <w:t>0.2</w:t>
      </w:r>
      <w:r>
        <w:rPr>
          <w:rFonts w:hAnsi="宋体" w:cs="宋体" w:hint="eastAsia"/>
        </w:rPr>
        <w:t>～</w:t>
      </w:r>
      <w:r>
        <w:rPr>
          <w:rFonts w:cs="宋体"/>
        </w:rPr>
        <w:t>0.5</w:t>
      </w:r>
      <w:r>
        <w:rPr>
          <w:rFonts w:hAnsi="宋体" w:cs="宋体" w:hint="eastAsia"/>
        </w:rPr>
        <w:t>毫克</w:t>
      </w:r>
      <w:r>
        <w:rPr>
          <w:rFonts w:cs="宋体"/>
        </w:rPr>
        <w:t>/</w:t>
      </w:r>
      <w:r>
        <w:rPr>
          <w:rFonts w:hAnsi="宋体" w:cs="宋体" w:hint="eastAsia"/>
        </w:rPr>
        <w:t>升。于第二天起用黄芩拌</w:t>
      </w:r>
      <w:proofErr w:type="gramStart"/>
      <w:r>
        <w:rPr>
          <w:rFonts w:hAnsi="宋体" w:cs="宋体" w:hint="eastAsia"/>
        </w:rPr>
        <w:t>饵</w:t>
      </w:r>
      <w:proofErr w:type="gramEnd"/>
      <w:r>
        <w:rPr>
          <w:rFonts w:hAnsi="宋体" w:cs="宋体" w:hint="eastAsia"/>
        </w:rPr>
        <w:t>投喂，方法同上。</w:t>
      </w:r>
    </w:p>
    <w:p w:rsidR="00ED212B" w:rsidRDefault="00ED212B" w:rsidP="00ED212B">
      <w:pPr>
        <w:ind w:firstLine="422"/>
        <w:jc w:val="left"/>
      </w:pPr>
      <w:r>
        <w:rPr>
          <w:rFonts w:hAnsi="宋体" w:cs="宋体" w:hint="eastAsia"/>
          <w:b/>
          <w:bCs/>
        </w:rPr>
        <w:t>适宜区域：</w:t>
      </w:r>
      <w:r>
        <w:rPr>
          <w:rFonts w:hAnsi="宋体" w:cs="宋体" w:hint="eastAsia"/>
        </w:rPr>
        <w:t>全国可控水体均适宜养殖</w:t>
      </w:r>
    </w:p>
    <w:p w:rsidR="00ED212B" w:rsidRDefault="00ED212B" w:rsidP="00ED212B">
      <w:pPr>
        <w:ind w:firstLine="422"/>
        <w:jc w:val="left"/>
        <w:rPr>
          <w:rFonts w:cs="宋体"/>
        </w:rPr>
      </w:pPr>
      <w:r>
        <w:rPr>
          <w:rFonts w:hAnsi="宋体" w:cs="宋体" w:hint="eastAsia"/>
          <w:b/>
          <w:bCs/>
        </w:rPr>
        <w:t>选育单位：</w:t>
      </w:r>
      <w:r>
        <w:rPr>
          <w:rFonts w:cs="宋体"/>
        </w:rPr>
        <w:t xml:space="preserve"> </w:t>
      </w:r>
      <w:r>
        <w:rPr>
          <w:rFonts w:hAnsi="宋体" w:cs="宋体" w:hint="eastAsia"/>
        </w:rPr>
        <w:t>中国水产科学研究院长江水产研究所</w:t>
      </w:r>
    </w:p>
    <w:p w:rsidR="00ED212B" w:rsidRDefault="00ED212B" w:rsidP="00ED212B">
      <w:pPr>
        <w:ind w:firstLine="420"/>
        <w:jc w:val="left"/>
      </w:pPr>
      <w:r>
        <w:rPr>
          <w:rFonts w:hAnsi="宋体" w:cs="宋体" w:hint="eastAsia"/>
        </w:rPr>
        <w:t>联系地址：湖北省武汉市东湖新技术开发区</w:t>
      </w:r>
      <w:proofErr w:type="gramStart"/>
      <w:r>
        <w:rPr>
          <w:rFonts w:hAnsi="宋体" w:cs="宋体" w:hint="eastAsia"/>
        </w:rPr>
        <w:t>武大园一路</w:t>
      </w:r>
      <w:proofErr w:type="gramEnd"/>
      <w:r>
        <w:rPr>
          <w:rFonts w:cs="宋体"/>
        </w:rPr>
        <w:t>8</w:t>
      </w:r>
      <w:r>
        <w:rPr>
          <w:rFonts w:hAnsi="宋体" w:cs="宋体" w:hint="eastAsia"/>
        </w:rPr>
        <w:t>号</w:t>
      </w:r>
    </w:p>
    <w:p w:rsidR="00ED212B" w:rsidRDefault="00ED212B" w:rsidP="00ED212B">
      <w:pPr>
        <w:ind w:firstLine="420"/>
        <w:jc w:val="left"/>
        <w:rPr>
          <w:rFonts w:cs="宋体"/>
        </w:rPr>
      </w:pPr>
      <w:r>
        <w:rPr>
          <w:rFonts w:hAnsi="宋体" w:cs="宋体" w:hint="eastAsia"/>
        </w:rPr>
        <w:t>邮政编码：</w:t>
      </w:r>
      <w:r>
        <w:rPr>
          <w:rFonts w:cs="宋体"/>
        </w:rPr>
        <w:t>430223</w:t>
      </w:r>
    </w:p>
    <w:p w:rsidR="00ED212B" w:rsidRDefault="00ED212B" w:rsidP="00ED212B">
      <w:pPr>
        <w:ind w:firstLine="420"/>
        <w:jc w:val="left"/>
      </w:pPr>
      <w:r>
        <w:rPr>
          <w:rFonts w:hAnsi="宋体" w:cs="宋体" w:hint="eastAsia"/>
        </w:rPr>
        <w:t>联</w:t>
      </w:r>
      <w:r>
        <w:rPr>
          <w:rFonts w:hAnsi="宋体" w:cs="宋体" w:hint="eastAsia"/>
        </w:rPr>
        <w:t xml:space="preserve"> </w:t>
      </w:r>
      <w:r>
        <w:rPr>
          <w:rFonts w:hAnsi="宋体" w:cs="宋体" w:hint="eastAsia"/>
        </w:rPr>
        <w:t>系</w:t>
      </w:r>
      <w:r>
        <w:rPr>
          <w:rFonts w:hAnsi="宋体" w:cs="宋体" w:hint="eastAsia"/>
        </w:rPr>
        <w:t xml:space="preserve"> </w:t>
      </w:r>
      <w:r>
        <w:rPr>
          <w:rFonts w:hAnsi="宋体" w:cs="宋体" w:hint="eastAsia"/>
        </w:rPr>
        <w:t>人：邹桂伟</w:t>
      </w:r>
    </w:p>
    <w:p w:rsidR="00ED212B" w:rsidRDefault="00ED212B" w:rsidP="00ED212B">
      <w:pPr>
        <w:ind w:firstLine="420"/>
        <w:jc w:val="left"/>
        <w:rPr>
          <w:rFonts w:cs="宋体"/>
        </w:rPr>
      </w:pPr>
      <w:r>
        <w:rPr>
          <w:rFonts w:hAnsi="宋体" w:cs="宋体" w:hint="eastAsia"/>
        </w:rPr>
        <w:t>联系电话：</w:t>
      </w:r>
      <w:r>
        <w:rPr>
          <w:rFonts w:cs="宋体"/>
        </w:rPr>
        <w:t>027-</w:t>
      </w:r>
      <w:proofErr w:type="gramStart"/>
      <w:r>
        <w:rPr>
          <w:rFonts w:cs="宋体"/>
        </w:rPr>
        <w:t xml:space="preserve">81780018 </w:t>
      </w:r>
      <w:r>
        <w:rPr>
          <w:rFonts w:hAnsi="宋体" w:cs="宋体" w:hint="eastAsia"/>
        </w:rPr>
        <w:t xml:space="preserve"> </w:t>
      </w:r>
      <w:r>
        <w:rPr>
          <w:rFonts w:cs="宋体"/>
        </w:rPr>
        <w:t>81780173</w:t>
      </w:r>
      <w:proofErr w:type="gramEnd"/>
    </w:p>
    <w:p w:rsidR="00ED212B" w:rsidRDefault="00ED212B" w:rsidP="008B3005">
      <w:pPr>
        <w:pStyle w:val="4"/>
        <w:spacing w:before="156" w:after="156"/>
        <w:ind w:firstLine="422"/>
      </w:pPr>
      <w:bookmarkStart w:id="12" w:name="_Toc381287606"/>
      <w:bookmarkStart w:id="13" w:name="_Toc402257271"/>
      <w:bookmarkStart w:id="14" w:name="_Toc406755743"/>
      <w:bookmarkStart w:id="15" w:name="_Toc1235"/>
      <w:r>
        <w:t>B.</w:t>
      </w:r>
      <w:r>
        <w:rPr>
          <w:rFonts w:hint="eastAsia"/>
        </w:rPr>
        <w:t>津鲢</w:t>
      </w:r>
      <w:bookmarkEnd w:id="12"/>
      <w:bookmarkEnd w:id="13"/>
      <w:bookmarkEnd w:id="14"/>
      <w:bookmarkEnd w:id="15"/>
    </w:p>
    <w:p w:rsidR="00ED212B" w:rsidRDefault="00ED212B" w:rsidP="00ED212B">
      <w:pPr>
        <w:ind w:firstLine="422"/>
        <w:jc w:val="left"/>
      </w:pPr>
      <w:r>
        <w:rPr>
          <w:rFonts w:hAnsi="宋体" w:cs="宋体" w:hint="eastAsia"/>
          <w:b/>
          <w:bCs/>
        </w:rPr>
        <w:t>品种来源：</w:t>
      </w:r>
      <w:r>
        <w:rPr>
          <w:rFonts w:cs="宋体"/>
        </w:rPr>
        <w:t>1957</w:t>
      </w:r>
      <w:r>
        <w:rPr>
          <w:rFonts w:hAnsi="宋体" w:cs="宋体" w:hint="eastAsia"/>
        </w:rPr>
        <w:t>年由长江原种白鲢</w:t>
      </w:r>
      <w:r>
        <w:rPr>
          <w:rFonts w:cs="宋体"/>
        </w:rPr>
        <w:t>1000</w:t>
      </w:r>
      <w:r>
        <w:rPr>
          <w:rFonts w:hAnsi="宋体" w:cs="宋体" w:hint="eastAsia"/>
        </w:rPr>
        <w:t>尾培育成亲本，然后以这批鱼为原代，逐代繁殖和选育，历经</w:t>
      </w:r>
      <w:r>
        <w:rPr>
          <w:rFonts w:cs="宋体"/>
        </w:rPr>
        <w:t>40</w:t>
      </w:r>
      <w:r>
        <w:rPr>
          <w:rFonts w:hAnsi="宋体" w:cs="宋体" w:hint="eastAsia"/>
        </w:rPr>
        <w:t>余年的选育，于</w:t>
      </w:r>
      <w:r>
        <w:rPr>
          <w:rFonts w:cs="宋体"/>
        </w:rPr>
        <w:t>2001</w:t>
      </w:r>
      <w:r>
        <w:rPr>
          <w:rFonts w:hAnsi="宋体" w:cs="宋体" w:hint="eastAsia"/>
        </w:rPr>
        <w:t>年选育到</w:t>
      </w:r>
      <w:r>
        <w:rPr>
          <w:rFonts w:cs="宋体"/>
        </w:rPr>
        <w:t>F</w:t>
      </w:r>
      <w:r>
        <w:rPr>
          <w:rFonts w:cs="宋体"/>
          <w:vertAlign w:val="subscript"/>
        </w:rPr>
        <w:t>6</w:t>
      </w:r>
      <w:r>
        <w:rPr>
          <w:rFonts w:hAnsi="宋体" w:cs="宋体" w:hint="eastAsia"/>
        </w:rPr>
        <w:t>，定名为津</w:t>
      </w:r>
      <w:proofErr w:type="gramStart"/>
      <w:r>
        <w:rPr>
          <w:rFonts w:hAnsi="宋体" w:cs="宋体" w:hint="eastAsia"/>
        </w:rPr>
        <w:t>鲢</w:t>
      </w:r>
      <w:proofErr w:type="gramEnd"/>
      <w:r>
        <w:rPr>
          <w:rFonts w:hAnsi="宋体" w:cs="宋体" w:hint="eastAsia"/>
        </w:rPr>
        <w:t>。</w:t>
      </w:r>
    </w:p>
    <w:p w:rsidR="00ED212B" w:rsidRDefault="00ED212B" w:rsidP="00ED212B">
      <w:pPr>
        <w:ind w:firstLine="422"/>
        <w:jc w:val="left"/>
      </w:pPr>
      <w:r>
        <w:rPr>
          <w:rFonts w:hAnsi="宋体" w:cs="宋体" w:hint="eastAsia"/>
          <w:b/>
          <w:bCs/>
        </w:rPr>
        <w:t>审定情况：</w:t>
      </w:r>
      <w:r>
        <w:rPr>
          <w:rFonts w:cs="宋体"/>
        </w:rPr>
        <w:t>2010</w:t>
      </w:r>
      <w:r>
        <w:rPr>
          <w:rFonts w:hAnsi="宋体" w:cs="宋体" w:hint="eastAsia"/>
        </w:rPr>
        <w:t>年通过全国水产原良种审定委员会审定。</w:t>
      </w:r>
    </w:p>
    <w:p w:rsidR="00ED212B" w:rsidRDefault="00ED212B" w:rsidP="00ED212B">
      <w:pPr>
        <w:ind w:firstLine="422"/>
        <w:jc w:val="left"/>
        <w:rPr>
          <w:b/>
          <w:bCs/>
        </w:rPr>
      </w:pPr>
      <w:r>
        <w:rPr>
          <w:rFonts w:hAnsi="宋体" w:cs="宋体" w:hint="eastAsia"/>
          <w:b/>
          <w:bCs/>
        </w:rPr>
        <w:lastRenderedPageBreak/>
        <w:t>审定编号：</w:t>
      </w:r>
      <w:r>
        <w:rPr>
          <w:rFonts w:cs="宋体"/>
        </w:rPr>
        <w:t>GS-01-002-2010</w:t>
      </w:r>
    </w:p>
    <w:p w:rsidR="00ED212B" w:rsidRDefault="00ED212B" w:rsidP="00ED212B">
      <w:pPr>
        <w:ind w:firstLine="422"/>
        <w:jc w:val="left"/>
      </w:pPr>
      <w:r>
        <w:rPr>
          <w:rFonts w:hAnsi="宋体" w:cs="宋体" w:hint="eastAsia"/>
          <w:b/>
          <w:bCs/>
        </w:rPr>
        <w:t>特征特性：</w:t>
      </w:r>
      <w:proofErr w:type="gramStart"/>
      <w:r>
        <w:rPr>
          <w:rFonts w:hAnsi="宋体" w:cs="宋体" w:hint="eastAsia"/>
        </w:rPr>
        <w:t>津鲢体较</w:t>
      </w:r>
      <w:proofErr w:type="gramEnd"/>
      <w:r>
        <w:rPr>
          <w:rFonts w:hAnsi="宋体" w:cs="宋体" w:hint="eastAsia"/>
        </w:rPr>
        <w:t>侧扁，较高，侧线完全，侧线</w:t>
      </w:r>
      <w:proofErr w:type="gramStart"/>
      <w:r>
        <w:rPr>
          <w:rFonts w:hAnsi="宋体" w:cs="宋体" w:hint="eastAsia"/>
        </w:rPr>
        <w:t>鳞</w:t>
      </w:r>
      <w:proofErr w:type="gramEnd"/>
      <w:r>
        <w:rPr>
          <w:rFonts w:cs="宋体"/>
        </w:rPr>
        <w:t>96~107</w:t>
      </w:r>
      <w:r>
        <w:rPr>
          <w:rFonts w:hAnsi="宋体" w:cs="宋体" w:hint="eastAsia"/>
        </w:rPr>
        <w:t>枚，体银白色，背灰色，适应性强、繁殖力比长江白鲢高</w:t>
      </w:r>
      <w:r>
        <w:rPr>
          <w:rFonts w:cs="宋体"/>
        </w:rPr>
        <w:t>30.7~157.2%</w:t>
      </w:r>
      <w:r>
        <w:rPr>
          <w:rFonts w:hAnsi="宋体" w:cs="宋体" w:hint="eastAsia"/>
        </w:rPr>
        <w:t>，生长速度比长江白鲢快</w:t>
      </w:r>
      <w:r>
        <w:rPr>
          <w:rFonts w:cs="宋体"/>
        </w:rPr>
        <w:t>10.16~13.15%</w:t>
      </w:r>
      <w:r>
        <w:rPr>
          <w:rFonts w:hAnsi="宋体" w:cs="宋体" w:hint="eastAsia"/>
        </w:rPr>
        <w:t>，</w:t>
      </w:r>
      <w:proofErr w:type="gramStart"/>
      <w:r>
        <w:rPr>
          <w:rFonts w:hAnsi="宋体" w:cs="宋体" w:hint="eastAsia"/>
        </w:rPr>
        <w:t>含肉率</w:t>
      </w:r>
      <w:proofErr w:type="gramEnd"/>
      <w:r>
        <w:rPr>
          <w:rFonts w:hAnsi="宋体" w:cs="宋体" w:hint="eastAsia"/>
        </w:rPr>
        <w:t>可达</w:t>
      </w:r>
      <w:r>
        <w:rPr>
          <w:rFonts w:cs="宋体"/>
        </w:rPr>
        <w:t>51.19~65.38%</w:t>
      </w:r>
      <w:r>
        <w:rPr>
          <w:rFonts w:hAnsi="宋体" w:cs="宋体" w:hint="eastAsia"/>
        </w:rPr>
        <w:t>，是池塘水域优良的养殖品种。</w:t>
      </w:r>
    </w:p>
    <w:p w:rsidR="00ED212B" w:rsidRDefault="00ED212B" w:rsidP="00ED212B">
      <w:pPr>
        <w:ind w:firstLine="422"/>
        <w:jc w:val="left"/>
      </w:pPr>
      <w:r>
        <w:rPr>
          <w:rFonts w:hAnsi="宋体" w:cs="宋体" w:hint="eastAsia"/>
          <w:b/>
          <w:bCs/>
        </w:rPr>
        <w:t>养殖要点：</w:t>
      </w:r>
      <w:r>
        <w:rPr>
          <w:rFonts w:cs="宋体"/>
        </w:rPr>
        <w:t>1.</w:t>
      </w:r>
      <w:r>
        <w:rPr>
          <w:rFonts w:hAnsi="宋体" w:cs="宋体" w:hint="eastAsia"/>
        </w:rPr>
        <w:t>苗种培育：</w:t>
      </w:r>
      <w:proofErr w:type="gramStart"/>
      <w:r>
        <w:rPr>
          <w:rFonts w:hAnsi="宋体" w:cs="宋体" w:hint="eastAsia"/>
        </w:rPr>
        <w:t>亩放鱼苗</w:t>
      </w:r>
      <w:proofErr w:type="gramEnd"/>
      <w:r>
        <w:rPr>
          <w:rFonts w:hAnsi="宋体" w:cs="宋体" w:hint="eastAsia"/>
        </w:rPr>
        <w:t>（水花）</w:t>
      </w:r>
      <w:r>
        <w:rPr>
          <w:rFonts w:cs="宋体"/>
        </w:rPr>
        <w:t>200~300</w:t>
      </w:r>
      <w:r>
        <w:rPr>
          <w:rFonts w:hAnsi="宋体" w:cs="宋体" w:hint="eastAsia"/>
        </w:rPr>
        <w:t>万尾，经</w:t>
      </w:r>
      <w:r>
        <w:rPr>
          <w:rFonts w:cs="宋体"/>
        </w:rPr>
        <w:t>15~20</w:t>
      </w:r>
      <w:r>
        <w:rPr>
          <w:rFonts w:hAnsi="宋体" w:cs="宋体" w:hint="eastAsia"/>
        </w:rPr>
        <w:t>天培育</w:t>
      </w:r>
      <w:proofErr w:type="gramStart"/>
      <w:r>
        <w:rPr>
          <w:rFonts w:hAnsi="宋体" w:cs="宋体" w:hint="eastAsia"/>
        </w:rPr>
        <w:t>育</w:t>
      </w:r>
      <w:proofErr w:type="gramEnd"/>
      <w:r>
        <w:rPr>
          <w:rFonts w:hAnsi="宋体" w:cs="宋体" w:hint="eastAsia"/>
        </w:rPr>
        <w:t>成</w:t>
      </w:r>
      <w:r>
        <w:rPr>
          <w:rFonts w:cs="宋体"/>
        </w:rPr>
        <w:t>15.0~26.4</w:t>
      </w:r>
      <w:r>
        <w:rPr>
          <w:rFonts w:cs="宋体" w:hint="eastAsia"/>
        </w:rPr>
        <w:t>毫米</w:t>
      </w:r>
      <w:r>
        <w:rPr>
          <w:rFonts w:hAnsi="宋体" w:cs="宋体" w:hint="eastAsia"/>
        </w:rPr>
        <w:t>体质健壮、规格整齐的夏花</w:t>
      </w:r>
      <w:r>
        <w:rPr>
          <w:rFonts w:cs="宋体"/>
        </w:rPr>
        <w:t>120~180</w:t>
      </w:r>
      <w:r>
        <w:rPr>
          <w:rFonts w:hAnsi="宋体" w:cs="宋体" w:hint="eastAsia"/>
        </w:rPr>
        <w:t>万尾。</w:t>
      </w:r>
    </w:p>
    <w:p w:rsidR="00ED212B" w:rsidRDefault="00ED212B" w:rsidP="00ED212B">
      <w:pPr>
        <w:ind w:firstLine="420"/>
        <w:jc w:val="left"/>
      </w:pPr>
      <w:r>
        <w:rPr>
          <w:rFonts w:cs="宋体"/>
        </w:rPr>
        <w:t>2.</w:t>
      </w:r>
      <w:r>
        <w:rPr>
          <w:rFonts w:hAnsi="宋体" w:cs="宋体" w:hint="eastAsia"/>
        </w:rPr>
        <w:t>鱼种培育：</w:t>
      </w:r>
      <w:proofErr w:type="gramStart"/>
      <w:r>
        <w:rPr>
          <w:rFonts w:hAnsi="宋体" w:cs="宋体" w:hint="eastAsia"/>
        </w:rPr>
        <w:t>鲤</w:t>
      </w:r>
      <w:proofErr w:type="gramEnd"/>
      <w:r>
        <w:rPr>
          <w:rFonts w:hAnsi="宋体" w:cs="宋体" w:hint="eastAsia"/>
        </w:rPr>
        <w:t>鲫鱼鱼种池（亩放养</w:t>
      </w:r>
      <w:r>
        <w:rPr>
          <w:rFonts w:cs="宋体"/>
        </w:rPr>
        <w:t>10000</w:t>
      </w:r>
      <w:r>
        <w:rPr>
          <w:rFonts w:hAnsi="宋体" w:cs="宋体" w:hint="eastAsia"/>
        </w:rPr>
        <w:t>尾）亩套养夏花鱼种</w:t>
      </w:r>
      <w:r>
        <w:rPr>
          <w:rFonts w:cs="宋体"/>
        </w:rPr>
        <w:t>1200~1500</w:t>
      </w:r>
      <w:r>
        <w:rPr>
          <w:rFonts w:hAnsi="宋体" w:cs="宋体" w:hint="eastAsia"/>
        </w:rPr>
        <w:t>尾，注重水质调节，</w:t>
      </w:r>
      <w:proofErr w:type="gramStart"/>
      <w:r>
        <w:rPr>
          <w:rFonts w:hAnsi="宋体" w:cs="宋体" w:hint="eastAsia"/>
        </w:rPr>
        <w:t>越冬前尾均</w:t>
      </w:r>
      <w:proofErr w:type="gramEnd"/>
      <w:r>
        <w:rPr>
          <w:rFonts w:hAnsi="宋体" w:cs="宋体" w:hint="eastAsia"/>
        </w:rPr>
        <w:t>重可达</w:t>
      </w:r>
      <w:r w:rsidR="008B3005">
        <w:rPr>
          <w:rFonts w:cs="宋体"/>
        </w:rPr>
        <w:t>200</w:t>
      </w:r>
      <w:r w:rsidR="008B3005">
        <w:rPr>
          <w:rFonts w:cs="宋体" w:hint="eastAsia"/>
        </w:rPr>
        <w:t>—</w:t>
      </w:r>
      <w:r w:rsidR="008B3005">
        <w:rPr>
          <w:rFonts w:cs="宋体"/>
        </w:rPr>
        <w:t>300</w:t>
      </w:r>
      <w:r w:rsidR="008B3005">
        <w:rPr>
          <w:rFonts w:cs="宋体" w:hint="eastAsia"/>
        </w:rPr>
        <w:t>克</w:t>
      </w:r>
      <w:r>
        <w:rPr>
          <w:rFonts w:hAnsi="宋体" w:cs="宋体" w:hint="eastAsia"/>
        </w:rPr>
        <w:t>。</w:t>
      </w:r>
    </w:p>
    <w:p w:rsidR="00ED212B" w:rsidRDefault="00ED212B" w:rsidP="00ED212B">
      <w:pPr>
        <w:ind w:firstLine="420"/>
        <w:jc w:val="left"/>
      </w:pPr>
      <w:r>
        <w:rPr>
          <w:rFonts w:cs="宋体"/>
        </w:rPr>
        <w:t>3.</w:t>
      </w:r>
      <w:r>
        <w:rPr>
          <w:rFonts w:hAnsi="宋体" w:cs="宋体" w:hint="eastAsia"/>
        </w:rPr>
        <w:t>成鱼饲养：池塘面积</w:t>
      </w:r>
      <w:r>
        <w:rPr>
          <w:rFonts w:cs="宋体"/>
        </w:rPr>
        <w:t>10</w:t>
      </w:r>
      <w:r>
        <w:rPr>
          <w:rFonts w:hAnsi="宋体" w:cs="宋体" w:hint="eastAsia"/>
        </w:rPr>
        <w:t>亩为宜，鲤鲫鱼成鱼池（亩放养</w:t>
      </w:r>
      <w:r>
        <w:rPr>
          <w:rFonts w:cs="宋体"/>
        </w:rPr>
        <w:t>800~1000</w:t>
      </w:r>
      <w:r>
        <w:rPr>
          <w:rFonts w:hAnsi="宋体" w:cs="宋体" w:hint="eastAsia"/>
        </w:rPr>
        <w:t>尾）亩</w:t>
      </w:r>
      <w:proofErr w:type="gramStart"/>
      <w:r>
        <w:rPr>
          <w:rFonts w:hAnsi="宋体" w:cs="宋体" w:hint="eastAsia"/>
        </w:rPr>
        <w:t>套养春片鱼种</w:t>
      </w:r>
      <w:proofErr w:type="gramEnd"/>
      <w:r>
        <w:rPr>
          <w:rFonts w:cs="宋体"/>
        </w:rPr>
        <w:t>250~300</w:t>
      </w:r>
      <w:r>
        <w:rPr>
          <w:rFonts w:hAnsi="宋体" w:cs="宋体" w:hint="eastAsia"/>
        </w:rPr>
        <w:t>尾，注重水质调节，保持水质肥、活、嫩、爽，出池尾均重可达</w:t>
      </w:r>
      <w:r w:rsidR="008B3005">
        <w:rPr>
          <w:rFonts w:cs="宋体"/>
        </w:rPr>
        <w:t>1200~1600</w:t>
      </w:r>
      <w:r w:rsidR="008B3005">
        <w:rPr>
          <w:rFonts w:cs="宋体" w:hint="eastAsia"/>
        </w:rPr>
        <w:t>克</w:t>
      </w:r>
      <w:r>
        <w:rPr>
          <w:rFonts w:hAnsi="宋体" w:cs="宋体" w:hint="eastAsia"/>
        </w:rPr>
        <w:t>。</w:t>
      </w:r>
    </w:p>
    <w:p w:rsidR="00ED212B" w:rsidRDefault="00ED212B" w:rsidP="00ED212B">
      <w:pPr>
        <w:ind w:firstLine="422"/>
        <w:jc w:val="left"/>
        <w:rPr>
          <w:b/>
          <w:bCs/>
        </w:rPr>
      </w:pPr>
      <w:r>
        <w:rPr>
          <w:rFonts w:hAnsi="宋体" w:cs="宋体" w:hint="eastAsia"/>
          <w:b/>
          <w:bCs/>
        </w:rPr>
        <w:t>适宜区域：</w:t>
      </w:r>
      <w:r>
        <w:rPr>
          <w:rFonts w:hAnsi="宋体" w:cs="宋体" w:hint="eastAsia"/>
        </w:rPr>
        <w:t>适宜在我国北方地区淡水水域中养殖。</w:t>
      </w:r>
    </w:p>
    <w:p w:rsidR="00ED212B" w:rsidRDefault="00ED212B" w:rsidP="00ED212B">
      <w:pPr>
        <w:ind w:firstLine="422"/>
        <w:jc w:val="left"/>
      </w:pPr>
      <w:r>
        <w:rPr>
          <w:rFonts w:hAnsi="宋体" w:cs="宋体" w:hint="eastAsia"/>
          <w:b/>
          <w:bCs/>
        </w:rPr>
        <w:t>技术依托单位：</w:t>
      </w:r>
      <w:r>
        <w:rPr>
          <w:rFonts w:hAnsi="宋体" w:cs="宋体" w:hint="eastAsia"/>
        </w:rPr>
        <w:t>天津市换新水产良种场</w:t>
      </w:r>
    </w:p>
    <w:p w:rsidR="00ED212B" w:rsidRDefault="00ED212B" w:rsidP="00ED212B">
      <w:pPr>
        <w:ind w:firstLine="420"/>
        <w:jc w:val="left"/>
      </w:pPr>
      <w:r>
        <w:rPr>
          <w:rFonts w:hAnsi="宋体" w:cs="宋体" w:hint="eastAsia"/>
        </w:rPr>
        <w:t>联系地址：天津市宁河县芦台火车站南</w:t>
      </w:r>
    </w:p>
    <w:p w:rsidR="00ED212B" w:rsidRDefault="00ED212B" w:rsidP="00ED212B">
      <w:pPr>
        <w:ind w:firstLine="420"/>
        <w:jc w:val="left"/>
      </w:pPr>
      <w:r>
        <w:rPr>
          <w:rFonts w:hAnsi="宋体" w:cs="宋体" w:hint="eastAsia"/>
        </w:rPr>
        <w:t>联</w:t>
      </w:r>
      <w:r>
        <w:rPr>
          <w:rFonts w:hAnsi="宋体" w:cs="宋体" w:hint="eastAsia"/>
        </w:rPr>
        <w:t xml:space="preserve"> </w:t>
      </w:r>
      <w:r>
        <w:rPr>
          <w:rFonts w:hAnsi="宋体" w:cs="宋体" w:hint="eastAsia"/>
        </w:rPr>
        <w:t>系</w:t>
      </w:r>
      <w:r>
        <w:rPr>
          <w:rFonts w:hAnsi="宋体" w:cs="宋体" w:hint="eastAsia"/>
        </w:rPr>
        <w:t xml:space="preserve"> </w:t>
      </w:r>
      <w:r>
        <w:rPr>
          <w:rFonts w:hAnsi="宋体" w:cs="宋体" w:hint="eastAsia"/>
        </w:rPr>
        <w:t>人：金万昆</w:t>
      </w:r>
    </w:p>
    <w:p w:rsidR="00ED212B" w:rsidRDefault="00ED212B" w:rsidP="00ED212B">
      <w:pPr>
        <w:ind w:firstLine="420"/>
        <w:jc w:val="left"/>
        <w:rPr>
          <w:rFonts w:hAnsi="宋体" w:cs="宋体"/>
        </w:rPr>
      </w:pPr>
      <w:r>
        <w:rPr>
          <w:rFonts w:hAnsi="宋体" w:cs="宋体" w:hint="eastAsia"/>
        </w:rPr>
        <w:t>联系电话</w:t>
      </w:r>
      <w:r>
        <w:rPr>
          <w:rFonts w:hAnsi="宋体" w:cs="宋体" w:hint="eastAsia"/>
        </w:rPr>
        <w:t>:022-69591668</w:t>
      </w:r>
    </w:p>
    <w:p w:rsidR="00ED212B" w:rsidRDefault="00ED212B" w:rsidP="00ED212B">
      <w:pPr>
        <w:ind w:firstLine="420"/>
        <w:jc w:val="left"/>
        <w:rPr>
          <w:rFonts w:hAnsi="宋体" w:cs="宋体"/>
        </w:rPr>
      </w:pPr>
      <w:r>
        <w:rPr>
          <w:rFonts w:hAnsi="宋体" w:cs="宋体" w:hint="eastAsia"/>
        </w:rPr>
        <w:t>电子邮箱：</w:t>
      </w:r>
      <w:r>
        <w:rPr>
          <w:rFonts w:hAnsi="宋体" w:cs="宋体" w:hint="eastAsia"/>
        </w:rPr>
        <w:t>htemaliang@126.com</w:t>
      </w:r>
    </w:p>
    <w:p w:rsidR="00EC2E29" w:rsidRDefault="00EC2E29"/>
    <w:sectPr w:rsidR="00EC2E29" w:rsidSect="00EC2E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A42" w:rsidRDefault="00671A42" w:rsidP="008B3005">
      <w:r>
        <w:separator/>
      </w:r>
    </w:p>
  </w:endnote>
  <w:endnote w:type="continuationSeparator" w:id="0">
    <w:p w:rsidR="00671A42" w:rsidRDefault="00671A42" w:rsidP="008B30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A42" w:rsidRDefault="00671A42" w:rsidP="008B3005">
      <w:r>
        <w:separator/>
      </w:r>
    </w:p>
  </w:footnote>
  <w:footnote w:type="continuationSeparator" w:id="0">
    <w:p w:rsidR="00671A42" w:rsidRDefault="00671A42" w:rsidP="008B30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2974A"/>
    <w:multiLevelType w:val="multilevel"/>
    <w:tmpl w:val="5492974A"/>
    <w:lvl w:ilvl="0">
      <w:start w:val="1"/>
      <w:numFmt w:val="chineseCountingThousand"/>
      <w:lvlText w:val="(%1)"/>
      <w:lvlJc w:val="left"/>
      <w:pPr>
        <w:ind w:left="962" w:hanging="420"/>
      </w:pPr>
    </w:lvl>
    <w:lvl w:ilvl="1">
      <w:start w:val="1"/>
      <w:numFmt w:val="lowerLetter"/>
      <w:lvlText w:val="%2)"/>
      <w:lvlJc w:val="left"/>
      <w:pPr>
        <w:ind w:left="1382" w:hanging="420"/>
      </w:pPr>
    </w:lvl>
    <w:lvl w:ilvl="2">
      <w:start w:val="1"/>
      <w:numFmt w:val="lowerRoman"/>
      <w:lvlText w:val="%3."/>
      <w:lvlJc w:val="right"/>
      <w:pPr>
        <w:ind w:left="1802" w:hanging="420"/>
      </w:pPr>
    </w:lvl>
    <w:lvl w:ilvl="3">
      <w:start w:val="1"/>
      <w:numFmt w:val="decimal"/>
      <w:lvlText w:val="%4."/>
      <w:lvlJc w:val="left"/>
      <w:pPr>
        <w:ind w:left="2222" w:hanging="420"/>
      </w:pPr>
    </w:lvl>
    <w:lvl w:ilvl="4">
      <w:start w:val="1"/>
      <w:numFmt w:val="lowerLetter"/>
      <w:lvlText w:val="%5)"/>
      <w:lvlJc w:val="left"/>
      <w:pPr>
        <w:ind w:left="2642" w:hanging="420"/>
      </w:pPr>
    </w:lvl>
    <w:lvl w:ilvl="5">
      <w:start w:val="1"/>
      <w:numFmt w:val="lowerRoman"/>
      <w:lvlText w:val="%6."/>
      <w:lvlJc w:val="right"/>
      <w:pPr>
        <w:ind w:left="3062" w:hanging="420"/>
      </w:pPr>
    </w:lvl>
    <w:lvl w:ilvl="6">
      <w:start w:val="1"/>
      <w:numFmt w:val="decimal"/>
      <w:lvlText w:val="%7."/>
      <w:lvlJc w:val="left"/>
      <w:pPr>
        <w:ind w:left="3482" w:hanging="420"/>
      </w:pPr>
    </w:lvl>
    <w:lvl w:ilvl="7">
      <w:start w:val="1"/>
      <w:numFmt w:val="lowerLetter"/>
      <w:lvlText w:val="%8)"/>
      <w:lvlJc w:val="left"/>
      <w:pPr>
        <w:ind w:left="3902" w:hanging="420"/>
      </w:pPr>
    </w:lvl>
    <w:lvl w:ilvl="8">
      <w:start w:val="1"/>
      <w:numFmt w:val="lowerRoman"/>
      <w:lvlText w:val="%9."/>
      <w:lvlJc w:val="right"/>
      <w:pPr>
        <w:ind w:left="432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212B"/>
    <w:rsid w:val="00671A42"/>
    <w:rsid w:val="008B3005"/>
    <w:rsid w:val="00EC2E29"/>
    <w:rsid w:val="00ED212B"/>
    <w:rsid w:val="00F619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2B"/>
    <w:pPr>
      <w:widowControl w:val="0"/>
      <w:jc w:val="both"/>
    </w:pPr>
    <w:rPr>
      <w:rFonts w:ascii="Times New Roman" w:eastAsia="宋体" w:hAnsi="Times New Roman" w:cs="Times New Roman"/>
      <w:szCs w:val="20"/>
    </w:rPr>
  </w:style>
  <w:style w:type="paragraph" w:styleId="3">
    <w:name w:val="heading 3"/>
    <w:basedOn w:val="a"/>
    <w:link w:val="3Char"/>
    <w:uiPriority w:val="9"/>
    <w:qFormat/>
    <w:rsid w:val="00ED212B"/>
    <w:pPr>
      <w:spacing w:before="100" w:beforeAutospacing="1" w:after="100" w:afterAutospacing="1"/>
      <w:outlineLvl w:val="2"/>
    </w:pPr>
    <w:rPr>
      <w:rFonts w:ascii="宋体" w:hAnsi="宋体" w:cs="宋体"/>
      <w:b/>
      <w:bCs/>
      <w:sz w:val="27"/>
      <w:szCs w:val="27"/>
    </w:rPr>
  </w:style>
  <w:style w:type="paragraph" w:styleId="4">
    <w:name w:val="heading 4"/>
    <w:basedOn w:val="a"/>
    <w:next w:val="a"/>
    <w:link w:val="4Char"/>
    <w:uiPriority w:val="9"/>
    <w:qFormat/>
    <w:rsid w:val="00ED212B"/>
    <w:pPr>
      <w:keepNext/>
      <w:keepLines/>
      <w:spacing w:beforeLines="50" w:afterLines="50" w:line="372" w:lineRule="auto"/>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D212B"/>
    <w:rPr>
      <w:rFonts w:ascii="宋体" w:eastAsia="宋体" w:hAnsi="宋体" w:cs="宋体"/>
      <w:b/>
      <w:bCs/>
      <w:sz w:val="27"/>
      <w:szCs w:val="27"/>
    </w:rPr>
  </w:style>
  <w:style w:type="character" w:customStyle="1" w:styleId="4Char">
    <w:name w:val="标题 4 Char"/>
    <w:basedOn w:val="a0"/>
    <w:link w:val="4"/>
    <w:uiPriority w:val="9"/>
    <w:rsid w:val="00ED212B"/>
    <w:rPr>
      <w:rFonts w:ascii="Arial" w:eastAsia="宋体" w:hAnsi="Arial" w:cs="Times New Roman"/>
      <w:b/>
      <w:szCs w:val="20"/>
    </w:rPr>
  </w:style>
  <w:style w:type="paragraph" w:customStyle="1" w:styleId="Default">
    <w:name w:val="Default"/>
    <w:rsid w:val="00ED212B"/>
    <w:pPr>
      <w:widowControl w:val="0"/>
      <w:autoSpaceDE w:val="0"/>
      <w:autoSpaceDN w:val="0"/>
      <w:adjustRightInd w:val="0"/>
    </w:pPr>
    <w:rPr>
      <w:rFonts w:ascii="宋体" w:eastAsia="宋体" w:hAnsi="Times New Roman" w:cs="宋体"/>
      <w:color w:val="000000"/>
      <w:kern w:val="0"/>
      <w:sz w:val="24"/>
      <w:szCs w:val="24"/>
    </w:rPr>
  </w:style>
  <w:style w:type="paragraph" w:styleId="a3">
    <w:name w:val="header"/>
    <w:basedOn w:val="a"/>
    <w:link w:val="Char"/>
    <w:uiPriority w:val="99"/>
    <w:semiHidden/>
    <w:unhideWhenUsed/>
    <w:rsid w:val="008B30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3005"/>
    <w:rPr>
      <w:rFonts w:ascii="Times New Roman" w:eastAsia="宋体" w:hAnsi="Times New Roman" w:cs="Times New Roman"/>
      <w:sz w:val="18"/>
      <w:szCs w:val="18"/>
    </w:rPr>
  </w:style>
  <w:style w:type="paragraph" w:styleId="a4">
    <w:name w:val="footer"/>
    <w:basedOn w:val="a"/>
    <w:link w:val="Char0"/>
    <w:uiPriority w:val="99"/>
    <w:semiHidden/>
    <w:unhideWhenUsed/>
    <w:rsid w:val="008B30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300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965</Words>
  <Characters>5501</Characters>
  <Application>Microsoft Office Word</Application>
  <DocSecurity>0</DocSecurity>
  <Lines>45</Lines>
  <Paragraphs>12</Paragraphs>
  <ScaleCrop>false</ScaleCrop>
  <Company/>
  <LinksUpToDate>false</LinksUpToDate>
  <CharactersWithSpaces>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fgzhen</dc:creator>
  <cp:lastModifiedBy>fgzhen</cp:lastModifiedBy>
  <cp:revision>2</cp:revision>
  <dcterms:created xsi:type="dcterms:W3CDTF">2015-09-17T03:07:00Z</dcterms:created>
  <dcterms:modified xsi:type="dcterms:W3CDTF">2015-09-23T06:58:00Z</dcterms:modified>
</cp:coreProperties>
</file>