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AAE" w:rsidRDefault="00A86AAE" w:rsidP="00A86AAE">
      <w:pPr>
        <w:pStyle w:val="3"/>
        <w:numPr>
          <w:ilvl w:val="0"/>
          <w:numId w:val="1"/>
        </w:numPr>
        <w:tabs>
          <w:tab w:val="left" w:pos="0"/>
        </w:tabs>
        <w:spacing w:before="260" w:beforeAutospacing="0" w:after="260" w:afterAutospacing="0"/>
      </w:pPr>
      <w:bookmarkStart w:id="0" w:name="_Toc314580484"/>
      <w:bookmarkStart w:id="1" w:name="_Toc372192034"/>
      <w:bookmarkStart w:id="2" w:name="_Toc381287612"/>
      <w:bookmarkStart w:id="3" w:name="_Toc402257277"/>
      <w:bookmarkStart w:id="4" w:name="_Toc17317"/>
      <w:bookmarkStart w:id="5" w:name="_Toc5354"/>
      <w:bookmarkStart w:id="6" w:name="_Toc406755749"/>
      <w:bookmarkStart w:id="7" w:name="_Toc407091135"/>
      <w:bookmarkStart w:id="8" w:name="_Toc13260"/>
      <w:bookmarkStart w:id="9" w:name="_Toc249177143"/>
      <w:bookmarkStart w:id="10" w:name="_Toc249346030"/>
      <w:bookmarkStart w:id="11" w:name="_Toc285609877"/>
      <w:proofErr w:type="gramStart"/>
      <w:r>
        <w:rPr>
          <w:rFonts w:hint="eastAsia"/>
        </w:rPr>
        <w:t>鲆鲽</w:t>
      </w:r>
      <w:proofErr w:type="gramEnd"/>
      <w:r>
        <w:rPr>
          <w:rFonts w:hint="eastAsia"/>
        </w:rPr>
        <w:t>类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A86AAE" w:rsidRDefault="00A86AAE" w:rsidP="00C4743A">
      <w:pPr>
        <w:pStyle w:val="4"/>
        <w:spacing w:before="156" w:after="156"/>
        <w:ind w:firstLine="422"/>
      </w:pPr>
      <w:bookmarkStart w:id="12" w:name="_Toc381287613"/>
      <w:bookmarkStart w:id="13" w:name="_Toc402257278"/>
      <w:bookmarkStart w:id="14" w:name="_Toc406755750"/>
      <w:bookmarkStart w:id="15" w:name="_Toc22154"/>
      <w:r>
        <w:t>A.</w:t>
      </w:r>
      <w:proofErr w:type="gramStart"/>
      <w:r>
        <w:rPr>
          <w:rFonts w:hint="eastAsia"/>
        </w:rPr>
        <w:t>半滑舌鳎</w:t>
      </w:r>
      <w:bookmarkEnd w:id="9"/>
      <w:bookmarkEnd w:id="10"/>
      <w:bookmarkEnd w:id="11"/>
      <w:bookmarkEnd w:id="12"/>
      <w:bookmarkEnd w:id="13"/>
      <w:bookmarkEnd w:id="14"/>
      <w:bookmarkEnd w:id="15"/>
      <w:proofErr w:type="gramEnd"/>
    </w:p>
    <w:p w:rsidR="00A86AAE" w:rsidRDefault="00A86AAE" w:rsidP="00A86AAE">
      <w:pPr>
        <w:ind w:firstLine="422"/>
        <w:jc w:val="left"/>
      </w:pPr>
      <w:r>
        <w:rPr>
          <w:rFonts w:hAnsi="宋体" w:cs="宋体" w:hint="eastAsia"/>
          <w:b/>
          <w:bCs/>
        </w:rPr>
        <w:t>品种来源：</w:t>
      </w:r>
      <w:proofErr w:type="gramStart"/>
      <w:r>
        <w:rPr>
          <w:rFonts w:hAnsi="宋体" w:cs="宋体" w:hint="eastAsia"/>
        </w:rPr>
        <w:t>野生半滑舌鳎</w:t>
      </w:r>
      <w:proofErr w:type="gramEnd"/>
      <w:r>
        <w:rPr>
          <w:rFonts w:hAnsi="宋体" w:cs="宋体" w:hint="eastAsia"/>
        </w:rPr>
        <w:t>或人工繁育养殖选育的亲本。</w:t>
      </w:r>
    </w:p>
    <w:p w:rsidR="00A86AAE" w:rsidRDefault="00A86AAE" w:rsidP="00A86AAE">
      <w:pPr>
        <w:ind w:firstLine="422"/>
        <w:jc w:val="left"/>
      </w:pPr>
      <w:r>
        <w:rPr>
          <w:rFonts w:hAnsi="宋体" w:cs="宋体" w:hint="eastAsia"/>
          <w:b/>
          <w:bCs/>
        </w:rPr>
        <w:t>特征特性：</w:t>
      </w:r>
      <w:proofErr w:type="gramStart"/>
      <w:r>
        <w:rPr>
          <w:rFonts w:hAnsi="宋体" w:cs="宋体" w:hint="eastAsia"/>
        </w:rPr>
        <w:t>半滑舌鳎</w:t>
      </w:r>
      <w:proofErr w:type="gramEnd"/>
      <w:r>
        <w:rPr>
          <w:rFonts w:hAnsi="宋体" w:cs="宋体" w:hint="eastAsia"/>
        </w:rPr>
        <w:t>身体背腹扁平呈舌状，背臀鳍和尾鳍相连，体表黄褐色；有</w:t>
      </w:r>
      <w:proofErr w:type="gramStart"/>
      <w:r>
        <w:rPr>
          <w:rFonts w:hAnsi="宋体" w:cs="宋体" w:hint="eastAsia"/>
        </w:rPr>
        <w:t>眼侧被强</w:t>
      </w:r>
      <w:proofErr w:type="gramEnd"/>
      <w:r>
        <w:rPr>
          <w:rFonts w:hAnsi="宋体" w:cs="宋体" w:hint="eastAsia"/>
        </w:rPr>
        <w:t>栉鳞，有色素体，</w:t>
      </w:r>
      <w:proofErr w:type="gramStart"/>
      <w:r>
        <w:rPr>
          <w:rFonts w:hAnsi="宋体" w:cs="宋体" w:hint="eastAsia"/>
        </w:rPr>
        <w:t>无眼侧被圆鳞</w:t>
      </w:r>
      <w:proofErr w:type="gramEnd"/>
      <w:r>
        <w:rPr>
          <w:rFonts w:hAnsi="宋体" w:cs="宋体" w:hint="eastAsia"/>
        </w:rPr>
        <w:t>或弱栉鳞，光滑呈乳白色；雌雄个体差异大。具有广温（</w:t>
      </w:r>
      <w:r>
        <w:rPr>
          <w:rFonts w:cs="宋体"/>
        </w:rPr>
        <w:t>3</w:t>
      </w:r>
      <w:r>
        <w:rPr>
          <w:rFonts w:hAnsi="宋体" w:cs="宋体" w:hint="eastAsia"/>
        </w:rPr>
        <w:t>～</w:t>
      </w:r>
      <w:r>
        <w:rPr>
          <w:rFonts w:cs="宋体"/>
        </w:rPr>
        <w:t>31</w:t>
      </w:r>
      <w:r>
        <w:rPr>
          <w:rFonts w:hAnsi="宋体" w:cs="宋体" w:hint="eastAsia"/>
        </w:rPr>
        <w:t>℃）、广盐（</w:t>
      </w:r>
      <w:r>
        <w:rPr>
          <w:rFonts w:cs="宋体"/>
        </w:rPr>
        <w:t>3</w:t>
      </w:r>
      <w:r>
        <w:rPr>
          <w:rFonts w:cs="宋体" w:hint="eastAsia"/>
        </w:rPr>
        <w:t>‰</w:t>
      </w:r>
      <w:r>
        <w:rPr>
          <w:rFonts w:hAnsi="宋体" w:cs="宋体" w:hint="eastAsia"/>
        </w:rPr>
        <w:t>～</w:t>
      </w:r>
      <w:r>
        <w:rPr>
          <w:rFonts w:cs="宋体"/>
        </w:rPr>
        <w:t>35</w:t>
      </w:r>
      <w:r>
        <w:rPr>
          <w:rFonts w:cs="宋体" w:hint="eastAsia"/>
        </w:rPr>
        <w:t>‰</w:t>
      </w:r>
      <w:r>
        <w:rPr>
          <w:rFonts w:hAnsi="宋体" w:cs="宋体" w:hint="eastAsia"/>
        </w:rPr>
        <w:t>）、抗逆性强、生长快等特点。</w:t>
      </w:r>
    </w:p>
    <w:p w:rsidR="00A86AAE" w:rsidRDefault="00A86AAE" w:rsidP="00A86AAE">
      <w:pPr>
        <w:ind w:firstLine="422"/>
        <w:jc w:val="left"/>
      </w:pPr>
      <w:r>
        <w:rPr>
          <w:rFonts w:hAnsi="宋体" w:cs="宋体" w:hint="eastAsia"/>
          <w:b/>
          <w:bCs/>
        </w:rPr>
        <w:t>产量表现：</w:t>
      </w:r>
      <w:r>
        <w:rPr>
          <w:rFonts w:hAnsi="宋体" w:cs="宋体" w:hint="eastAsia"/>
        </w:rPr>
        <w:t>适合于工厂化和池塘养殖，养殖</w:t>
      </w:r>
      <w:r>
        <w:rPr>
          <w:rFonts w:cs="宋体"/>
        </w:rPr>
        <w:t>1</w:t>
      </w:r>
      <w:r>
        <w:rPr>
          <w:rFonts w:hAnsi="宋体" w:cs="宋体" w:hint="eastAsia"/>
        </w:rPr>
        <w:t>年可达商品鱼规格。</w:t>
      </w:r>
      <w:r>
        <w:rPr>
          <w:rFonts w:cs="宋体"/>
        </w:rPr>
        <w:t>2005-2007</w:t>
      </w:r>
      <w:r>
        <w:rPr>
          <w:rFonts w:hAnsi="宋体" w:cs="宋体" w:hint="eastAsia"/>
        </w:rPr>
        <w:t>年产业化推广，</w:t>
      </w:r>
      <w:r>
        <w:rPr>
          <w:rFonts w:cs="宋体"/>
        </w:rPr>
        <w:t>2006</w:t>
      </w:r>
      <w:r>
        <w:rPr>
          <w:rFonts w:hAnsi="宋体" w:cs="宋体" w:hint="eastAsia"/>
        </w:rPr>
        <w:t>年苗种</w:t>
      </w:r>
      <w:r>
        <w:rPr>
          <w:rFonts w:cs="宋体"/>
        </w:rPr>
        <w:t>2000</w:t>
      </w:r>
      <w:r>
        <w:rPr>
          <w:rFonts w:hAnsi="宋体" w:cs="宋体" w:hint="eastAsia"/>
        </w:rPr>
        <w:t>万尾，养殖产量</w:t>
      </w:r>
      <w:r>
        <w:rPr>
          <w:rFonts w:cs="宋体"/>
        </w:rPr>
        <w:t>2000</w:t>
      </w:r>
      <w:r>
        <w:rPr>
          <w:rFonts w:hAnsi="宋体" w:cs="宋体" w:hint="eastAsia"/>
        </w:rPr>
        <w:t>吨；</w:t>
      </w:r>
      <w:r>
        <w:rPr>
          <w:rFonts w:cs="宋体"/>
        </w:rPr>
        <w:t>2007</w:t>
      </w:r>
      <w:r>
        <w:rPr>
          <w:rFonts w:hAnsi="宋体" w:cs="宋体" w:hint="eastAsia"/>
        </w:rPr>
        <w:t>年苗种</w:t>
      </w:r>
      <w:r>
        <w:rPr>
          <w:rFonts w:cs="宋体"/>
        </w:rPr>
        <w:t>2500</w:t>
      </w:r>
      <w:r>
        <w:rPr>
          <w:rFonts w:hAnsi="宋体" w:cs="宋体" w:hint="eastAsia"/>
        </w:rPr>
        <w:t>万尾以上，产量约</w:t>
      </w:r>
      <w:r>
        <w:rPr>
          <w:rFonts w:cs="宋体"/>
        </w:rPr>
        <w:t>4500</w:t>
      </w:r>
      <w:r>
        <w:rPr>
          <w:rFonts w:hAnsi="宋体" w:cs="宋体" w:hint="eastAsia"/>
        </w:rPr>
        <w:t>吨。</w:t>
      </w:r>
    </w:p>
    <w:p w:rsidR="00A86AAE" w:rsidRDefault="00A86AAE" w:rsidP="00A86AAE">
      <w:pPr>
        <w:ind w:firstLine="422"/>
        <w:jc w:val="left"/>
        <w:rPr>
          <w:b/>
          <w:bCs/>
        </w:rPr>
      </w:pPr>
      <w:r>
        <w:rPr>
          <w:rFonts w:hAnsi="宋体" w:cs="宋体" w:hint="eastAsia"/>
          <w:b/>
          <w:bCs/>
        </w:rPr>
        <w:t>养殖要点：</w:t>
      </w:r>
      <w:r>
        <w:rPr>
          <w:rFonts w:hAnsi="宋体" w:cs="宋体" w:hint="eastAsia"/>
        </w:rPr>
        <w:t>通常情况下，</w:t>
      </w:r>
      <w:proofErr w:type="gramStart"/>
      <w:r>
        <w:rPr>
          <w:rFonts w:hAnsi="宋体" w:cs="宋体" w:hint="eastAsia"/>
        </w:rPr>
        <w:t>半滑舌鳎</w:t>
      </w:r>
      <w:proofErr w:type="gramEnd"/>
      <w:r>
        <w:rPr>
          <w:rFonts w:hAnsi="宋体" w:cs="宋体" w:hint="eastAsia"/>
        </w:rPr>
        <w:t>养成要求的水温不能低于</w:t>
      </w:r>
      <w:r>
        <w:rPr>
          <w:rFonts w:cs="宋体"/>
        </w:rPr>
        <w:t>10</w:t>
      </w:r>
      <w:r>
        <w:rPr>
          <w:rFonts w:hAnsi="宋体" w:cs="宋体" w:hint="eastAsia"/>
        </w:rPr>
        <w:t>℃和高于</w:t>
      </w:r>
      <w:r>
        <w:rPr>
          <w:rFonts w:cs="宋体"/>
        </w:rPr>
        <w:t>30</w:t>
      </w:r>
      <w:r>
        <w:rPr>
          <w:rFonts w:hAnsi="宋体" w:cs="宋体" w:hint="eastAsia"/>
        </w:rPr>
        <w:t>℃，最佳生长温度为</w:t>
      </w:r>
      <w:r>
        <w:rPr>
          <w:rFonts w:cs="宋体"/>
        </w:rPr>
        <w:t>15</w:t>
      </w:r>
      <w:r>
        <w:rPr>
          <w:rFonts w:hAnsi="宋体" w:cs="宋体" w:hint="eastAsia"/>
        </w:rPr>
        <w:t>～</w:t>
      </w:r>
      <w:r>
        <w:rPr>
          <w:rFonts w:cs="宋体"/>
        </w:rPr>
        <w:t>23</w:t>
      </w:r>
      <w:r>
        <w:rPr>
          <w:rFonts w:hAnsi="宋体" w:cs="宋体" w:hint="eastAsia"/>
        </w:rPr>
        <w:t>℃。盐度不能低于</w:t>
      </w:r>
      <w:r>
        <w:rPr>
          <w:rFonts w:cs="宋体"/>
        </w:rPr>
        <w:t>3</w:t>
      </w:r>
      <w:r>
        <w:rPr>
          <w:rFonts w:cs="宋体" w:hint="eastAsia"/>
        </w:rPr>
        <w:t>‰</w:t>
      </w:r>
      <w:r>
        <w:rPr>
          <w:rFonts w:hAnsi="宋体" w:cs="宋体" w:hint="eastAsia"/>
        </w:rPr>
        <w:t>和高于</w:t>
      </w:r>
      <w:r>
        <w:rPr>
          <w:rFonts w:cs="宋体"/>
        </w:rPr>
        <w:t>32</w:t>
      </w:r>
      <w:r>
        <w:rPr>
          <w:rFonts w:cs="宋体" w:hint="eastAsia"/>
        </w:rPr>
        <w:t>‰</w:t>
      </w:r>
      <w:r>
        <w:rPr>
          <w:rFonts w:hAnsi="宋体" w:cs="宋体" w:hint="eastAsia"/>
        </w:rPr>
        <w:t>，适宜的盐度为</w:t>
      </w:r>
      <w:r>
        <w:rPr>
          <w:rFonts w:cs="宋体"/>
        </w:rPr>
        <w:t>17</w:t>
      </w:r>
      <w:r>
        <w:rPr>
          <w:rFonts w:cs="宋体" w:hint="eastAsia"/>
        </w:rPr>
        <w:t>‰</w:t>
      </w:r>
      <w:r>
        <w:rPr>
          <w:rFonts w:hAnsi="宋体" w:cs="宋体" w:hint="eastAsia"/>
        </w:rPr>
        <w:t>～</w:t>
      </w:r>
      <w:r>
        <w:rPr>
          <w:rFonts w:cs="宋体"/>
        </w:rPr>
        <w:t>28</w:t>
      </w:r>
      <w:r>
        <w:rPr>
          <w:rFonts w:cs="宋体" w:hint="eastAsia"/>
        </w:rPr>
        <w:t>‰</w:t>
      </w:r>
      <w:r>
        <w:rPr>
          <w:rFonts w:hAnsi="宋体" w:cs="宋体" w:hint="eastAsia"/>
        </w:rPr>
        <w:t>。</w:t>
      </w:r>
    </w:p>
    <w:p w:rsidR="00A86AAE" w:rsidRDefault="00A86AAE" w:rsidP="00A86AAE">
      <w:pPr>
        <w:ind w:firstLine="420"/>
        <w:jc w:val="left"/>
      </w:pPr>
      <w:r>
        <w:rPr>
          <w:rFonts w:cs="宋体" w:hint="eastAsia"/>
        </w:rPr>
        <w:t>1.</w:t>
      </w:r>
      <w:r>
        <w:rPr>
          <w:rFonts w:hAnsi="宋体" w:cs="宋体" w:hint="eastAsia"/>
        </w:rPr>
        <w:t>工厂化养殖</w:t>
      </w:r>
    </w:p>
    <w:p w:rsidR="00A86AAE" w:rsidRDefault="00A86AAE" w:rsidP="00A86AAE">
      <w:pPr>
        <w:ind w:firstLine="420"/>
        <w:jc w:val="left"/>
      </w:pPr>
      <w:r>
        <w:rPr>
          <w:rFonts w:hAnsi="宋体" w:cs="宋体" w:hint="eastAsia"/>
        </w:rPr>
        <w:t>在苗种入池前必须对养殖车间进行彻底消毒。另外养殖</w:t>
      </w:r>
      <w:proofErr w:type="gramStart"/>
      <w:r>
        <w:rPr>
          <w:rFonts w:hAnsi="宋体" w:cs="宋体" w:hint="eastAsia"/>
        </w:rPr>
        <w:t>池气石</w:t>
      </w:r>
      <w:proofErr w:type="gramEnd"/>
      <w:r>
        <w:rPr>
          <w:rFonts w:hAnsi="宋体" w:cs="宋体" w:hint="eastAsia"/>
        </w:rPr>
        <w:t>分布均匀，每</w:t>
      </w:r>
      <w:r>
        <w:rPr>
          <w:rFonts w:cs="宋体"/>
        </w:rPr>
        <w:t>4</w:t>
      </w:r>
      <w:r>
        <w:rPr>
          <w:rFonts w:hAnsi="宋体" w:cs="宋体" w:hint="eastAsia"/>
        </w:rPr>
        <w:t>～</w:t>
      </w:r>
      <w:r>
        <w:rPr>
          <w:rFonts w:cs="宋体"/>
        </w:rPr>
        <w:t>5</w:t>
      </w:r>
      <w:r>
        <w:rPr>
          <w:rFonts w:hAnsi="宋体" w:cs="宋体" w:hint="eastAsia"/>
        </w:rPr>
        <w:t>平方米布</w:t>
      </w:r>
      <w:r>
        <w:rPr>
          <w:rFonts w:cs="宋体"/>
        </w:rPr>
        <w:t>1</w:t>
      </w:r>
      <w:r>
        <w:rPr>
          <w:rFonts w:hAnsi="宋体" w:cs="宋体" w:hint="eastAsia"/>
        </w:rPr>
        <w:t>个气头，进排水通畅。</w:t>
      </w:r>
    </w:p>
    <w:p w:rsidR="00A86AAE" w:rsidRDefault="00A86AAE" w:rsidP="00A86AAE">
      <w:pPr>
        <w:ind w:firstLine="420"/>
        <w:jc w:val="left"/>
      </w:pPr>
      <w:r>
        <w:rPr>
          <w:rFonts w:hAnsi="宋体" w:cs="宋体" w:hint="eastAsia"/>
        </w:rPr>
        <w:t>放养密度：一般情况下投放的鱼种躯体覆盖面占池底面积的</w:t>
      </w:r>
      <w:r>
        <w:rPr>
          <w:rFonts w:cs="宋体"/>
        </w:rPr>
        <w:t>40</w:t>
      </w:r>
      <w:r>
        <w:rPr>
          <w:rFonts w:hAnsi="宋体" w:cs="宋体" w:hint="eastAsia"/>
        </w:rPr>
        <w:t>﹪～</w:t>
      </w:r>
      <w:r>
        <w:rPr>
          <w:rFonts w:cs="宋体"/>
        </w:rPr>
        <w:t>50</w:t>
      </w:r>
      <w:r>
        <w:rPr>
          <w:rFonts w:hAnsi="宋体" w:cs="宋体" w:hint="eastAsia"/>
        </w:rPr>
        <w:t>﹪，按</w:t>
      </w:r>
      <w:r>
        <w:rPr>
          <w:rFonts w:cs="宋体"/>
        </w:rPr>
        <w:t>7</w:t>
      </w:r>
      <w:r>
        <w:rPr>
          <w:rFonts w:hAnsi="宋体" w:cs="宋体" w:hint="eastAsia"/>
        </w:rPr>
        <w:t>～</w:t>
      </w:r>
      <w:r>
        <w:rPr>
          <w:rFonts w:cs="宋体"/>
        </w:rPr>
        <w:t>8</w:t>
      </w:r>
      <w:r>
        <w:rPr>
          <w:rFonts w:hAnsi="宋体" w:cs="宋体" w:hint="eastAsia"/>
        </w:rPr>
        <w:t>厘米规格鱼种计算，每平方米投放</w:t>
      </w:r>
      <w:r>
        <w:rPr>
          <w:rFonts w:cs="宋体"/>
        </w:rPr>
        <w:t>200</w:t>
      </w:r>
      <w:r>
        <w:rPr>
          <w:rFonts w:hAnsi="宋体" w:cs="宋体" w:hint="eastAsia"/>
        </w:rPr>
        <w:t>尾较适宜。</w:t>
      </w:r>
    </w:p>
    <w:p w:rsidR="00A86AAE" w:rsidRDefault="00A86AAE" w:rsidP="00A86AAE">
      <w:pPr>
        <w:ind w:firstLine="420"/>
        <w:jc w:val="left"/>
      </w:pPr>
      <w:r>
        <w:rPr>
          <w:rFonts w:hAnsi="宋体" w:cs="宋体" w:hint="eastAsia"/>
        </w:rPr>
        <w:t>饲养管理：由于舌鳎</w:t>
      </w:r>
      <w:proofErr w:type="gramStart"/>
      <w:r>
        <w:rPr>
          <w:rFonts w:hAnsi="宋体" w:cs="宋体" w:hint="eastAsia"/>
        </w:rPr>
        <w:t>是伏底摄食</w:t>
      </w:r>
      <w:proofErr w:type="gramEnd"/>
      <w:r>
        <w:rPr>
          <w:rFonts w:hAnsi="宋体" w:cs="宋体" w:hint="eastAsia"/>
        </w:rPr>
        <w:t>，将食物压在口下吸入吞食，时间较长，所以对饲料的质量要求较高。目前北方地区使用的饲料以日本进口的日清饲料为主。鱼种入池</w:t>
      </w:r>
      <w:r>
        <w:rPr>
          <w:rFonts w:cs="宋体"/>
        </w:rPr>
        <w:t>12</w:t>
      </w:r>
      <w:r>
        <w:rPr>
          <w:rFonts w:hAnsi="宋体" w:cs="宋体" w:hint="eastAsia"/>
        </w:rPr>
        <w:t>小时后要用药物全池消毒处理，</w:t>
      </w:r>
      <w:r>
        <w:rPr>
          <w:rFonts w:cs="宋体"/>
        </w:rPr>
        <w:t>36</w:t>
      </w:r>
      <w:r>
        <w:rPr>
          <w:rFonts w:hAnsi="宋体" w:cs="宋体" w:hint="eastAsia"/>
        </w:rPr>
        <w:t>小时后再投喂饲料。日投</w:t>
      </w:r>
      <w:proofErr w:type="gramStart"/>
      <w:r>
        <w:rPr>
          <w:rFonts w:hAnsi="宋体" w:cs="宋体" w:hint="eastAsia"/>
        </w:rPr>
        <w:t>饲</w:t>
      </w:r>
      <w:proofErr w:type="gramEnd"/>
      <w:r>
        <w:rPr>
          <w:rFonts w:cs="宋体"/>
        </w:rPr>
        <w:t>3</w:t>
      </w:r>
      <w:r>
        <w:rPr>
          <w:rFonts w:hAnsi="宋体" w:cs="宋体" w:hint="eastAsia"/>
        </w:rPr>
        <w:t>次，开始时投饲量为鱼体重的</w:t>
      </w:r>
      <w:r>
        <w:rPr>
          <w:rFonts w:cs="宋体"/>
        </w:rPr>
        <w:t>3</w:t>
      </w:r>
      <w:r>
        <w:rPr>
          <w:rFonts w:hAnsi="宋体" w:cs="宋体" w:hint="eastAsia"/>
        </w:rPr>
        <w:t>﹪～</w:t>
      </w:r>
      <w:r>
        <w:rPr>
          <w:rFonts w:cs="宋体"/>
        </w:rPr>
        <w:t>4</w:t>
      </w:r>
      <w:r>
        <w:rPr>
          <w:rFonts w:hAnsi="宋体" w:cs="宋体" w:hint="eastAsia"/>
        </w:rPr>
        <w:t>﹪，早、中、晚各投喂一次；</w:t>
      </w:r>
      <w:r>
        <w:rPr>
          <w:rFonts w:cs="宋体"/>
        </w:rPr>
        <w:t>150</w:t>
      </w:r>
      <w:r>
        <w:rPr>
          <w:rFonts w:hAnsi="宋体" w:cs="宋体" w:hint="eastAsia"/>
        </w:rPr>
        <w:t>克后日投饲量为鱼体重的</w:t>
      </w:r>
      <w:r>
        <w:rPr>
          <w:rFonts w:cs="宋体"/>
        </w:rPr>
        <w:t>2</w:t>
      </w:r>
      <w:r>
        <w:rPr>
          <w:rFonts w:hAnsi="宋体" w:cs="宋体" w:hint="eastAsia"/>
        </w:rPr>
        <w:t>﹪；达到商品鱼规格后投饲量为鱼体重的</w:t>
      </w:r>
      <w:r>
        <w:rPr>
          <w:rFonts w:cs="宋体"/>
        </w:rPr>
        <w:t>1</w:t>
      </w:r>
      <w:r>
        <w:rPr>
          <w:rFonts w:hAnsi="宋体" w:cs="宋体" w:hint="eastAsia"/>
        </w:rPr>
        <w:t>﹪～</w:t>
      </w:r>
      <w:r>
        <w:rPr>
          <w:rFonts w:cs="宋体"/>
        </w:rPr>
        <w:t>1.5</w:t>
      </w:r>
      <w:r>
        <w:rPr>
          <w:rFonts w:hAnsi="宋体" w:cs="宋体" w:hint="eastAsia"/>
        </w:rPr>
        <w:t>﹪。</w:t>
      </w:r>
    </w:p>
    <w:p w:rsidR="00A86AAE" w:rsidRDefault="00A86AAE" w:rsidP="00A86AAE">
      <w:pPr>
        <w:ind w:firstLine="420"/>
        <w:jc w:val="left"/>
      </w:pPr>
      <w:r>
        <w:rPr>
          <w:rFonts w:hAnsi="宋体" w:cs="宋体" w:hint="eastAsia"/>
        </w:rPr>
        <w:t>工厂化</w:t>
      </w:r>
      <w:proofErr w:type="gramStart"/>
      <w:r>
        <w:rPr>
          <w:rFonts w:hAnsi="宋体" w:cs="宋体" w:hint="eastAsia"/>
        </w:rPr>
        <w:t>养殖半滑舌鳎</w:t>
      </w:r>
      <w:proofErr w:type="gramEnd"/>
      <w:r>
        <w:rPr>
          <w:rFonts w:hAnsi="宋体" w:cs="宋体" w:hint="eastAsia"/>
        </w:rPr>
        <w:t>无论是小苗还是半成品鱼，日换水量均需达</w:t>
      </w:r>
      <w:r>
        <w:rPr>
          <w:rFonts w:cs="宋体"/>
        </w:rPr>
        <w:t>600</w:t>
      </w:r>
      <w:r>
        <w:rPr>
          <w:rFonts w:hAnsi="宋体" w:cs="宋体" w:hint="eastAsia"/>
        </w:rPr>
        <w:t>﹪～</w:t>
      </w:r>
      <w:r>
        <w:rPr>
          <w:rFonts w:cs="宋体"/>
        </w:rPr>
        <w:t>700</w:t>
      </w:r>
      <w:r>
        <w:rPr>
          <w:rFonts w:hAnsi="宋体" w:cs="宋体" w:hint="eastAsia"/>
        </w:rPr>
        <w:t>﹪，且每天都要用</w:t>
      </w:r>
      <w:proofErr w:type="gramStart"/>
      <w:r>
        <w:rPr>
          <w:rFonts w:hAnsi="宋体" w:cs="宋体" w:hint="eastAsia"/>
        </w:rPr>
        <w:t>吸底器或推底</w:t>
      </w:r>
      <w:proofErr w:type="gramEnd"/>
      <w:r>
        <w:rPr>
          <w:rFonts w:hAnsi="宋体" w:cs="宋体" w:hint="eastAsia"/>
        </w:rPr>
        <w:t>工具将残剩饲料或粪便清除，保证良好的水环境。同时要每隔</w:t>
      </w:r>
      <w:r>
        <w:rPr>
          <w:rFonts w:cs="宋体"/>
        </w:rPr>
        <w:t>1</w:t>
      </w:r>
      <w:r>
        <w:rPr>
          <w:rFonts w:hAnsi="宋体" w:cs="宋体" w:hint="eastAsia"/>
        </w:rPr>
        <w:t>个月对舌鳎进行倒池，并按规格大小进行筛选，将相同规格</w:t>
      </w:r>
      <w:proofErr w:type="gramStart"/>
      <w:r>
        <w:rPr>
          <w:rFonts w:hAnsi="宋体" w:cs="宋体" w:hint="eastAsia"/>
        </w:rPr>
        <w:t>的半滑舌鳎</w:t>
      </w:r>
      <w:proofErr w:type="gramEnd"/>
      <w:r>
        <w:rPr>
          <w:rFonts w:hAnsi="宋体" w:cs="宋体" w:hint="eastAsia"/>
        </w:rPr>
        <w:t>放在同一个池子，以便喂养管理。</w:t>
      </w:r>
    </w:p>
    <w:p w:rsidR="00A86AAE" w:rsidRDefault="00A86AAE" w:rsidP="00A86AAE">
      <w:pPr>
        <w:ind w:firstLine="420"/>
        <w:jc w:val="left"/>
      </w:pPr>
      <w:r>
        <w:rPr>
          <w:rFonts w:cs="宋体"/>
        </w:rPr>
        <w:t>2</w:t>
      </w:r>
      <w:r>
        <w:rPr>
          <w:rFonts w:hAnsi="宋体" w:cs="宋体" w:hint="eastAsia"/>
        </w:rPr>
        <w:t>．池塘养殖</w:t>
      </w:r>
    </w:p>
    <w:p w:rsidR="00A86AAE" w:rsidRDefault="00A86AAE" w:rsidP="00A86AAE">
      <w:pPr>
        <w:ind w:firstLine="420"/>
        <w:jc w:val="left"/>
      </w:pPr>
      <w:r>
        <w:rPr>
          <w:rFonts w:hAnsi="宋体" w:cs="宋体" w:hint="eastAsia"/>
        </w:rPr>
        <w:t>池塘养殖要求池底部为沙质并有一定生物饲料的水环境，鱼种规格全长在</w:t>
      </w:r>
      <w:r>
        <w:rPr>
          <w:rFonts w:cs="宋体"/>
        </w:rPr>
        <w:t>16</w:t>
      </w:r>
      <w:r>
        <w:rPr>
          <w:rFonts w:hAnsi="宋体" w:cs="宋体" w:hint="eastAsia"/>
        </w:rPr>
        <w:t>厘米、体重</w:t>
      </w:r>
      <w:r>
        <w:rPr>
          <w:rFonts w:cs="宋体"/>
        </w:rPr>
        <w:t>20</w:t>
      </w:r>
      <w:r>
        <w:rPr>
          <w:rFonts w:hAnsi="宋体" w:cs="宋体" w:hint="eastAsia"/>
        </w:rPr>
        <w:t>克以上</w:t>
      </w:r>
      <w:r>
        <w:rPr>
          <w:rFonts w:cs="宋体"/>
        </w:rPr>
        <w:t>,</w:t>
      </w:r>
      <w:r>
        <w:rPr>
          <w:rFonts w:hAnsi="宋体" w:cs="宋体" w:hint="eastAsia"/>
        </w:rPr>
        <w:t>体质健壮、无损坏、无病害、摄食良好，伏底、附壁能力强。放养时间应尽量选择晴天上午或下午进行，避开中午强烈光照、大风和阴雨天气，在池塘周围多选择几个放苗点，使苗种能均匀分散入池，以利尽快摄食，适应环境。</w:t>
      </w:r>
    </w:p>
    <w:p w:rsidR="00A86AAE" w:rsidRDefault="00A86AAE" w:rsidP="00A86AAE">
      <w:pPr>
        <w:ind w:firstLine="420"/>
        <w:jc w:val="left"/>
      </w:pPr>
      <w:r>
        <w:rPr>
          <w:rFonts w:hAnsi="宋体" w:cs="宋体" w:hint="eastAsia"/>
        </w:rPr>
        <w:t>放养密度应视养殖条件而定，精养池塘一般</w:t>
      </w:r>
      <w:r>
        <w:rPr>
          <w:rFonts w:cs="宋体"/>
        </w:rPr>
        <w:t>600</w:t>
      </w:r>
      <w:r>
        <w:rPr>
          <w:rFonts w:hAnsi="宋体" w:cs="宋体" w:hint="eastAsia"/>
        </w:rPr>
        <w:t>～</w:t>
      </w:r>
      <w:r>
        <w:rPr>
          <w:rFonts w:cs="宋体"/>
        </w:rPr>
        <w:t>700</w:t>
      </w:r>
      <w:r>
        <w:rPr>
          <w:rFonts w:hAnsi="宋体" w:cs="宋体" w:hint="eastAsia"/>
        </w:rPr>
        <w:t>尾</w:t>
      </w:r>
      <w:r>
        <w:rPr>
          <w:rFonts w:cs="宋体"/>
        </w:rPr>
        <w:t>/</w:t>
      </w:r>
      <w:r>
        <w:rPr>
          <w:rFonts w:hAnsi="宋体" w:cs="宋体" w:hint="eastAsia"/>
        </w:rPr>
        <w:t>亩；与虾、贝混养的粗养池塘一般以</w:t>
      </w:r>
      <w:r>
        <w:rPr>
          <w:rFonts w:cs="宋体"/>
        </w:rPr>
        <w:t>200</w:t>
      </w:r>
      <w:r>
        <w:rPr>
          <w:rFonts w:hAnsi="宋体" w:cs="宋体" w:hint="eastAsia"/>
        </w:rPr>
        <w:t>尾左右</w:t>
      </w:r>
      <w:r>
        <w:rPr>
          <w:rFonts w:cs="宋体"/>
        </w:rPr>
        <w:t>/</w:t>
      </w:r>
      <w:r>
        <w:rPr>
          <w:rFonts w:hAnsi="宋体" w:cs="宋体" w:hint="eastAsia"/>
        </w:rPr>
        <w:t>亩为宜。换水条件好、饵料生物丰富的池塘，可以相应地增加养殖密度。</w:t>
      </w:r>
    </w:p>
    <w:p w:rsidR="00A86AAE" w:rsidRDefault="00A86AAE" w:rsidP="00A86AAE">
      <w:pPr>
        <w:ind w:firstLine="420"/>
        <w:jc w:val="left"/>
      </w:pPr>
      <w:r>
        <w:rPr>
          <w:rFonts w:hAnsi="宋体" w:cs="宋体" w:hint="eastAsia"/>
        </w:rPr>
        <w:t>以投喂硬颗粒饲料为主，辅助</w:t>
      </w:r>
      <w:proofErr w:type="gramStart"/>
      <w:r>
        <w:rPr>
          <w:rFonts w:hAnsi="宋体" w:cs="宋体" w:hint="eastAsia"/>
        </w:rPr>
        <w:t>投喂鲜杂鱼</w:t>
      </w:r>
      <w:proofErr w:type="gramEnd"/>
      <w:r>
        <w:rPr>
          <w:rFonts w:hAnsi="宋体" w:cs="宋体" w:hint="eastAsia"/>
        </w:rPr>
        <w:t>。鱼种入池后</w:t>
      </w:r>
      <w:r>
        <w:rPr>
          <w:rFonts w:cs="宋体"/>
        </w:rPr>
        <w:t>2</w:t>
      </w:r>
      <w:r>
        <w:rPr>
          <w:rFonts w:hAnsi="宋体" w:cs="宋体" w:hint="eastAsia"/>
        </w:rPr>
        <w:t>～</w:t>
      </w:r>
      <w:r>
        <w:rPr>
          <w:rFonts w:cs="宋体"/>
        </w:rPr>
        <w:t>3</w:t>
      </w:r>
      <w:r>
        <w:rPr>
          <w:rFonts w:hAnsi="宋体" w:cs="宋体" w:hint="eastAsia"/>
        </w:rPr>
        <w:t>天开始投喂。投喂时要定时、定点，</w:t>
      </w:r>
      <w:proofErr w:type="gramStart"/>
      <w:r>
        <w:rPr>
          <w:rFonts w:hAnsi="宋体" w:cs="宋体" w:hint="eastAsia"/>
        </w:rPr>
        <w:t>由于半滑舌鳎不</w:t>
      </w:r>
      <w:proofErr w:type="gramEnd"/>
      <w:r>
        <w:rPr>
          <w:rFonts w:hAnsi="宋体" w:cs="宋体" w:hint="eastAsia"/>
        </w:rPr>
        <w:t>集群争食，所以在投喂点要适当多投。投饲量一般为鱼体总量的１﹪～</w:t>
      </w:r>
      <w:r>
        <w:rPr>
          <w:rFonts w:cs="宋体"/>
        </w:rPr>
        <w:t>2</w:t>
      </w:r>
      <w:r>
        <w:rPr>
          <w:rFonts w:hAnsi="宋体" w:cs="宋体" w:hint="eastAsia"/>
        </w:rPr>
        <w:t>﹪，早晨和傍晚各一次。日常进行巡塘，注意观察水色、鱼的活动、吃食情况，检查进、排水口的安全，发现病鱼时，要及时将其捞出诊断，并进行相应治疗。每天要测量水温和气温，做好记录，以便及时了解气候环境的变化，并采取相应管理措施。</w:t>
      </w:r>
    </w:p>
    <w:p w:rsidR="00A86AAE" w:rsidRDefault="00A86AAE" w:rsidP="00A86AAE">
      <w:pPr>
        <w:ind w:firstLine="422"/>
        <w:jc w:val="left"/>
      </w:pPr>
      <w:r>
        <w:rPr>
          <w:rFonts w:hAnsi="宋体" w:cs="宋体" w:hint="eastAsia"/>
          <w:b/>
          <w:bCs/>
        </w:rPr>
        <w:t>适宜区域：</w:t>
      </w:r>
      <w:r>
        <w:rPr>
          <w:rFonts w:hAnsi="宋体" w:cs="宋体" w:hint="eastAsia"/>
          <w:bCs/>
        </w:rPr>
        <w:t>适宜在</w:t>
      </w:r>
      <w:r>
        <w:rPr>
          <w:rFonts w:hAnsi="宋体" w:cs="宋体" w:hint="eastAsia"/>
          <w:kern w:val="0"/>
        </w:rPr>
        <w:t>全国沿海地区可养殖。</w:t>
      </w:r>
    </w:p>
    <w:p w:rsidR="00A86AAE" w:rsidRDefault="00A86AAE" w:rsidP="00A86AAE">
      <w:pPr>
        <w:ind w:firstLine="422"/>
        <w:jc w:val="left"/>
      </w:pPr>
      <w:r>
        <w:rPr>
          <w:rFonts w:hAnsi="宋体" w:cs="宋体" w:hint="eastAsia"/>
          <w:b/>
          <w:bCs/>
        </w:rPr>
        <w:t>技术依托单位：</w:t>
      </w:r>
      <w:r>
        <w:rPr>
          <w:rFonts w:hAnsi="宋体" w:cs="宋体" w:hint="eastAsia"/>
        </w:rPr>
        <w:t>中国水产科学研究院黄海水产研究所</w:t>
      </w:r>
    </w:p>
    <w:p w:rsidR="00A86AAE" w:rsidRDefault="00A86AAE" w:rsidP="00A86AAE">
      <w:pPr>
        <w:ind w:firstLine="420"/>
        <w:jc w:val="left"/>
      </w:pPr>
      <w:r>
        <w:rPr>
          <w:rFonts w:hAnsi="宋体" w:cs="宋体" w:hint="eastAsia"/>
        </w:rPr>
        <w:t>联系地址：山东省青岛市南京路</w:t>
      </w:r>
      <w:r>
        <w:rPr>
          <w:rFonts w:cs="宋体"/>
        </w:rPr>
        <w:t>106</w:t>
      </w:r>
      <w:r>
        <w:rPr>
          <w:rFonts w:hAnsi="宋体" w:cs="宋体" w:hint="eastAsia"/>
        </w:rPr>
        <w:t>号</w:t>
      </w:r>
    </w:p>
    <w:p w:rsidR="00A86AAE" w:rsidRDefault="00A86AAE" w:rsidP="00A86AAE">
      <w:pPr>
        <w:ind w:firstLine="420"/>
        <w:jc w:val="left"/>
      </w:pPr>
      <w:r>
        <w:rPr>
          <w:rFonts w:hAnsi="宋体" w:cs="宋体" w:hint="eastAsia"/>
        </w:rPr>
        <w:t>邮政编码：</w:t>
      </w:r>
      <w:r>
        <w:rPr>
          <w:rFonts w:cs="宋体"/>
        </w:rPr>
        <w:t>266071</w:t>
      </w:r>
    </w:p>
    <w:p w:rsidR="00A86AAE" w:rsidRDefault="00A86AAE" w:rsidP="00A86AAE">
      <w:pPr>
        <w:ind w:firstLine="420"/>
        <w:jc w:val="left"/>
      </w:pPr>
      <w:r>
        <w:rPr>
          <w:rFonts w:hAnsi="宋体" w:cs="宋体" w:hint="eastAsia"/>
        </w:rPr>
        <w:lastRenderedPageBreak/>
        <w:t>联</w:t>
      </w:r>
      <w:r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>系</w:t>
      </w:r>
      <w:r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>人：</w:t>
      </w:r>
      <w:proofErr w:type="gramStart"/>
      <w:r>
        <w:rPr>
          <w:rFonts w:hAnsi="宋体" w:cs="宋体" w:hint="eastAsia"/>
        </w:rPr>
        <w:t>柳学周</w:t>
      </w:r>
      <w:proofErr w:type="gramEnd"/>
    </w:p>
    <w:p w:rsidR="00A86AAE" w:rsidRDefault="00A86AAE" w:rsidP="00A86AAE">
      <w:pPr>
        <w:ind w:firstLine="420"/>
        <w:jc w:val="left"/>
      </w:pPr>
      <w:r>
        <w:rPr>
          <w:rFonts w:hAnsi="宋体" w:cs="宋体" w:hint="eastAsia"/>
        </w:rPr>
        <w:t>联系电话：</w:t>
      </w:r>
      <w:r>
        <w:rPr>
          <w:rFonts w:cs="宋体"/>
        </w:rPr>
        <w:t>0532-85811982</w:t>
      </w:r>
    </w:p>
    <w:p w:rsidR="00A86AAE" w:rsidRDefault="00A86AAE" w:rsidP="00C4743A">
      <w:pPr>
        <w:pStyle w:val="4"/>
        <w:spacing w:before="156" w:after="156"/>
        <w:ind w:firstLine="422"/>
      </w:pPr>
      <w:bookmarkStart w:id="16" w:name="_Toc381287614"/>
      <w:bookmarkStart w:id="17" w:name="_Toc402257279"/>
      <w:bookmarkStart w:id="18" w:name="_Toc406755751"/>
      <w:bookmarkStart w:id="19" w:name="_Toc16660"/>
      <w:r>
        <w:t>B.</w:t>
      </w:r>
      <w:r>
        <w:rPr>
          <w:rFonts w:hint="eastAsia"/>
        </w:rPr>
        <w:t>大菱</w:t>
      </w:r>
      <w:proofErr w:type="gramStart"/>
      <w:r>
        <w:rPr>
          <w:rFonts w:hint="eastAsia"/>
        </w:rPr>
        <w:t>鲆</w:t>
      </w:r>
      <w:proofErr w:type="gramEnd"/>
      <w:r>
        <w:rPr>
          <w:rFonts w:hint="eastAsia"/>
        </w:rPr>
        <w:t>“丹法鲆”</w:t>
      </w:r>
      <w:bookmarkEnd w:id="16"/>
      <w:bookmarkEnd w:id="17"/>
      <w:bookmarkEnd w:id="18"/>
      <w:bookmarkEnd w:id="19"/>
    </w:p>
    <w:p w:rsidR="00A86AAE" w:rsidRDefault="00A86AAE" w:rsidP="00A86AAE">
      <w:pPr>
        <w:ind w:firstLine="422"/>
        <w:jc w:val="left"/>
        <w:rPr>
          <w:rFonts w:hAnsi="宋体" w:cs="宋体"/>
        </w:rPr>
      </w:pPr>
      <w:r>
        <w:rPr>
          <w:rFonts w:hAnsi="宋体" w:cs="宋体" w:hint="eastAsia"/>
          <w:b/>
          <w:bCs/>
        </w:rPr>
        <w:t>品种来源：</w:t>
      </w:r>
      <w:r>
        <w:rPr>
          <w:rFonts w:hAnsi="宋体" w:cs="宋体" w:hint="eastAsia"/>
        </w:rPr>
        <w:t>丹麦选育群体</w:t>
      </w:r>
      <w:r>
        <w:rPr>
          <w:rFonts w:cs="宋体" w:hint="eastAsia"/>
        </w:rPr>
        <w:t>♀×</w:t>
      </w:r>
      <w:r>
        <w:rPr>
          <w:rFonts w:hAnsi="宋体" w:cs="宋体" w:hint="eastAsia"/>
        </w:rPr>
        <w:t>法国选育群体</w:t>
      </w:r>
      <w:r>
        <w:rPr>
          <w:rFonts w:cs="宋体" w:hint="eastAsia"/>
        </w:rPr>
        <w:t>♂</w:t>
      </w:r>
      <w:r>
        <w:rPr>
          <w:rFonts w:hAnsi="宋体" w:cs="宋体" w:hint="eastAsia"/>
        </w:rPr>
        <w:t xml:space="preserve">　</w:t>
      </w:r>
    </w:p>
    <w:p w:rsidR="00A86AAE" w:rsidRDefault="00A86AAE" w:rsidP="00A86AAE">
      <w:pPr>
        <w:ind w:firstLine="422"/>
        <w:jc w:val="left"/>
      </w:pPr>
      <w:r>
        <w:rPr>
          <w:rFonts w:hAnsi="宋体" w:cs="宋体" w:hint="eastAsia"/>
          <w:b/>
        </w:rPr>
        <w:t>审定情况：</w:t>
      </w:r>
      <w:r>
        <w:rPr>
          <w:rFonts w:hAnsi="宋体" w:cs="宋体"/>
        </w:rPr>
        <w:t>2010</w:t>
      </w:r>
      <w:r>
        <w:rPr>
          <w:rFonts w:hAnsi="宋体" w:cs="宋体" w:hint="eastAsia"/>
        </w:rPr>
        <w:t>年第四届全国水产原种和良种审定委员会审定。</w:t>
      </w:r>
    </w:p>
    <w:p w:rsidR="00A86AAE" w:rsidRDefault="00A86AAE" w:rsidP="00A86AAE">
      <w:pPr>
        <w:ind w:firstLine="422"/>
        <w:jc w:val="left"/>
        <w:rPr>
          <w:rFonts w:cs="宋体"/>
        </w:rPr>
      </w:pPr>
      <w:r>
        <w:rPr>
          <w:rFonts w:hAnsi="宋体" w:cs="宋体" w:hint="eastAsia"/>
          <w:b/>
          <w:bCs/>
        </w:rPr>
        <w:t>审定编号</w:t>
      </w:r>
      <w:r>
        <w:rPr>
          <w:rFonts w:hAnsi="宋体" w:cs="宋体" w:hint="eastAsia"/>
        </w:rPr>
        <w:t>：</w:t>
      </w:r>
      <w:r>
        <w:rPr>
          <w:rFonts w:cs="宋体"/>
        </w:rPr>
        <w:t>GS-02-001-2010</w:t>
      </w:r>
    </w:p>
    <w:p w:rsidR="00A86AAE" w:rsidRDefault="00A86AAE" w:rsidP="00A86AAE">
      <w:pPr>
        <w:ind w:firstLineChars="196" w:firstLine="413"/>
        <w:rPr>
          <w:rFonts w:ascii="宋体" w:hAnsi="宋体" w:cs="宋体"/>
        </w:rPr>
      </w:pPr>
      <w:r>
        <w:rPr>
          <w:rFonts w:hAnsi="宋体" w:cs="宋体" w:hint="eastAsia"/>
          <w:b/>
          <w:bCs/>
        </w:rPr>
        <w:t>特征特性：</w:t>
      </w:r>
      <w:r>
        <w:rPr>
          <w:rFonts w:ascii="宋体" w:hAnsi="宋体" w:cs="宋体" w:hint="eastAsia"/>
        </w:rPr>
        <w:t>大菱</w:t>
      </w:r>
      <w:proofErr w:type="gramStart"/>
      <w:r>
        <w:rPr>
          <w:rFonts w:ascii="宋体" w:hAnsi="宋体" w:cs="宋体" w:hint="eastAsia"/>
        </w:rPr>
        <w:t>鲆</w:t>
      </w:r>
      <w:proofErr w:type="gramEnd"/>
      <w:r>
        <w:rPr>
          <w:rFonts w:ascii="宋体" w:hAnsi="宋体" w:cs="宋体" w:hint="eastAsia"/>
        </w:rPr>
        <w:t>是冷水性鱼类，耐受温度范围为3～23℃，养殖适宜温度为10～20℃。适应盐度范围较宽，耐受盐度范围为12～40</w:t>
      </w:r>
      <w:r>
        <w:rPr>
          <w:rFonts w:ascii="宋体" w:hAnsi="宋体" w:hint="eastAsia"/>
        </w:rPr>
        <w:t>‰</w:t>
      </w:r>
      <w:r>
        <w:rPr>
          <w:rFonts w:ascii="宋体" w:hAnsi="宋体" w:cs="宋体" w:hint="eastAsia"/>
        </w:rPr>
        <w:t>，适宜盐度为20～32</w:t>
      </w:r>
      <w:r>
        <w:rPr>
          <w:rFonts w:ascii="宋体" w:hAnsi="宋体" w:hint="eastAsia"/>
        </w:rPr>
        <w:t>‰</w:t>
      </w:r>
      <w:r>
        <w:rPr>
          <w:rFonts w:ascii="宋体" w:hAnsi="宋体" w:cs="宋体" w:hint="eastAsia"/>
        </w:rPr>
        <w:t>。养殖水体的pH应高于7.3。大菱</w:t>
      </w:r>
      <w:proofErr w:type="gramStart"/>
      <w:r>
        <w:rPr>
          <w:rFonts w:ascii="宋体" w:hAnsi="宋体" w:cs="宋体" w:hint="eastAsia"/>
        </w:rPr>
        <w:t>鲆</w:t>
      </w:r>
      <w:proofErr w:type="gramEnd"/>
      <w:r>
        <w:rPr>
          <w:rFonts w:ascii="宋体" w:hAnsi="宋体" w:cs="宋体" w:hint="eastAsia"/>
        </w:rPr>
        <w:t>为底</w:t>
      </w:r>
      <w:proofErr w:type="gramStart"/>
      <w:r>
        <w:rPr>
          <w:rFonts w:ascii="宋体" w:hAnsi="宋体" w:cs="宋体" w:hint="eastAsia"/>
        </w:rPr>
        <w:t>栖</w:t>
      </w:r>
      <w:proofErr w:type="gramEnd"/>
      <w:r>
        <w:rPr>
          <w:rFonts w:ascii="宋体" w:hAnsi="宋体" w:cs="宋体" w:hint="eastAsia"/>
        </w:rPr>
        <w:t>鱼类,雄性一年达到性成熟，雌鱼二年达到性成熟，自然成熟期在每年5～8月份。</w:t>
      </w:r>
    </w:p>
    <w:p w:rsidR="00A86AAE" w:rsidRDefault="00A86AAE" w:rsidP="00A86AAE">
      <w:pPr>
        <w:ind w:firstLineChars="196" w:firstLine="413"/>
        <w:rPr>
          <w:rFonts w:ascii="宋体" w:hAnsi="宋体"/>
          <w:b/>
          <w:sz w:val="28"/>
          <w:szCs w:val="28"/>
        </w:rPr>
      </w:pPr>
      <w:r>
        <w:rPr>
          <w:rFonts w:hAnsi="宋体" w:cs="宋体" w:hint="eastAsia"/>
          <w:b/>
          <w:bCs/>
        </w:rPr>
        <w:t>产量表现：新</w:t>
      </w:r>
      <w:r>
        <w:rPr>
          <w:rFonts w:ascii="宋体" w:hAnsi="宋体" w:cs="宋体" w:hint="eastAsia"/>
        </w:rPr>
        <w:t>品</w:t>
      </w:r>
      <w:proofErr w:type="gramStart"/>
      <w:r>
        <w:rPr>
          <w:rFonts w:ascii="宋体" w:hAnsi="宋体" w:cs="宋体" w:hint="eastAsia"/>
        </w:rPr>
        <w:t>种苗种</w:t>
      </w:r>
      <w:proofErr w:type="gramEnd"/>
      <w:r>
        <w:rPr>
          <w:rFonts w:ascii="宋体" w:hAnsi="宋体" w:cs="宋体" w:hint="eastAsia"/>
        </w:rPr>
        <w:t>培育阶段的出苗率平均达到30％以上，高于国内外现有品种的生产水平；</w:t>
      </w:r>
      <w:proofErr w:type="gramStart"/>
      <w:r>
        <w:rPr>
          <w:rFonts w:ascii="宋体" w:hAnsi="宋体" w:cs="宋体" w:hint="eastAsia"/>
        </w:rPr>
        <w:t>白化率</w:t>
      </w:r>
      <w:proofErr w:type="gramEnd"/>
      <w:r>
        <w:rPr>
          <w:rFonts w:ascii="宋体" w:hAnsi="宋体" w:cs="宋体" w:hint="eastAsia"/>
        </w:rPr>
        <w:t>低于4％；相同条件下测试对比，收获体重比对照组平均提高24％以上，养殖存活率平均提高18％以上。2007～2010年间在山东海阳、乳山、日照、莱州、东营、威海，及河北和辽宁等地试养983万尾，养殖时程缩短到8～13个月，养殖存活率平均达到90.08％，饵料转化率平均提高27.9％。</w:t>
      </w:r>
    </w:p>
    <w:p w:rsidR="00A86AAE" w:rsidRDefault="00A86AAE" w:rsidP="00A86AAE">
      <w:pPr>
        <w:ind w:firstLine="422"/>
        <w:jc w:val="left"/>
        <w:rPr>
          <w:b/>
          <w:bCs/>
        </w:rPr>
      </w:pPr>
      <w:r>
        <w:rPr>
          <w:rFonts w:hAnsi="宋体" w:cs="宋体" w:hint="eastAsia"/>
          <w:b/>
          <w:bCs/>
        </w:rPr>
        <w:t>养殖要点：</w:t>
      </w:r>
    </w:p>
    <w:p w:rsidR="00A86AAE" w:rsidRDefault="00A86AAE" w:rsidP="00A86AAE">
      <w:pPr>
        <w:ind w:firstLine="420"/>
        <w:jc w:val="left"/>
      </w:pPr>
      <w:r>
        <w:rPr>
          <w:rFonts w:cs="宋体"/>
        </w:rPr>
        <w:t>1</w:t>
      </w:r>
      <w:r>
        <w:rPr>
          <w:rFonts w:hAnsi="宋体" w:cs="宋体" w:hint="eastAsia"/>
        </w:rPr>
        <w:t>.</w:t>
      </w:r>
      <w:r>
        <w:rPr>
          <w:rFonts w:hAnsi="宋体" w:cs="宋体" w:hint="eastAsia"/>
        </w:rPr>
        <w:t>养殖设施。包括养鱼车间、养殖池、充氧、调温、调光、进排水及水处理设施和分析化验室等。养鱼池面积以</w:t>
      </w:r>
      <w:r>
        <w:rPr>
          <w:rFonts w:cs="宋体"/>
        </w:rPr>
        <w:t>30</w:t>
      </w:r>
      <w:r>
        <w:rPr>
          <w:rFonts w:hAnsi="宋体" w:cs="宋体" w:hint="eastAsia"/>
        </w:rPr>
        <w:t>～</w:t>
      </w:r>
      <w:r>
        <w:rPr>
          <w:rFonts w:cs="宋体"/>
        </w:rPr>
        <w:t>60</w:t>
      </w:r>
      <w:r w:rsidR="00C4743A">
        <w:rPr>
          <w:rFonts w:cs="宋体"/>
        </w:rPr>
        <w:t>平方米</w:t>
      </w:r>
      <w:r>
        <w:rPr>
          <w:rFonts w:cs="宋体"/>
        </w:rPr>
        <w:t xml:space="preserve"> </w:t>
      </w:r>
      <w:r>
        <w:rPr>
          <w:rFonts w:hAnsi="宋体" w:cs="宋体" w:hint="eastAsia"/>
        </w:rPr>
        <w:t>为宜，平均池深</w:t>
      </w:r>
      <w:r>
        <w:rPr>
          <w:rFonts w:cs="宋体"/>
        </w:rPr>
        <w:t>80</w:t>
      </w:r>
      <w:r>
        <w:rPr>
          <w:rFonts w:cs="宋体" w:hint="eastAsia"/>
        </w:rPr>
        <w:t>厘米</w:t>
      </w:r>
      <w:r>
        <w:rPr>
          <w:rFonts w:cs="宋体"/>
        </w:rPr>
        <w:t xml:space="preserve"> </w:t>
      </w:r>
      <w:r>
        <w:rPr>
          <w:rFonts w:hAnsi="宋体" w:cs="宋体" w:hint="eastAsia"/>
        </w:rPr>
        <w:t>左右。</w:t>
      </w:r>
    </w:p>
    <w:p w:rsidR="00A86AAE" w:rsidRDefault="00A86AAE" w:rsidP="00A86AAE">
      <w:pPr>
        <w:ind w:firstLine="420"/>
        <w:jc w:val="left"/>
      </w:pPr>
      <w:r>
        <w:rPr>
          <w:rFonts w:cs="宋体"/>
        </w:rPr>
        <w:t>2</w:t>
      </w:r>
      <w:r>
        <w:rPr>
          <w:rFonts w:hAnsi="宋体" w:cs="宋体" w:hint="eastAsia"/>
        </w:rPr>
        <w:t>.</w:t>
      </w:r>
      <w:r>
        <w:rPr>
          <w:rFonts w:hAnsi="宋体" w:cs="宋体" w:hint="eastAsia"/>
        </w:rPr>
        <w:t>使用健康苗种。应选购</w:t>
      </w:r>
      <w:r>
        <w:rPr>
          <w:rFonts w:cs="宋体"/>
        </w:rPr>
        <w:t>5</w:t>
      </w:r>
      <w:r>
        <w:rPr>
          <w:rFonts w:cs="宋体" w:hint="eastAsia"/>
        </w:rPr>
        <w:t>厘米</w:t>
      </w:r>
      <w:r>
        <w:rPr>
          <w:rFonts w:hAnsi="宋体" w:cs="宋体" w:hint="eastAsia"/>
        </w:rPr>
        <w:t>以上的苗种。要求苗种体形完整，无伤、无残、无畸形和无白化。同批苗的规格整齐，双眼位于身体左侧，有</w:t>
      </w:r>
      <w:proofErr w:type="gramStart"/>
      <w:r>
        <w:rPr>
          <w:rFonts w:hAnsi="宋体" w:cs="宋体" w:hint="eastAsia"/>
        </w:rPr>
        <w:t>眼侧呈青</w:t>
      </w:r>
      <w:proofErr w:type="gramEnd"/>
      <w:r>
        <w:rPr>
          <w:rFonts w:hAnsi="宋体" w:cs="宋体" w:hint="eastAsia"/>
        </w:rPr>
        <w:t>褐色，有点状黑色素，无眼侧光滑呈白色。</w:t>
      </w:r>
    </w:p>
    <w:p w:rsidR="00A86AAE" w:rsidRDefault="00A86AAE" w:rsidP="00A86AAE">
      <w:pPr>
        <w:ind w:firstLine="420"/>
        <w:jc w:val="left"/>
      </w:pPr>
      <w:r>
        <w:rPr>
          <w:rFonts w:cs="宋体"/>
        </w:rPr>
        <w:t>3</w:t>
      </w:r>
      <w:r>
        <w:rPr>
          <w:rFonts w:hAnsi="宋体" w:cs="宋体" w:hint="eastAsia"/>
        </w:rPr>
        <w:t>.</w:t>
      </w:r>
      <w:r>
        <w:rPr>
          <w:rFonts w:hAnsi="宋体" w:cs="宋体" w:hint="eastAsia"/>
        </w:rPr>
        <w:t>鱼种放养。鱼苗入池温差要控制在</w:t>
      </w:r>
      <w:r>
        <w:rPr>
          <w:rFonts w:cs="宋体"/>
        </w:rPr>
        <w:t>1</w:t>
      </w:r>
      <w:r>
        <w:rPr>
          <w:rFonts w:hAnsi="宋体" w:cs="宋体" w:hint="eastAsia"/>
        </w:rPr>
        <w:t>～</w:t>
      </w:r>
      <w:r>
        <w:rPr>
          <w:rFonts w:cs="宋体"/>
        </w:rPr>
        <w:t>2</w:t>
      </w:r>
      <w:r>
        <w:rPr>
          <w:rFonts w:hAnsi="宋体" w:cs="宋体" w:hint="eastAsia"/>
        </w:rPr>
        <w:t>℃范围内，盐度差在</w:t>
      </w:r>
      <w:r>
        <w:rPr>
          <w:rFonts w:cs="宋体"/>
        </w:rPr>
        <w:t xml:space="preserve">5 </w:t>
      </w:r>
      <w:r>
        <w:rPr>
          <w:rFonts w:hAnsi="宋体" w:cs="宋体" w:hint="eastAsia"/>
        </w:rPr>
        <w:t>以内。以减轻鱼苗因环境改变而发生应激反应。放养密度根据苗种的规格不同而有所差异，平均全长为</w:t>
      </w:r>
      <w:r>
        <w:rPr>
          <w:rFonts w:cs="宋体"/>
        </w:rPr>
        <w:t>25</w:t>
      </w:r>
      <w:r>
        <w:rPr>
          <w:rFonts w:cs="宋体" w:hint="eastAsia"/>
        </w:rPr>
        <w:t>厘米</w:t>
      </w:r>
      <w:r>
        <w:rPr>
          <w:rFonts w:hAnsi="宋体" w:cs="宋体" w:hint="eastAsia"/>
        </w:rPr>
        <w:t>，放养密度为</w:t>
      </w:r>
      <w:r>
        <w:rPr>
          <w:rFonts w:cs="宋体"/>
        </w:rPr>
        <w:t>40</w:t>
      </w:r>
      <w:r>
        <w:rPr>
          <w:rFonts w:hAnsi="宋体" w:cs="宋体" w:hint="eastAsia"/>
        </w:rPr>
        <w:t>～</w:t>
      </w:r>
      <w:r>
        <w:rPr>
          <w:rFonts w:cs="宋体"/>
        </w:rPr>
        <w:t xml:space="preserve">50 </w:t>
      </w:r>
      <w:r>
        <w:rPr>
          <w:rFonts w:hAnsi="宋体" w:cs="宋体" w:hint="eastAsia"/>
        </w:rPr>
        <w:t>尾</w:t>
      </w:r>
      <w:r>
        <w:rPr>
          <w:rFonts w:cs="宋体"/>
          <w:b/>
        </w:rPr>
        <w:t>/</w:t>
      </w:r>
      <w:r w:rsidR="00C4743A">
        <w:rPr>
          <w:rFonts w:cs="宋体"/>
        </w:rPr>
        <w:t>平方米</w:t>
      </w:r>
      <w:r>
        <w:rPr>
          <w:rFonts w:hAnsi="宋体" w:cs="宋体" w:hint="eastAsia"/>
        </w:rPr>
        <w:t>。</w:t>
      </w:r>
    </w:p>
    <w:p w:rsidR="00A86AAE" w:rsidRDefault="00A86AAE" w:rsidP="00A86AAE">
      <w:pPr>
        <w:ind w:firstLine="420"/>
        <w:jc w:val="left"/>
      </w:pPr>
      <w:r>
        <w:rPr>
          <w:rFonts w:cs="宋体"/>
        </w:rPr>
        <w:t>4</w:t>
      </w:r>
      <w:r>
        <w:rPr>
          <w:rFonts w:hAnsi="宋体" w:cs="宋体" w:hint="eastAsia"/>
        </w:rPr>
        <w:t>.</w:t>
      </w:r>
      <w:r>
        <w:rPr>
          <w:rFonts w:hAnsi="宋体" w:cs="宋体" w:hint="eastAsia"/>
        </w:rPr>
        <w:t>养殖环境条件。大菱</w:t>
      </w:r>
      <w:proofErr w:type="gramStart"/>
      <w:r>
        <w:rPr>
          <w:rFonts w:hAnsi="宋体" w:cs="宋体" w:hint="eastAsia"/>
        </w:rPr>
        <w:t>鲆</w:t>
      </w:r>
      <w:proofErr w:type="gramEnd"/>
      <w:r>
        <w:rPr>
          <w:rFonts w:hAnsi="宋体" w:cs="宋体" w:hint="eastAsia"/>
        </w:rPr>
        <w:t>养殖要求水质无污染，抽取地下海水可直接入养殖池使用，用外海水要进行过滤、杀菌。为检验井水质量，可先用少量鱼苗试养，鱼苗正常时再进行养殖生产。光照不宜太强，以</w:t>
      </w:r>
      <w:r>
        <w:rPr>
          <w:rFonts w:cs="宋体"/>
        </w:rPr>
        <w:t>500</w:t>
      </w:r>
      <w:r>
        <w:rPr>
          <w:rFonts w:hAnsi="宋体" w:cs="宋体" w:hint="eastAsia"/>
        </w:rPr>
        <w:t>～</w:t>
      </w:r>
      <w:r>
        <w:rPr>
          <w:rFonts w:cs="宋体"/>
        </w:rPr>
        <w:t xml:space="preserve">1500Lux </w:t>
      </w:r>
      <w:r>
        <w:rPr>
          <w:rFonts w:hAnsi="宋体" w:cs="宋体" w:hint="eastAsia"/>
        </w:rPr>
        <w:t>为宜。大菱</w:t>
      </w:r>
      <w:proofErr w:type="gramStart"/>
      <w:r>
        <w:rPr>
          <w:rFonts w:hAnsi="宋体" w:cs="宋体" w:hint="eastAsia"/>
        </w:rPr>
        <w:t>鲆</w:t>
      </w:r>
      <w:proofErr w:type="gramEnd"/>
      <w:r>
        <w:rPr>
          <w:rFonts w:hAnsi="宋体" w:cs="宋体" w:hint="eastAsia"/>
        </w:rPr>
        <w:t>耐受温度范围为</w:t>
      </w:r>
      <w:r>
        <w:rPr>
          <w:rFonts w:cs="宋体"/>
        </w:rPr>
        <w:t>3</w:t>
      </w:r>
      <w:r>
        <w:rPr>
          <w:rFonts w:hAnsi="宋体" w:cs="宋体" w:hint="eastAsia"/>
        </w:rPr>
        <w:t>～</w:t>
      </w:r>
      <w:r>
        <w:rPr>
          <w:rFonts w:cs="宋体"/>
        </w:rPr>
        <w:t>23</w:t>
      </w:r>
      <w:r>
        <w:rPr>
          <w:rFonts w:hAnsi="宋体" w:cs="宋体" w:hint="eastAsia"/>
        </w:rPr>
        <w:t>℃，养殖适宜温度为</w:t>
      </w:r>
      <w:r>
        <w:rPr>
          <w:rFonts w:cs="宋体"/>
        </w:rPr>
        <w:t>10</w:t>
      </w:r>
      <w:r>
        <w:rPr>
          <w:rFonts w:hAnsi="宋体" w:cs="宋体" w:hint="eastAsia"/>
        </w:rPr>
        <w:t>～</w:t>
      </w:r>
      <w:r>
        <w:rPr>
          <w:rFonts w:cs="宋体"/>
        </w:rPr>
        <w:t>20</w:t>
      </w:r>
      <w:r>
        <w:rPr>
          <w:rFonts w:hAnsi="宋体" w:cs="宋体" w:hint="eastAsia"/>
        </w:rPr>
        <w:t>℃，</w:t>
      </w:r>
      <w:r>
        <w:rPr>
          <w:rFonts w:cs="宋体"/>
        </w:rPr>
        <w:t>14</w:t>
      </w:r>
      <w:r>
        <w:rPr>
          <w:rFonts w:hAnsi="宋体" w:cs="宋体" w:hint="eastAsia"/>
        </w:rPr>
        <w:t>～</w:t>
      </w:r>
      <w:r>
        <w:rPr>
          <w:rFonts w:cs="宋体"/>
        </w:rPr>
        <w:t>19</w:t>
      </w:r>
      <w:r>
        <w:rPr>
          <w:rFonts w:hAnsi="宋体" w:cs="宋体" w:hint="eastAsia"/>
        </w:rPr>
        <w:t>℃水温条件下生长较快，最佳养殖水温为</w:t>
      </w:r>
      <w:r>
        <w:rPr>
          <w:rFonts w:cs="宋体"/>
        </w:rPr>
        <w:t>15</w:t>
      </w:r>
      <w:r>
        <w:rPr>
          <w:rFonts w:hAnsi="宋体" w:cs="宋体" w:hint="eastAsia"/>
        </w:rPr>
        <w:t>～</w:t>
      </w:r>
      <w:r>
        <w:rPr>
          <w:rFonts w:cs="宋体"/>
        </w:rPr>
        <w:t>18</w:t>
      </w:r>
      <w:r>
        <w:rPr>
          <w:rFonts w:hAnsi="宋体" w:cs="宋体" w:hint="eastAsia"/>
        </w:rPr>
        <w:t>℃。大菱</w:t>
      </w:r>
      <w:proofErr w:type="gramStart"/>
      <w:r>
        <w:rPr>
          <w:rFonts w:hAnsi="宋体" w:cs="宋体" w:hint="eastAsia"/>
        </w:rPr>
        <w:t>鲆</w:t>
      </w:r>
      <w:proofErr w:type="gramEnd"/>
      <w:r>
        <w:rPr>
          <w:rFonts w:hAnsi="宋体" w:cs="宋体" w:hint="eastAsia"/>
        </w:rPr>
        <w:t>养殖的适应盐度范围较宽，耐受盐度范围为</w:t>
      </w:r>
      <w:r>
        <w:rPr>
          <w:rFonts w:cs="宋体"/>
        </w:rPr>
        <w:t>12</w:t>
      </w:r>
      <w:r>
        <w:rPr>
          <w:rFonts w:hAnsi="宋体" w:cs="宋体" w:hint="eastAsia"/>
        </w:rPr>
        <w:t>～</w:t>
      </w:r>
      <w:r>
        <w:rPr>
          <w:rFonts w:cs="宋体"/>
        </w:rPr>
        <w:t>40</w:t>
      </w:r>
      <w:r>
        <w:rPr>
          <w:rFonts w:hAnsi="宋体" w:cs="宋体" w:hint="eastAsia"/>
        </w:rPr>
        <w:t>，适宜盐度为</w:t>
      </w:r>
      <w:r>
        <w:rPr>
          <w:rFonts w:cs="宋体"/>
        </w:rPr>
        <w:t>20</w:t>
      </w:r>
      <w:r>
        <w:rPr>
          <w:rFonts w:hAnsi="宋体" w:cs="宋体" w:hint="eastAsia"/>
        </w:rPr>
        <w:t>～</w:t>
      </w:r>
      <w:r>
        <w:rPr>
          <w:rFonts w:cs="宋体"/>
        </w:rPr>
        <w:t>32</w:t>
      </w:r>
      <w:r>
        <w:rPr>
          <w:rFonts w:hAnsi="宋体" w:cs="宋体" w:hint="eastAsia"/>
        </w:rPr>
        <w:t>，最适宜盐度为</w:t>
      </w:r>
      <w:r>
        <w:rPr>
          <w:rFonts w:cs="宋体"/>
        </w:rPr>
        <w:t>25</w:t>
      </w:r>
      <w:r>
        <w:rPr>
          <w:rFonts w:hAnsi="宋体" w:cs="宋体" w:hint="eastAsia"/>
        </w:rPr>
        <w:t>～</w:t>
      </w:r>
      <w:r>
        <w:rPr>
          <w:rFonts w:cs="宋体"/>
        </w:rPr>
        <w:t>30</w:t>
      </w:r>
      <w:r>
        <w:rPr>
          <w:rFonts w:hAnsi="宋体" w:cs="宋体" w:hint="eastAsia"/>
        </w:rPr>
        <w:t>。养殖水体的</w:t>
      </w:r>
      <w:r>
        <w:rPr>
          <w:rFonts w:cs="宋体"/>
        </w:rPr>
        <w:t xml:space="preserve">pH </w:t>
      </w:r>
      <w:r>
        <w:rPr>
          <w:rFonts w:hAnsi="宋体" w:cs="宋体" w:hint="eastAsia"/>
        </w:rPr>
        <w:t>应高于</w:t>
      </w:r>
      <w:r>
        <w:rPr>
          <w:rFonts w:cs="宋体"/>
        </w:rPr>
        <w:t>7</w:t>
      </w:r>
      <w:r>
        <w:rPr>
          <w:rFonts w:hAnsi="宋体" w:cs="宋体" w:hint="eastAsia"/>
        </w:rPr>
        <w:t>．</w:t>
      </w:r>
      <w:r>
        <w:rPr>
          <w:rFonts w:cs="宋体"/>
        </w:rPr>
        <w:t>3</w:t>
      </w:r>
      <w:r>
        <w:rPr>
          <w:rFonts w:hAnsi="宋体" w:cs="宋体" w:hint="eastAsia"/>
        </w:rPr>
        <w:t>，最好维持在</w:t>
      </w:r>
      <w:r>
        <w:rPr>
          <w:rFonts w:cs="宋体"/>
        </w:rPr>
        <w:t>7</w:t>
      </w:r>
      <w:r>
        <w:rPr>
          <w:rFonts w:hAnsi="宋体" w:cs="宋体" w:hint="eastAsia"/>
        </w:rPr>
        <w:t>．</w:t>
      </w:r>
      <w:r>
        <w:rPr>
          <w:rFonts w:cs="宋体"/>
        </w:rPr>
        <w:t>6</w:t>
      </w:r>
      <w:r>
        <w:rPr>
          <w:rFonts w:hAnsi="宋体" w:cs="宋体" w:hint="eastAsia"/>
        </w:rPr>
        <w:t>～</w:t>
      </w:r>
      <w:r>
        <w:rPr>
          <w:rFonts w:cs="宋体"/>
        </w:rPr>
        <w:t>8</w:t>
      </w:r>
      <w:r>
        <w:rPr>
          <w:rFonts w:hAnsi="宋体" w:cs="宋体" w:hint="eastAsia"/>
        </w:rPr>
        <w:t>．</w:t>
      </w:r>
      <w:r>
        <w:rPr>
          <w:rFonts w:cs="宋体"/>
        </w:rPr>
        <w:t xml:space="preserve">2 </w:t>
      </w:r>
      <w:r>
        <w:rPr>
          <w:rFonts w:hAnsi="宋体" w:cs="宋体" w:hint="eastAsia"/>
        </w:rPr>
        <w:t>之间。溶解氧大于</w:t>
      </w:r>
      <w:r>
        <w:rPr>
          <w:rFonts w:cs="宋体"/>
        </w:rPr>
        <w:t>6</w:t>
      </w:r>
      <w:r>
        <w:rPr>
          <w:rFonts w:cs="宋体" w:hint="eastAsia"/>
        </w:rPr>
        <w:t>毫克</w:t>
      </w:r>
      <w:r>
        <w:rPr>
          <w:rFonts w:cs="宋体"/>
        </w:rPr>
        <w:t>/</w:t>
      </w:r>
      <w:r>
        <w:rPr>
          <w:rFonts w:cs="宋体" w:hint="eastAsia"/>
        </w:rPr>
        <w:t>升</w:t>
      </w:r>
      <w:r>
        <w:rPr>
          <w:rFonts w:hAnsi="宋体" w:cs="宋体" w:hint="eastAsia"/>
        </w:rPr>
        <w:t>。</w:t>
      </w:r>
    </w:p>
    <w:p w:rsidR="00A86AAE" w:rsidRDefault="00A86AAE" w:rsidP="00A86AAE">
      <w:pPr>
        <w:ind w:firstLine="420"/>
        <w:jc w:val="left"/>
      </w:pPr>
      <w:r>
        <w:rPr>
          <w:rFonts w:cs="宋体"/>
        </w:rPr>
        <w:t>5</w:t>
      </w:r>
      <w:r>
        <w:rPr>
          <w:rFonts w:hAnsi="宋体" w:cs="宋体" w:hint="eastAsia"/>
        </w:rPr>
        <w:t>.</w:t>
      </w:r>
      <w:r>
        <w:rPr>
          <w:rFonts w:hAnsi="宋体" w:cs="宋体" w:hint="eastAsia"/>
        </w:rPr>
        <w:t>养殖管理</w:t>
      </w:r>
    </w:p>
    <w:p w:rsidR="00A86AAE" w:rsidRDefault="00A86AAE" w:rsidP="00A86AAE">
      <w:pPr>
        <w:ind w:firstLine="420"/>
        <w:jc w:val="left"/>
      </w:pPr>
      <w:r>
        <w:rPr>
          <w:rFonts w:hAnsi="宋体" w:cs="宋体" w:hint="eastAsia"/>
        </w:rPr>
        <w:t>养殖用水管理。养成水深一般控制在</w:t>
      </w:r>
      <w:r>
        <w:rPr>
          <w:rFonts w:cs="宋体"/>
        </w:rPr>
        <w:t>40</w:t>
      </w:r>
      <w:r>
        <w:rPr>
          <w:rFonts w:hAnsi="宋体" w:cs="宋体" w:hint="eastAsia"/>
        </w:rPr>
        <w:t>～</w:t>
      </w:r>
      <w:r>
        <w:rPr>
          <w:rFonts w:cs="宋体"/>
        </w:rPr>
        <w:t>60</w:t>
      </w:r>
      <w:r>
        <w:rPr>
          <w:rFonts w:cs="宋体" w:hint="eastAsia"/>
        </w:rPr>
        <w:t>厘米</w:t>
      </w:r>
      <w:r>
        <w:rPr>
          <w:rFonts w:hAnsi="宋体" w:cs="宋体" w:hint="eastAsia"/>
        </w:rPr>
        <w:t>，日换水量为养成水体的</w:t>
      </w:r>
      <w:r>
        <w:rPr>
          <w:rFonts w:cs="宋体"/>
        </w:rPr>
        <w:t>5</w:t>
      </w:r>
      <w:r>
        <w:rPr>
          <w:rFonts w:hAnsi="宋体" w:cs="宋体" w:hint="eastAsia"/>
        </w:rPr>
        <w:t>～</w:t>
      </w:r>
      <w:r>
        <w:rPr>
          <w:rFonts w:cs="宋体"/>
        </w:rPr>
        <w:t xml:space="preserve">10 </w:t>
      </w:r>
      <w:proofErr w:type="gramStart"/>
      <w:r>
        <w:rPr>
          <w:rFonts w:hAnsi="宋体" w:cs="宋体" w:hint="eastAsia"/>
        </w:rPr>
        <w:t>倍</w:t>
      </w:r>
      <w:proofErr w:type="gramEnd"/>
      <w:r>
        <w:rPr>
          <w:rFonts w:hAnsi="宋体" w:cs="宋体" w:hint="eastAsia"/>
        </w:rPr>
        <w:t>，并根据养成密度及供水情况进行调整。日清底</w:t>
      </w:r>
      <w:r>
        <w:rPr>
          <w:rFonts w:cs="宋体"/>
        </w:rPr>
        <w:t>1</w:t>
      </w:r>
      <w:r>
        <w:rPr>
          <w:rFonts w:hAnsi="宋体" w:cs="宋体" w:hint="eastAsia"/>
        </w:rPr>
        <w:t>～</w:t>
      </w:r>
      <w:r>
        <w:rPr>
          <w:rFonts w:cs="宋体"/>
        </w:rPr>
        <w:t xml:space="preserve">2 </w:t>
      </w:r>
      <w:r>
        <w:rPr>
          <w:rFonts w:hAnsi="宋体" w:cs="宋体" w:hint="eastAsia"/>
        </w:rPr>
        <w:t>次，及时清除养殖池底和池壁污物，保持水体清洁、远离污染。</w:t>
      </w:r>
    </w:p>
    <w:p w:rsidR="00A86AAE" w:rsidRDefault="00A86AAE" w:rsidP="00A86AAE">
      <w:pPr>
        <w:ind w:firstLine="420"/>
        <w:jc w:val="left"/>
      </w:pPr>
      <w:r>
        <w:rPr>
          <w:rFonts w:hAnsi="宋体" w:cs="宋体" w:hint="eastAsia"/>
        </w:rPr>
        <w:t>饲料及投喂。干性颗粒饲料的投喂量依鱼体重、水温而定。在一定条件下，</w:t>
      </w:r>
      <w:r>
        <w:rPr>
          <w:rFonts w:cs="宋体"/>
        </w:rPr>
        <w:t>3</w:t>
      </w:r>
      <w:r>
        <w:rPr>
          <w:rFonts w:hAnsi="宋体" w:cs="宋体" w:hint="eastAsia"/>
        </w:rPr>
        <w:t>～</w:t>
      </w:r>
      <w:r>
        <w:rPr>
          <w:rFonts w:cs="宋体"/>
        </w:rPr>
        <w:t>1000 g</w:t>
      </w:r>
      <w:r>
        <w:rPr>
          <w:rFonts w:hAnsi="宋体" w:cs="宋体" w:hint="eastAsia"/>
        </w:rPr>
        <w:t>体重的鱼投喂量为</w:t>
      </w:r>
      <w:r>
        <w:rPr>
          <w:rFonts w:cs="宋体"/>
        </w:rPr>
        <w:t>6</w:t>
      </w:r>
      <w:r>
        <w:rPr>
          <w:rFonts w:hAnsi="宋体" w:cs="宋体" w:hint="eastAsia"/>
        </w:rPr>
        <w:t>％～</w:t>
      </w:r>
      <w:r>
        <w:rPr>
          <w:rFonts w:cs="宋体"/>
        </w:rPr>
        <w:t>0</w:t>
      </w:r>
      <w:r>
        <w:rPr>
          <w:rFonts w:hAnsi="宋体" w:cs="宋体" w:hint="eastAsia"/>
        </w:rPr>
        <w:t>．</w:t>
      </w:r>
      <w:r>
        <w:rPr>
          <w:rFonts w:cs="宋体"/>
        </w:rPr>
        <w:t>4</w:t>
      </w:r>
      <w:r>
        <w:rPr>
          <w:rFonts w:hAnsi="宋体" w:cs="宋体" w:hint="eastAsia"/>
        </w:rPr>
        <w:t>％。在苗种期应尽量增加投喂次数，每天投喂</w:t>
      </w:r>
      <w:r>
        <w:rPr>
          <w:rFonts w:cs="宋体"/>
        </w:rPr>
        <w:t>6</w:t>
      </w:r>
      <w:r>
        <w:rPr>
          <w:rFonts w:hAnsi="宋体" w:cs="宋体" w:hint="eastAsia"/>
        </w:rPr>
        <w:t>～</w:t>
      </w:r>
      <w:r>
        <w:rPr>
          <w:rFonts w:cs="宋体"/>
        </w:rPr>
        <w:t xml:space="preserve">10 </w:t>
      </w:r>
      <w:r>
        <w:rPr>
          <w:rFonts w:hAnsi="宋体" w:cs="宋体" w:hint="eastAsia"/>
        </w:rPr>
        <w:t>次，以后随着生长而逐渐减少投喂次数。长到</w:t>
      </w:r>
      <w:r>
        <w:rPr>
          <w:rFonts w:cs="宋体"/>
        </w:rPr>
        <w:t>100 g</w:t>
      </w:r>
      <w:r>
        <w:rPr>
          <w:rFonts w:hAnsi="宋体" w:cs="宋体" w:hint="eastAsia"/>
        </w:rPr>
        <w:t>左右，每天投喂</w:t>
      </w:r>
      <w:r>
        <w:rPr>
          <w:rFonts w:cs="宋体"/>
        </w:rPr>
        <w:t xml:space="preserve">4 </w:t>
      </w:r>
      <w:r>
        <w:rPr>
          <w:rFonts w:hAnsi="宋体" w:cs="宋体" w:hint="eastAsia"/>
        </w:rPr>
        <w:t>次；长到</w:t>
      </w:r>
      <w:r>
        <w:rPr>
          <w:rFonts w:cs="宋体"/>
        </w:rPr>
        <w:t xml:space="preserve">300g </w:t>
      </w:r>
      <w:r>
        <w:rPr>
          <w:rFonts w:hAnsi="宋体" w:cs="宋体" w:hint="eastAsia"/>
        </w:rPr>
        <w:t>左右，每天投喂</w:t>
      </w:r>
      <w:r>
        <w:rPr>
          <w:rFonts w:cs="宋体"/>
        </w:rPr>
        <w:t>2</w:t>
      </w:r>
      <w:r>
        <w:rPr>
          <w:rFonts w:hAnsi="宋体" w:cs="宋体" w:hint="eastAsia"/>
        </w:rPr>
        <w:t>～</w:t>
      </w:r>
      <w:r>
        <w:rPr>
          <w:rFonts w:cs="宋体"/>
        </w:rPr>
        <w:t xml:space="preserve">3 </w:t>
      </w:r>
      <w:r>
        <w:rPr>
          <w:rFonts w:hAnsi="宋体" w:cs="宋体" w:hint="eastAsia"/>
        </w:rPr>
        <w:t>次；长到</w:t>
      </w:r>
      <w:r>
        <w:rPr>
          <w:rFonts w:cs="宋体"/>
        </w:rPr>
        <w:t>500 g</w:t>
      </w:r>
      <w:r>
        <w:rPr>
          <w:rFonts w:hAnsi="宋体" w:cs="宋体" w:hint="eastAsia"/>
        </w:rPr>
        <w:t>，每天投喂</w:t>
      </w:r>
      <w:r>
        <w:rPr>
          <w:rFonts w:cs="宋体"/>
        </w:rPr>
        <w:t xml:space="preserve">2 </w:t>
      </w:r>
      <w:r>
        <w:rPr>
          <w:rFonts w:hAnsi="宋体" w:cs="宋体" w:hint="eastAsia"/>
        </w:rPr>
        <w:t>次；长到</w:t>
      </w:r>
      <w:r>
        <w:rPr>
          <w:rFonts w:cs="宋体"/>
        </w:rPr>
        <w:t>500g</w:t>
      </w:r>
      <w:r>
        <w:rPr>
          <w:rFonts w:hAnsi="宋体" w:cs="宋体" w:hint="eastAsia"/>
        </w:rPr>
        <w:t>以上，每天投喂</w:t>
      </w:r>
      <w:r>
        <w:rPr>
          <w:rFonts w:cs="宋体"/>
        </w:rPr>
        <w:t>1</w:t>
      </w:r>
      <w:r>
        <w:rPr>
          <w:rFonts w:hAnsi="宋体" w:cs="宋体" w:hint="eastAsia"/>
        </w:rPr>
        <w:t>～</w:t>
      </w:r>
      <w:r>
        <w:rPr>
          <w:rFonts w:cs="宋体"/>
        </w:rPr>
        <w:t xml:space="preserve">2 </w:t>
      </w:r>
      <w:r>
        <w:rPr>
          <w:rFonts w:hAnsi="宋体" w:cs="宋体" w:hint="eastAsia"/>
        </w:rPr>
        <w:t>次。在夏季高水温期，每天投喂</w:t>
      </w:r>
      <w:r>
        <w:rPr>
          <w:rFonts w:cs="宋体"/>
        </w:rPr>
        <w:t xml:space="preserve">1 </w:t>
      </w:r>
      <w:r>
        <w:rPr>
          <w:rFonts w:hAnsi="宋体" w:cs="宋体" w:hint="eastAsia"/>
        </w:rPr>
        <w:t>次，或</w:t>
      </w:r>
      <w:r>
        <w:rPr>
          <w:rFonts w:cs="宋体"/>
        </w:rPr>
        <w:t>2</w:t>
      </w:r>
      <w:r>
        <w:rPr>
          <w:rFonts w:hAnsi="宋体" w:cs="宋体" w:hint="eastAsia"/>
        </w:rPr>
        <w:t>～</w:t>
      </w:r>
      <w:r>
        <w:rPr>
          <w:rFonts w:cs="宋体"/>
        </w:rPr>
        <w:t xml:space="preserve">3 </w:t>
      </w:r>
      <w:r>
        <w:rPr>
          <w:rFonts w:hAnsi="宋体" w:cs="宋体" w:hint="eastAsia"/>
        </w:rPr>
        <w:t>天投喂</w:t>
      </w:r>
      <w:r>
        <w:rPr>
          <w:rFonts w:cs="宋体"/>
        </w:rPr>
        <w:t xml:space="preserve">1 </w:t>
      </w:r>
      <w:r>
        <w:rPr>
          <w:rFonts w:hAnsi="宋体" w:cs="宋体" w:hint="eastAsia"/>
        </w:rPr>
        <w:t>次，投饵量控制在饱食量的</w:t>
      </w:r>
      <w:r>
        <w:rPr>
          <w:rFonts w:cs="宋体"/>
        </w:rPr>
        <w:t>50</w:t>
      </w:r>
      <w:r>
        <w:rPr>
          <w:rFonts w:hAnsi="宋体" w:cs="宋体" w:hint="eastAsia"/>
        </w:rPr>
        <w:t>％～</w:t>
      </w:r>
      <w:r>
        <w:rPr>
          <w:rFonts w:cs="宋体"/>
        </w:rPr>
        <w:t>60</w:t>
      </w:r>
      <w:r>
        <w:rPr>
          <w:rFonts w:hAnsi="宋体" w:cs="宋体" w:hint="eastAsia"/>
        </w:rPr>
        <w:t>％。</w:t>
      </w:r>
    </w:p>
    <w:p w:rsidR="00A86AAE" w:rsidRDefault="00A86AAE" w:rsidP="00A86AAE">
      <w:pPr>
        <w:ind w:firstLine="420"/>
        <w:jc w:val="left"/>
      </w:pPr>
      <w:r>
        <w:rPr>
          <w:rFonts w:hAnsi="宋体" w:cs="宋体" w:hint="eastAsia"/>
        </w:rPr>
        <w:t>一般换水量保持在</w:t>
      </w:r>
      <w:r>
        <w:rPr>
          <w:rFonts w:cs="宋体"/>
        </w:rPr>
        <w:t>5</w:t>
      </w:r>
      <w:r>
        <w:rPr>
          <w:rFonts w:hAnsi="宋体" w:cs="宋体" w:hint="eastAsia"/>
        </w:rPr>
        <w:t>～</w:t>
      </w:r>
      <w:r>
        <w:rPr>
          <w:rFonts w:cs="宋体"/>
        </w:rPr>
        <w:t xml:space="preserve">10 </w:t>
      </w:r>
      <w:proofErr w:type="gramStart"/>
      <w:r>
        <w:rPr>
          <w:rFonts w:hAnsi="宋体" w:cs="宋体" w:hint="eastAsia"/>
        </w:rPr>
        <w:t>个</w:t>
      </w:r>
      <w:proofErr w:type="gramEnd"/>
      <w:r>
        <w:rPr>
          <w:rFonts w:hAnsi="宋体" w:cs="宋体" w:hint="eastAsia"/>
        </w:rPr>
        <w:t>量程</w:t>
      </w:r>
      <w:r>
        <w:rPr>
          <w:rFonts w:cs="宋体"/>
          <w:b/>
        </w:rPr>
        <w:t>/</w:t>
      </w:r>
      <w:r>
        <w:rPr>
          <w:rFonts w:hAnsi="宋体" w:cs="宋体" w:hint="eastAsia"/>
        </w:rPr>
        <w:t>天，具体需要根据养殖密度、水温及供水情况等因素进行综合考虑。水温超过</w:t>
      </w:r>
      <w:r>
        <w:rPr>
          <w:rFonts w:cs="宋体"/>
        </w:rPr>
        <w:t>20</w:t>
      </w:r>
      <w:r>
        <w:rPr>
          <w:rFonts w:hAnsi="宋体" w:cs="宋体" w:hint="eastAsia"/>
        </w:rPr>
        <w:t>℃时要加大换量，当水温长期处于</w:t>
      </w:r>
      <w:r>
        <w:rPr>
          <w:rFonts w:cs="宋体"/>
        </w:rPr>
        <w:t>22</w:t>
      </w:r>
      <w:r>
        <w:rPr>
          <w:rFonts w:hAnsi="宋体" w:cs="宋体" w:hint="eastAsia"/>
        </w:rPr>
        <w:t>℃以上时，应采取降温措施，以防止大菱</w:t>
      </w:r>
      <w:proofErr w:type="gramStart"/>
      <w:r>
        <w:rPr>
          <w:rFonts w:hAnsi="宋体" w:cs="宋体" w:hint="eastAsia"/>
        </w:rPr>
        <w:t>鲆</w:t>
      </w:r>
      <w:proofErr w:type="gramEnd"/>
      <w:r>
        <w:rPr>
          <w:rFonts w:hAnsi="宋体" w:cs="宋体" w:hint="eastAsia"/>
        </w:rPr>
        <w:t>发生高温反应而导致充血发病死亡。</w:t>
      </w:r>
    </w:p>
    <w:p w:rsidR="00A86AAE" w:rsidRDefault="00A86AAE" w:rsidP="00A86AAE">
      <w:pPr>
        <w:ind w:firstLine="420"/>
        <w:jc w:val="left"/>
        <w:rPr>
          <w:rFonts w:hAnsi="宋体" w:cs="宋体"/>
        </w:rPr>
      </w:pPr>
      <w:r>
        <w:rPr>
          <w:rFonts w:hAnsi="宋体" w:cs="宋体" w:hint="eastAsia"/>
        </w:rPr>
        <w:t>定期或不定期倒池。当个体差异明显，需要分选或密度日渐增大、池子老化及发现池内</w:t>
      </w:r>
      <w:r>
        <w:rPr>
          <w:rFonts w:hAnsi="宋体" w:cs="宋体" w:hint="eastAsia"/>
        </w:rPr>
        <w:lastRenderedPageBreak/>
        <w:t>外卫生隐患时应及时倒池，进行消毒、洗刷等操作。为了预防高温期疾病的发生，应采取降温措施。如遇短期高温，可加强海水消毒，加大流量，适当减少投喂量和增加饲料的营养和维生素水平等。各个养成池配备的专用工具，使用前后要严格消毒。值班，巡查鱼池和设备。每天晚上总结当天工作情况，并列出次日工作内容。每月测量生长一次，统计投饵量和成活率，换算饲料转化率，综合分析养成效果。</w:t>
      </w:r>
    </w:p>
    <w:p w:rsidR="00A86AAE" w:rsidRDefault="00A86AAE" w:rsidP="00A86AAE">
      <w:pPr>
        <w:ind w:firstLineChars="196" w:firstLine="413"/>
        <w:rPr>
          <w:rFonts w:hAnsi="宋体" w:cs="宋体"/>
        </w:rPr>
      </w:pPr>
      <w:r>
        <w:rPr>
          <w:rFonts w:hAnsi="宋体" w:cs="宋体" w:hint="eastAsia"/>
          <w:b/>
        </w:rPr>
        <w:t>推广情况：</w:t>
      </w:r>
      <w:r>
        <w:rPr>
          <w:rFonts w:hAnsi="宋体" w:cs="宋体" w:hint="eastAsia"/>
        </w:rPr>
        <w:t>全国大菱</w:t>
      </w:r>
      <w:proofErr w:type="gramStart"/>
      <w:r>
        <w:rPr>
          <w:rFonts w:hAnsi="宋体" w:cs="宋体" w:hint="eastAsia"/>
        </w:rPr>
        <w:t>鲆</w:t>
      </w:r>
      <w:proofErr w:type="gramEnd"/>
      <w:r>
        <w:rPr>
          <w:rFonts w:hAnsi="宋体" w:cs="宋体" w:hint="eastAsia"/>
        </w:rPr>
        <w:t>养殖面积超过</w:t>
      </w:r>
      <w:r>
        <w:rPr>
          <w:rFonts w:hAnsi="宋体" w:cs="宋体" w:hint="eastAsia"/>
        </w:rPr>
        <w:t>258</w:t>
      </w:r>
      <w:r>
        <w:rPr>
          <w:rFonts w:hAnsi="宋体" w:cs="宋体" w:hint="eastAsia"/>
        </w:rPr>
        <w:t>万平方米，养殖产量超过</w:t>
      </w:r>
      <w:r>
        <w:rPr>
          <w:rFonts w:hAnsi="宋体" w:cs="宋体" w:hint="eastAsia"/>
        </w:rPr>
        <w:t>5.7</w:t>
      </w:r>
      <w:r>
        <w:rPr>
          <w:rFonts w:hAnsi="宋体" w:cs="宋体" w:hint="eastAsia"/>
        </w:rPr>
        <w:t>万吨，产值约为</w:t>
      </w:r>
      <w:r>
        <w:rPr>
          <w:rFonts w:hAnsi="宋体" w:cs="宋体" w:hint="eastAsia"/>
        </w:rPr>
        <w:t>25.86</w:t>
      </w:r>
      <w:r>
        <w:rPr>
          <w:rFonts w:hAnsi="宋体" w:cs="宋体" w:hint="eastAsia"/>
        </w:rPr>
        <w:t>亿元。</w:t>
      </w:r>
    </w:p>
    <w:p w:rsidR="00A86AAE" w:rsidRDefault="00A86AAE" w:rsidP="00A86AAE">
      <w:pPr>
        <w:ind w:firstLine="422"/>
        <w:jc w:val="left"/>
      </w:pPr>
      <w:r>
        <w:rPr>
          <w:rFonts w:hAnsi="宋体" w:cs="宋体" w:hint="eastAsia"/>
          <w:b/>
          <w:bCs/>
        </w:rPr>
        <w:t>适宜区域：</w:t>
      </w:r>
      <w:r>
        <w:rPr>
          <w:rFonts w:hAnsi="宋体" w:cs="宋体" w:hint="eastAsia"/>
        </w:rPr>
        <w:t>在</w:t>
      </w:r>
      <w:hyperlink r:id="rId7" w:history="1">
        <w:r>
          <w:rPr>
            <w:rFonts w:hAnsi="宋体" w:cs="宋体" w:hint="eastAsia"/>
          </w:rPr>
          <w:t>山东</w:t>
        </w:r>
      </w:hyperlink>
      <w:r>
        <w:rPr>
          <w:rFonts w:hAnsi="宋体" w:cs="宋体" w:hint="eastAsia"/>
        </w:rPr>
        <w:t>、</w:t>
      </w:r>
      <w:hyperlink r:id="rId8" w:history="1">
        <w:r>
          <w:rPr>
            <w:rFonts w:hAnsi="宋体" w:cs="宋体" w:hint="eastAsia"/>
          </w:rPr>
          <w:t>河北</w:t>
        </w:r>
      </w:hyperlink>
      <w:r>
        <w:rPr>
          <w:rFonts w:hAnsi="宋体" w:cs="宋体" w:hint="eastAsia"/>
        </w:rPr>
        <w:t>、</w:t>
      </w:r>
      <w:hyperlink r:id="rId9" w:history="1">
        <w:r>
          <w:rPr>
            <w:rFonts w:hAnsi="宋体" w:cs="宋体" w:hint="eastAsia"/>
          </w:rPr>
          <w:t>辽宁</w:t>
        </w:r>
      </w:hyperlink>
      <w:r>
        <w:rPr>
          <w:rFonts w:hAnsi="宋体" w:cs="宋体" w:hint="eastAsia"/>
        </w:rPr>
        <w:t>等地进行海水养殖。</w:t>
      </w:r>
    </w:p>
    <w:p w:rsidR="00A86AAE" w:rsidRDefault="00A86AAE" w:rsidP="00A86AAE">
      <w:pPr>
        <w:ind w:firstLine="422"/>
        <w:jc w:val="left"/>
      </w:pPr>
      <w:r>
        <w:rPr>
          <w:rFonts w:hAnsi="宋体" w:cs="宋体" w:hint="eastAsia"/>
          <w:b/>
          <w:bCs/>
        </w:rPr>
        <w:t>技术依托单位：</w:t>
      </w:r>
      <w:r>
        <w:rPr>
          <w:rFonts w:hAnsi="宋体" w:cs="宋体" w:hint="eastAsia"/>
        </w:rPr>
        <w:t>中国水产科学研究院黄海水产研究所、</w:t>
      </w:r>
      <w:hyperlink r:id="rId10" w:history="1">
        <w:r>
          <w:rPr>
            <w:rFonts w:hAnsi="宋体" w:cs="宋体" w:hint="eastAsia"/>
          </w:rPr>
          <w:t>山东</w:t>
        </w:r>
      </w:hyperlink>
      <w:r>
        <w:rPr>
          <w:rFonts w:hAnsi="宋体" w:cs="宋体" w:hint="eastAsia"/>
        </w:rPr>
        <w:t>海阳市黄海水产有限</w:t>
      </w:r>
      <w:hyperlink r:id="rId11" w:history="1">
        <w:r>
          <w:rPr>
            <w:rFonts w:hAnsi="宋体" w:cs="宋体" w:hint="eastAsia"/>
          </w:rPr>
          <w:t>公司</w:t>
        </w:r>
      </w:hyperlink>
    </w:p>
    <w:p w:rsidR="00A86AAE" w:rsidRDefault="00A86AAE" w:rsidP="00A86AAE">
      <w:pPr>
        <w:ind w:firstLine="420"/>
        <w:jc w:val="left"/>
      </w:pPr>
      <w:r>
        <w:rPr>
          <w:rFonts w:hAnsi="宋体" w:cs="宋体" w:hint="eastAsia"/>
        </w:rPr>
        <w:t>联系地址：山东省青岛市南京路</w:t>
      </w:r>
      <w:r>
        <w:rPr>
          <w:rFonts w:cs="宋体"/>
        </w:rPr>
        <w:t>106</w:t>
      </w:r>
      <w:r>
        <w:rPr>
          <w:rFonts w:hAnsi="宋体" w:cs="宋体" w:hint="eastAsia"/>
        </w:rPr>
        <w:t>号</w:t>
      </w:r>
    </w:p>
    <w:p w:rsidR="00A86AAE" w:rsidRDefault="00A86AAE" w:rsidP="00A86AAE">
      <w:pPr>
        <w:ind w:firstLine="420"/>
        <w:jc w:val="left"/>
      </w:pPr>
      <w:r>
        <w:rPr>
          <w:rFonts w:hAnsi="宋体" w:cs="宋体" w:hint="eastAsia"/>
        </w:rPr>
        <w:t>邮政编码：</w:t>
      </w:r>
      <w:r>
        <w:rPr>
          <w:rFonts w:cs="宋体"/>
        </w:rPr>
        <w:t>266071</w:t>
      </w:r>
    </w:p>
    <w:p w:rsidR="00A86AAE" w:rsidRDefault="00A86AAE" w:rsidP="00A86AAE">
      <w:pPr>
        <w:ind w:firstLine="420"/>
        <w:jc w:val="left"/>
      </w:pPr>
      <w:r>
        <w:rPr>
          <w:rFonts w:hAnsi="宋体" w:cs="宋体" w:hint="eastAsia"/>
        </w:rPr>
        <w:t>联</w:t>
      </w:r>
      <w:r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>系</w:t>
      </w:r>
      <w:r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>人：</w:t>
      </w:r>
      <w:proofErr w:type="gramStart"/>
      <w:r>
        <w:rPr>
          <w:rFonts w:hAnsi="宋体" w:cs="宋体" w:hint="eastAsia"/>
        </w:rPr>
        <w:t>柳学周</w:t>
      </w:r>
      <w:proofErr w:type="gramEnd"/>
    </w:p>
    <w:p w:rsidR="00A86AAE" w:rsidRDefault="00A86AAE" w:rsidP="00A86AAE">
      <w:pPr>
        <w:ind w:firstLine="420"/>
        <w:jc w:val="left"/>
        <w:rPr>
          <w:rFonts w:cs="宋体"/>
        </w:rPr>
      </w:pPr>
      <w:r>
        <w:rPr>
          <w:rFonts w:hAnsi="宋体" w:cs="宋体" w:hint="eastAsia"/>
        </w:rPr>
        <w:t>联系电话：</w:t>
      </w:r>
      <w:r>
        <w:rPr>
          <w:rFonts w:cs="宋体"/>
        </w:rPr>
        <w:t>0532-85811982</w:t>
      </w:r>
    </w:p>
    <w:p w:rsidR="00A86AAE" w:rsidRDefault="00A86AAE" w:rsidP="00C4743A">
      <w:pPr>
        <w:pStyle w:val="4"/>
        <w:spacing w:before="156" w:after="156"/>
        <w:ind w:firstLine="420"/>
      </w:pPr>
      <w:bookmarkStart w:id="20" w:name="_Toc381287615"/>
      <w:bookmarkStart w:id="21" w:name="_Toc402257280"/>
      <w:bookmarkStart w:id="22" w:name="_Toc406755752"/>
      <w:bookmarkStart w:id="23" w:name="_Toc17815"/>
      <w:r>
        <w:rPr>
          <w:rFonts w:ascii="楷体_GB2312" w:eastAsia="楷体_GB2312"/>
        </w:rPr>
        <w:t>C.</w:t>
      </w:r>
      <w:r>
        <w:rPr>
          <w:rFonts w:hint="eastAsia"/>
        </w:rPr>
        <w:t>牙鲆“</w:t>
      </w:r>
      <w:proofErr w:type="gramStart"/>
      <w:r>
        <w:rPr>
          <w:rFonts w:hint="eastAsia"/>
        </w:rPr>
        <w:t>鲆</w:t>
      </w:r>
      <w:proofErr w:type="gramEnd"/>
      <w:r>
        <w:rPr>
          <w:rFonts w:hint="eastAsia"/>
        </w:rPr>
        <w:t>优</w:t>
      </w:r>
      <w:r>
        <w:t>1</w:t>
      </w:r>
      <w:r>
        <w:rPr>
          <w:rFonts w:hint="eastAsia"/>
        </w:rPr>
        <w:t>号”</w:t>
      </w:r>
      <w:bookmarkEnd w:id="20"/>
      <w:bookmarkEnd w:id="21"/>
      <w:bookmarkEnd w:id="22"/>
      <w:bookmarkEnd w:id="23"/>
    </w:p>
    <w:p w:rsidR="00A86AAE" w:rsidRDefault="00A86AAE" w:rsidP="00A86AAE">
      <w:pPr>
        <w:ind w:firstLine="422"/>
        <w:jc w:val="left"/>
        <w:rPr>
          <w:rFonts w:cs="宋体"/>
        </w:rPr>
      </w:pPr>
      <w:r>
        <w:rPr>
          <w:rFonts w:hAnsi="宋体" w:cs="宋体" w:hint="eastAsia"/>
          <w:b/>
        </w:rPr>
        <w:t>品种来源</w:t>
      </w:r>
      <w:r>
        <w:rPr>
          <w:rFonts w:hAnsi="宋体" w:cs="宋体" w:hint="eastAsia"/>
        </w:rPr>
        <w:t>：采取对中国牙鲆人工感染</w:t>
      </w:r>
      <w:proofErr w:type="gramStart"/>
      <w:r>
        <w:rPr>
          <w:rFonts w:hAnsi="宋体" w:cs="宋体" w:hint="eastAsia"/>
        </w:rPr>
        <w:t>鳗</w:t>
      </w:r>
      <w:proofErr w:type="gramEnd"/>
      <w:r>
        <w:rPr>
          <w:rFonts w:hAnsi="宋体" w:cs="宋体" w:hint="eastAsia"/>
        </w:rPr>
        <w:t>弧菌的途径选育出抗病选育群体（</w:t>
      </w:r>
      <w:r>
        <w:rPr>
          <w:rFonts w:cs="宋体"/>
        </w:rPr>
        <w:t>RS</w:t>
      </w:r>
      <w:r>
        <w:rPr>
          <w:rFonts w:hAnsi="宋体" w:cs="宋体" w:hint="eastAsia"/>
        </w:rPr>
        <w:t>），与日本引进后选育的牙鲆群体</w:t>
      </w:r>
      <w:r>
        <w:rPr>
          <w:rFonts w:cs="宋体"/>
        </w:rPr>
        <w:t>(JS)</w:t>
      </w:r>
      <w:r>
        <w:rPr>
          <w:rFonts w:hAnsi="宋体" w:cs="宋体" w:hint="eastAsia"/>
        </w:rPr>
        <w:t>进行交配，从中筛选出养殖成活率高、生长较快的杂交群体，以其雌鱼作为母本，以韩国引进选育牙鲆群体作为父本进行杂交，得到的三杂交后代即为牙鲆</w:t>
      </w:r>
      <w:r>
        <w:rPr>
          <w:rFonts w:cs="宋体" w:hint="eastAsia"/>
        </w:rPr>
        <w:t>“</w:t>
      </w:r>
      <w:proofErr w:type="gramStart"/>
      <w:r>
        <w:rPr>
          <w:rFonts w:hAnsi="宋体" w:cs="宋体" w:hint="eastAsia"/>
        </w:rPr>
        <w:t>鲆</w:t>
      </w:r>
      <w:proofErr w:type="gramEnd"/>
      <w:r>
        <w:rPr>
          <w:rFonts w:hAnsi="宋体" w:cs="宋体" w:hint="eastAsia"/>
        </w:rPr>
        <w:t>优</w:t>
      </w:r>
      <w:r>
        <w:rPr>
          <w:rFonts w:cs="宋体"/>
        </w:rPr>
        <w:t>1</w:t>
      </w:r>
      <w:r>
        <w:rPr>
          <w:rFonts w:hAnsi="宋体" w:cs="宋体" w:hint="eastAsia"/>
        </w:rPr>
        <w:t>号</w:t>
      </w:r>
      <w:r>
        <w:rPr>
          <w:rFonts w:cs="宋体" w:hint="eastAsia"/>
        </w:rPr>
        <w:t>”</w:t>
      </w:r>
      <w:r>
        <w:rPr>
          <w:rFonts w:hAnsi="宋体" w:cs="宋体" w:hint="eastAsia"/>
        </w:rPr>
        <w:t>。</w:t>
      </w:r>
    </w:p>
    <w:p w:rsidR="00A86AAE" w:rsidRDefault="00A86AAE" w:rsidP="00A86AAE">
      <w:pPr>
        <w:ind w:firstLine="422"/>
        <w:jc w:val="left"/>
        <w:rPr>
          <w:rFonts w:cs="宋体"/>
        </w:rPr>
      </w:pPr>
      <w:r>
        <w:rPr>
          <w:rFonts w:hAnsi="宋体" w:cs="宋体" w:hint="eastAsia"/>
          <w:b/>
        </w:rPr>
        <w:t>审定情况</w:t>
      </w:r>
      <w:r>
        <w:rPr>
          <w:rFonts w:hAnsi="宋体" w:cs="宋体" w:hint="eastAsia"/>
        </w:rPr>
        <w:t>：</w:t>
      </w:r>
      <w:r>
        <w:rPr>
          <w:rFonts w:cs="宋体"/>
        </w:rPr>
        <w:t>2010</w:t>
      </w:r>
      <w:r>
        <w:rPr>
          <w:rFonts w:hAnsi="宋体" w:cs="宋体" w:hint="eastAsia"/>
        </w:rPr>
        <w:t>年通过第四届全国水产原种和良种审定委员会第三次会议审定</w:t>
      </w:r>
    </w:p>
    <w:p w:rsidR="00A86AAE" w:rsidRDefault="00A86AAE" w:rsidP="00A86AAE">
      <w:pPr>
        <w:ind w:firstLine="422"/>
        <w:jc w:val="left"/>
        <w:rPr>
          <w:rFonts w:cs="宋体"/>
        </w:rPr>
      </w:pPr>
      <w:r>
        <w:rPr>
          <w:rFonts w:hAnsi="宋体" w:cs="宋体" w:hint="eastAsia"/>
          <w:b/>
        </w:rPr>
        <w:t>审定编号</w:t>
      </w:r>
      <w:r>
        <w:rPr>
          <w:rFonts w:hAnsi="宋体" w:cs="宋体" w:hint="eastAsia"/>
        </w:rPr>
        <w:t>：</w:t>
      </w:r>
      <w:r>
        <w:rPr>
          <w:rFonts w:cs="宋体"/>
        </w:rPr>
        <w:t>GS-02-002-2010</w:t>
      </w:r>
    </w:p>
    <w:p w:rsidR="00A86AAE" w:rsidRDefault="00A86AAE" w:rsidP="00A86AAE">
      <w:pPr>
        <w:ind w:firstLine="422"/>
        <w:jc w:val="left"/>
        <w:rPr>
          <w:rFonts w:cs="宋体"/>
        </w:rPr>
      </w:pPr>
      <w:r>
        <w:rPr>
          <w:rFonts w:hAnsi="宋体" w:cs="宋体" w:hint="eastAsia"/>
          <w:b/>
        </w:rPr>
        <w:t>特征特性</w:t>
      </w:r>
      <w:r>
        <w:rPr>
          <w:rFonts w:hAnsi="宋体" w:cs="宋体" w:hint="eastAsia"/>
        </w:rPr>
        <w:t>：牙鲆的适温范围为</w:t>
      </w:r>
      <w:r>
        <w:rPr>
          <w:rFonts w:cs="宋体"/>
        </w:rPr>
        <w:t>2-27</w:t>
      </w:r>
      <w:r>
        <w:rPr>
          <w:rFonts w:hAnsi="宋体" w:cs="宋体" w:hint="eastAsia"/>
        </w:rPr>
        <w:t>℃，</w:t>
      </w:r>
      <w:proofErr w:type="gramStart"/>
      <w:r>
        <w:rPr>
          <w:rFonts w:hAnsi="宋体" w:cs="宋体" w:hint="eastAsia"/>
        </w:rPr>
        <w:t>最</w:t>
      </w:r>
      <w:proofErr w:type="gramEnd"/>
      <w:r>
        <w:rPr>
          <w:rFonts w:hAnsi="宋体" w:cs="宋体" w:hint="eastAsia"/>
        </w:rPr>
        <w:t>适生长温度为</w:t>
      </w:r>
      <w:r>
        <w:rPr>
          <w:rFonts w:cs="宋体"/>
        </w:rPr>
        <w:t>12-23</w:t>
      </w:r>
      <w:r>
        <w:rPr>
          <w:rFonts w:hAnsi="宋体" w:cs="宋体" w:hint="eastAsia"/>
        </w:rPr>
        <w:t>℃，适盐范围在</w:t>
      </w:r>
      <w:r>
        <w:rPr>
          <w:rFonts w:cs="宋体"/>
        </w:rPr>
        <w:t>12-31</w:t>
      </w:r>
      <w:r>
        <w:rPr>
          <w:rFonts w:cs="宋体" w:hint="eastAsia"/>
        </w:rPr>
        <w:t>‰</w:t>
      </w:r>
      <w:r>
        <w:rPr>
          <w:rFonts w:hAnsi="宋体" w:cs="宋体" w:hint="eastAsia"/>
        </w:rPr>
        <w:t>，终年主要分布在底层水温</w:t>
      </w:r>
      <w:r>
        <w:rPr>
          <w:rFonts w:cs="宋体"/>
        </w:rPr>
        <w:t>4-12</w:t>
      </w:r>
      <w:r>
        <w:rPr>
          <w:rFonts w:hAnsi="宋体" w:cs="宋体" w:hint="eastAsia"/>
        </w:rPr>
        <w:t>℃的范围内。牙鲆是肉食性鱼类，也捕食剑水蚤和其他</w:t>
      </w:r>
      <w:proofErr w:type="gramStart"/>
      <w:r>
        <w:rPr>
          <w:rFonts w:hAnsi="宋体" w:cs="宋体" w:hint="eastAsia"/>
        </w:rPr>
        <w:t>稚</w:t>
      </w:r>
      <w:proofErr w:type="gramEnd"/>
      <w:r>
        <w:rPr>
          <w:rFonts w:hAnsi="宋体" w:cs="宋体" w:hint="eastAsia"/>
        </w:rPr>
        <w:t>鱼，全长</w:t>
      </w:r>
      <w:r>
        <w:rPr>
          <w:rFonts w:cs="宋体"/>
        </w:rPr>
        <w:t>3</w:t>
      </w:r>
      <w:r>
        <w:rPr>
          <w:rFonts w:hAnsi="宋体" w:cs="宋体" w:hint="eastAsia"/>
        </w:rPr>
        <w:t>厘米后逐渐转向捕食沙丁鱼和鰕虎鱼等的幼鱼。以后开始逐渐体长</w:t>
      </w:r>
      <w:r>
        <w:rPr>
          <w:rFonts w:cs="宋体"/>
        </w:rPr>
        <w:t>11</w:t>
      </w:r>
      <w:r>
        <w:rPr>
          <w:rFonts w:cs="宋体" w:hint="eastAsia"/>
        </w:rPr>
        <w:t>厘米</w:t>
      </w:r>
      <w:r>
        <w:rPr>
          <w:rFonts w:cs="宋体"/>
        </w:rPr>
        <w:t>-14</w:t>
      </w:r>
      <w:r>
        <w:rPr>
          <w:rFonts w:cs="宋体" w:hint="eastAsia"/>
        </w:rPr>
        <w:t>厘米</w:t>
      </w:r>
      <w:r>
        <w:rPr>
          <w:rFonts w:hAnsi="宋体" w:cs="宋体" w:hint="eastAsia"/>
        </w:rPr>
        <w:t>时食性开始转化，</w:t>
      </w:r>
      <w:r>
        <w:rPr>
          <w:rFonts w:cs="宋体"/>
        </w:rPr>
        <w:t>15</w:t>
      </w:r>
      <w:r>
        <w:rPr>
          <w:rFonts w:hAnsi="宋体" w:cs="宋体" w:hint="eastAsia"/>
        </w:rPr>
        <w:t>厘米的牙鲆捕食的天然饵料中有近</w:t>
      </w:r>
      <w:r>
        <w:rPr>
          <w:rFonts w:cs="宋体"/>
        </w:rPr>
        <w:t>90%</w:t>
      </w:r>
      <w:r>
        <w:rPr>
          <w:rFonts w:hAnsi="宋体" w:cs="宋体" w:hint="eastAsia"/>
        </w:rPr>
        <w:t>是鱼类。</w:t>
      </w:r>
      <w:r>
        <w:rPr>
          <w:rFonts w:cs="宋体"/>
        </w:rPr>
        <w:t xml:space="preserve"> </w:t>
      </w:r>
    </w:p>
    <w:p w:rsidR="00A86AAE" w:rsidRDefault="00A86AAE" w:rsidP="00A86AAE">
      <w:pPr>
        <w:ind w:firstLine="422"/>
        <w:jc w:val="left"/>
        <w:rPr>
          <w:rFonts w:cs="宋体"/>
        </w:rPr>
      </w:pPr>
      <w:r>
        <w:rPr>
          <w:rFonts w:hAnsi="宋体" w:cs="宋体" w:hint="eastAsia"/>
          <w:b/>
        </w:rPr>
        <w:t>产量表现：</w:t>
      </w:r>
      <w:r>
        <w:rPr>
          <w:rFonts w:hAnsi="宋体" w:cs="宋体" w:hint="eastAsia"/>
        </w:rPr>
        <w:t>该品种具有生长快、成活率高的优点。经养殖对比，比普通牙鲆体重提高</w:t>
      </w:r>
      <w:r>
        <w:rPr>
          <w:rFonts w:cs="宋体"/>
        </w:rPr>
        <w:t>30%</w:t>
      </w:r>
      <w:r>
        <w:rPr>
          <w:rFonts w:hAnsi="宋体" w:cs="宋体" w:hint="eastAsia"/>
        </w:rPr>
        <w:t>左右，成活率提高</w:t>
      </w:r>
      <w:r>
        <w:rPr>
          <w:rFonts w:cs="宋体"/>
        </w:rPr>
        <w:t>20%</w:t>
      </w:r>
      <w:r>
        <w:rPr>
          <w:rFonts w:hAnsi="宋体" w:cs="宋体" w:hint="eastAsia"/>
        </w:rPr>
        <w:t>左右。</w:t>
      </w:r>
    </w:p>
    <w:p w:rsidR="00A86AAE" w:rsidRDefault="00A86AAE" w:rsidP="00A86AAE">
      <w:pPr>
        <w:ind w:firstLine="422"/>
        <w:jc w:val="left"/>
        <w:rPr>
          <w:rFonts w:hAnsi="宋体" w:cs="宋体"/>
          <w:b/>
        </w:rPr>
      </w:pPr>
      <w:r>
        <w:rPr>
          <w:rFonts w:hAnsi="宋体" w:cs="宋体" w:hint="eastAsia"/>
          <w:b/>
        </w:rPr>
        <w:t>养殖要点：</w:t>
      </w:r>
    </w:p>
    <w:p w:rsidR="00A86AAE" w:rsidRDefault="00A86AAE" w:rsidP="00A86AAE">
      <w:pPr>
        <w:ind w:firstLine="420"/>
        <w:jc w:val="left"/>
        <w:rPr>
          <w:rFonts w:cs="宋体"/>
        </w:rPr>
      </w:pPr>
      <w:r>
        <w:rPr>
          <w:rFonts w:cs="宋体"/>
        </w:rPr>
        <w:t>1</w:t>
      </w:r>
      <w:r>
        <w:rPr>
          <w:rFonts w:hAnsi="宋体" w:cs="宋体" w:hint="eastAsia"/>
        </w:rPr>
        <w:t>.</w:t>
      </w:r>
      <w:r>
        <w:rPr>
          <w:rFonts w:hAnsi="宋体" w:cs="宋体" w:hint="eastAsia"/>
        </w:rPr>
        <w:t>牙鲆苗的选择和放养。幼鱼培育期鱼苗以体长</w:t>
      </w:r>
      <w:r>
        <w:rPr>
          <w:rFonts w:cs="宋体"/>
        </w:rPr>
        <w:t>5</w:t>
      </w:r>
      <w:r>
        <w:rPr>
          <w:rFonts w:cs="宋体" w:hint="eastAsia"/>
        </w:rPr>
        <w:t>厘米</w:t>
      </w:r>
      <w:r>
        <w:rPr>
          <w:rFonts w:hAnsi="宋体" w:cs="宋体" w:hint="eastAsia"/>
        </w:rPr>
        <w:t>的苗种为宜，体色正常无外伤，体形标准，摄食、运动良好，对刺激反应灵敏的苗种为宜。水温适宜且苗种室内水温与养殖池塘水温尽量基本一致，如差异较大应逐渐过渡到适宜养殖池的水温才能入池。</w:t>
      </w:r>
    </w:p>
    <w:p w:rsidR="00A86AAE" w:rsidRDefault="00A86AAE" w:rsidP="00A86AAE">
      <w:pPr>
        <w:ind w:firstLine="420"/>
        <w:jc w:val="left"/>
        <w:rPr>
          <w:rFonts w:cs="宋体"/>
        </w:rPr>
      </w:pPr>
      <w:r>
        <w:rPr>
          <w:rFonts w:cs="宋体"/>
        </w:rPr>
        <w:t>2</w:t>
      </w:r>
      <w:r>
        <w:rPr>
          <w:rFonts w:hAnsi="宋体" w:cs="宋体" w:hint="eastAsia"/>
        </w:rPr>
        <w:t>.</w:t>
      </w:r>
      <w:r>
        <w:rPr>
          <w:rFonts w:hAnsi="宋体" w:cs="宋体" w:hint="eastAsia"/>
        </w:rPr>
        <w:t>一般</w:t>
      </w:r>
      <w:r>
        <w:rPr>
          <w:rFonts w:cs="宋体"/>
        </w:rPr>
        <w:t>10</w:t>
      </w:r>
      <w:r>
        <w:rPr>
          <w:rFonts w:hAnsi="宋体" w:cs="宋体" w:hint="eastAsia"/>
        </w:rPr>
        <w:t>月上中旬牙鲆体重可达到</w:t>
      </w:r>
      <w:r>
        <w:rPr>
          <w:rFonts w:cs="宋体"/>
        </w:rPr>
        <w:t>800</w:t>
      </w:r>
      <w:r>
        <w:rPr>
          <w:rFonts w:hAnsi="宋体" w:cs="宋体" w:hint="eastAsia"/>
        </w:rPr>
        <w:t>克以上，应及时收获。水温</w:t>
      </w:r>
      <w:r>
        <w:rPr>
          <w:rFonts w:cs="宋体"/>
        </w:rPr>
        <w:t>13</w:t>
      </w:r>
      <w:r>
        <w:rPr>
          <w:rFonts w:hAnsi="宋体" w:cs="宋体" w:hint="eastAsia"/>
        </w:rPr>
        <w:t>℃左右牙鲆摄食减少，可捕出销售或移入室内继续养殖。利用牙鲆趋弱流、顺强流、想逃逸的特点，在排水闸安装袖网，末段连接网箱，放水捕鱼。由于牙鲆</w:t>
      </w:r>
      <w:proofErr w:type="gramStart"/>
      <w:r>
        <w:rPr>
          <w:rFonts w:hAnsi="宋体" w:cs="宋体" w:hint="eastAsia"/>
        </w:rPr>
        <w:t>伏底能力</w:t>
      </w:r>
      <w:proofErr w:type="gramEnd"/>
      <w:r>
        <w:rPr>
          <w:rFonts w:hAnsi="宋体" w:cs="宋体" w:hint="eastAsia"/>
        </w:rPr>
        <w:t>很强，一次排水</w:t>
      </w:r>
      <w:proofErr w:type="gramStart"/>
      <w:r>
        <w:rPr>
          <w:rFonts w:hAnsi="宋体" w:cs="宋体" w:hint="eastAsia"/>
        </w:rPr>
        <w:t>很难收</w:t>
      </w:r>
      <w:proofErr w:type="gramEnd"/>
      <w:r>
        <w:rPr>
          <w:rFonts w:hAnsi="宋体" w:cs="宋体" w:hint="eastAsia"/>
        </w:rPr>
        <w:t>净，需要反复灌排水。最后用</w:t>
      </w:r>
      <w:proofErr w:type="gramStart"/>
      <w:r>
        <w:rPr>
          <w:rFonts w:hAnsi="宋体" w:cs="宋体" w:hint="eastAsia"/>
        </w:rPr>
        <w:t>手抄网全池</w:t>
      </w:r>
      <w:proofErr w:type="gramEnd"/>
      <w:r>
        <w:rPr>
          <w:rFonts w:hAnsi="宋体" w:cs="宋体" w:hint="eastAsia"/>
        </w:rPr>
        <w:t>搜寻捕捉。</w:t>
      </w:r>
    </w:p>
    <w:p w:rsidR="00A86AAE" w:rsidRDefault="00A86AAE" w:rsidP="00A86AAE">
      <w:pPr>
        <w:ind w:firstLine="422"/>
        <w:jc w:val="left"/>
        <w:rPr>
          <w:rFonts w:cs="宋体"/>
        </w:rPr>
      </w:pPr>
      <w:r>
        <w:rPr>
          <w:rFonts w:hAnsi="宋体" w:cs="宋体" w:hint="eastAsia"/>
          <w:b/>
        </w:rPr>
        <w:t>适宜区域</w:t>
      </w:r>
      <w:r>
        <w:rPr>
          <w:rFonts w:hAnsi="宋体" w:cs="宋体" w:hint="eastAsia"/>
        </w:rPr>
        <w:t>：适宜在我国北方沿海进行池塘、网箱和工厂化养殖。</w:t>
      </w:r>
    </w:p>
    <w:p w:rsidR="00A86AAE" w:rsidRDefault="00A86AAE" w:rsidP="00A86AAE">
      <w:pPr>
        <w:ind w:firstLine="422"/>
        <w:jc w:val="left"/>
        <w:rPr>
          <w:rFonts w:cs="宋体"/>
        </w:rPr>
      </w:pPr>
      <w:r>
        <w:rPr>
          <w:rFonts w:hAnsi="宋体" w:cs="宋体" w:hint="eastAsia"/>
          <w:b/>
        </w:rPr>
        <w:t>选育（引进）单位：</w:t>
      </w:r>
      <w:r>
        <w:rPr>
          <w:rFonts w:hAnsi="宋体" w:cs="宋体" w:hint="eastAsia"/>
        </w:rPr>
        <w:t>中国水产科学研究院黄海水产研究所、山东海阳黄海水产有限公司</w:t>
      </w:r>
    </w:p>
    <w:p w:rsidR="00A86AAE" w:rsidRDefault="00A86AAE" w:rsidP="00A86AAE">
      <w:pPr>
        <w:ind w:firstLine="420"/>
        <w:jc w:val="left"/>
        <w:rPr>
          <w:rFonts w:cs="宋体"/>
        </w:rPr>
      </w:pPr>
      <w:r>
        <w:rPr>
          <w:rFonts w:hAnsi="宋体" w:cs="宋体" w:hint="eastAsia"/>
        </w:rPr>
        <w:t>联系地址：青岛市南京路</w:t>
      </w:r>
      <w:r>
        <w:rPr>
          <w:rFonts w:cs="宋体"/>
        </w:rPr>
        <w:t>106</w:t>
      </w:r>
      <w:r>
        <w:rPr>
          <w:rFonts w:hAnsi="宋体" w:cs="宋体" w:hint="eastAsia"/>
        </w:rPr>
        <w:t>号</w:t>
      </w:r>
    </w:p>
    <w:p w:rsidR="00A86AAE" w:rsidRDefault="00A86AAE" w:rsidP="00A86AAE">
      <w:pPr>
        <w:ind w:firstLine="420"/>
        <w:jc w:val="left"/>
        <w:rPr>
          <w:rFonts w:cs="宋体"/>
        </w:rPr>
      </w:pPr>
      <w:r>
        <w:rPr>
          <w:rFonts w:hAnsi="宋体" w:cs="宋体" w:hint="eastAsia"/>
        </w:rPr>
        <w:t>邮政编码：</w:t>
      </w:r>
      <w:r>
        <w:rPr>
          <w:rFonts w:cs="宋体"/>
        </w:rPr>
        <w:t>266071</w:t>
      </w:r>
    </w:p>
    <w:p w:rsidR="00A86AAE" w:rsidRDefault="00A86AAE" w:rsidP="00A86AAE">
      <w:pPr>
        <w:ind w:firstLine="420"/>
        <w:jc w:val="left"/>
        <w:rPr>
          <w:rFonts w:cs="宋体"/>
        </w:rPr>
      </w:pPr>
      <w:r>
        <w:rPr>
          <w:rFonts w:hAnsi="宋体" w:cs="宋体" w:hint="eastAsia"/>
        </w:rPr>
        <w:t>联</w:t>
      </w:r>
      <w:r>
        <w:rPr>
          <w:rFonts w:cs="宋体"/>
        </w:rPr>
        <w:t xml:space="preserve"> </w:t>
      </w:r>
      <w:r>
        <w:rPr>
          <w:rFonts w:hAnsi="宋体" w:cs="宋体" w:hint="eastAsia"/>
        </w:rPr>
        <w:t>系</w:t>
      </w:r>
      <w:r>
        <w:rPr>
          <w:rFonts w:cs="宋体"/>
        </w:rPr>
        <w:t xml:space="preserve"> </w:t>
      </w:r>
      <w:r>
        <w:rPr>
          <w:rFonts w:hAnsi="宋体" w:cs="宋体" w:hint="eastAsia"/>
        </w:rPr>
        <w:t>人：田永胜</w:t>
      </w:r>
    </w:p>
    <w:p w:rsidR="00A86AAE" w:rsidRDefault="00A86AAE" w:rsidP="00A86AAE">
      <w:pPr>
        <w:ind w:firstLine="420"/>
        <w:jc w:val="left"/>
        <w:rPr>
          <w:rFonts w:cs="宋体"/>
        </w:rPr>
      </w:pPr>
      <w:r>
        <w:rPr>
          <w:rFonts w:hAnsi="宋体" w:cs="宋体" w:hint="eastAsia"/>
        </w:rPr>
        <w:t>联系电话：</w:t>
      </w:r>
      <w:r>
        <w:rPr>
          <w:rFonts w:cs="宋体"/>
        </w:rPr>
        <w:t>0532</w:t>
      </w:r>
      <w:r>
        <w:rPr>
          <w:rFonts w:hAnsi="宋体" w:cs="宋体" w:hint="eastAsia"/>
        </w:rPr>
        <w:t>－</w:t>
      </w:r>
      <w:r>
        <w:rPr>
          <w:rFonts w:cs="宋体"/>
        </w:rPr>
        <w:t>85831605</w:t>
      </w:r>
      <w:r>
        <w:rPr>
          <w:rFonts w:cs="宋体" w:hint="eastAsia"/>
        </w:rPr>
        <w:t xml:space="preserve">  </w:t>
      </w:r>
      <w:r>
        <w:rPr>
          <w:rFonts w:cs="宋体"/>
        </w:rPr>
        <w:t>13780600787</w:t>
      </w:r>
    </w:p>
    <w:p w:rsidR="00A86AAE" w:rsidRDefault="00A86AAE" w:rsidP="00A86AAE">
      <w:pPr>
        <w:ind w:firstLine="420"/>
        <w:jc w:val="left"/>
        <w:rPr>
          <w:rFonts w:cs="宋体"/>
        </w:rPr>
      </w:pPr>
      <w:r>
        <w:rPr>
          <w:rFonts w:hAnsi="宋体" w:cs="宋体" w:hint="eastAsia"/>
        </w:rPr>
        <w:t>电子邮箱：</w:t>
      </w:r>
      <w:hyperlink r:id="rId12" w:history="1">
        <w:r>
          <w:rPr>
            <w:rFonts w:cs="宋体"/>
          </w:rPr>
          <w:t>tianys@ysfri.ac.cn</w:t>
        </w:r>
      </w:hyperlink>
    </w:p>
    <w:p w:rsidR="00A86AAE" w:rsidRDefault="00A86AAE" w:rsidP="00C4743A">
      <w:pPr>
        <w:pStyle w:val="4"/>
        <w:spacing w:before="156" w:after="156"/>
        <w:ind w:firstLine="422"/>
      </w:pPr>
      <w:bookmarkStart w:id="24" w:name="_Toc406755753"/>
      <w:bookmarkStart w:id="25" w:name="_Toc30296"/>
      <w:r>
        <w:rPr>
          <w:rFonts w:hint="eastAsia"/>
        </w:rPr>
        <w:lastRenderedPageBreak/>
        <w:t>D</w:t>
      </w:r>
      <w:r>
        <w:t>.</w:t>
      </w:r>
      <w:r>
        <w:rPr>
          <w:rFonts w:hint="eastAsia"/>
        </w:rPr>
        <w:t>牙鲆“北</w:t>
      </w:r>
      <w:proofErr w:type="gramStart"/>
      <w:r>
        <w:rPr>
          <w:rFonts w:hint="eastAsia"/>
        </w:rPr>
        <w:t>鲆</w:t>
      </w:r>
      <w:proofErr w:type="gramEnd"/>
      <w:r>
        <w:rPr>
          <w:rFonts w:hint="eastAsia"/>
        </w:rPr>
        <w:t>2</w:t>
      </w:r>
      <w:r>
        <w:rPr>
          <w:rFonts w:hint="eastAsia"/>
        </w:rPr>
        <w:t>号”</w:t>
      </w:r>
      <w:bookmarkEnd w:id="24"/>
      <w:bookmarkEnd w:id="25"/>
    </w:p>
    <w:p w:rsidR="00A86AAE" w:rsidRDefault="00A86AAE" w:rsidP="00A86AAE">
      <w:pPr>
        <w:ind w:firstLine="422"/>
        <w:rPr>
          <w:rFonts w:ascii="宋体" w:hAnsi="宋体"/>
        </w:rPr>
      </w:pPr>
      <w:r>
        <w:rPr>
          <w:rFonts w:ascii="宋体" w:hAnsi="宋体" w:hint="eastAsia"/>
          <w:b/>
        </w:rPr>
        <w:t>品种来源：</w:t>
      </w:r>
      <w:r>
        <w:rPr>
          <w:rFonts w:ascii="宋体" w:hAnsi="宋体" w:hint="eastAsia"/>
        </w:rPr>
        <w:t>北</w:t>
      </w:r>
      <w:proofErr w:type="gramStart"/>
      <w:r>
        <w:rPr>
          <w:rFonts w:ascii="宋体" w:hAnsi="宋体" w:hint="eastAsia"/>
        </w:rPr>
        <w:t>鲆</w:t>
      </w:r>
      <w:proofErr w:type="gramEnd"/>
      <w:r>
        <w:rPr>
          <w:rFonts w:ascii="宋体" w:hAnsi="宋体" w:hint="eastAsia"/>
        </w:rPr>
        <w:t>2号的亲本为经选育的优良雌核发育家系。母本为单一的优良雌核发育家系，</w:t>
      </w:r>
      <w:r>
        <w:rPr>
          <w:rFonts w:ascii="宋体" w:hAnsi="宋体" w:cs="宋体" w:hint="eastAsia"/>
          <w:kern w:val="0"/>
        </w:rPr>
        <w:t>父本为单一雌核发育家系诱导的伪雄鱼。</w:t>
      </w:r>
    </w:p>
    <w:p w:rsidR="00A86AAE" w:rsidRDefault="00A86AAE" w:rsidP="00A86AAE">
      <w:pPr>
        <w:ind w:firstLine="422"/>
        <w:rPr>
          <w:rFonts w:ascii="宋体" w:hAnsi="宋体"/>
        </w:rPr>
      </w:pPr>
      <w:r>
        <w:rPr>
          <w:rFonts w:ascii="宋体" w:hAnsi="宋体" w:hint="eastAsia"/>
          <w:b/>
        </w:rPr>
        <w:t>审定情况：</w:t>
      </w:r>
      <w:r>
        <w:rPr>
          <w:rFonts w:ascii="宋体" w:hAnsi="宋体" w:hint="eastAsia"/>
        </w:rPr>
        <w:t xml:space="preserve"> 2013年12月通过全国水产原种和良种审定委员会的审定。</w:t>
      </w:r>
    </w:p>
    <w:p w:rsidR="00A86AAE" w:rsidRDefault="00A86AAE" w:rsidP="00A86AAE">
      <w:pPr>
        <w:ind w:firstLine="422"/>
        <w:rPr>
          <w:rFonts w:ascii="宋体" w:hAnsi="宋体"/>
        </w:rPr>
      </w:pPr>
      <w:r>
        <w:rPr>
          <w:rFonts w:ascii="宋体" w:hAnsi="宋体" w:hint="eastAsia"/>
          <w:b/>
        </w:rPr>
        <w:t>审定编号：</w:t>
      </w:r>
      <w:r>
        <w:rPr>
          <w:rFonts w:ascii="宋体" w:hAnsi="宋体" w:hint="eastAsia"/>
        </w:rPr>
        <w:t xml:space="preserve"> 2014年</w:t>
      </w:r>
      <w:proofErr w:type="gramStart"/>
      <w:r>
        <w:rPr>
          <w:rFonts w:ascii="宋体" w:hAnsi="宋体" w:hint="eastAsia"/>
        </w:rPr>
        <w:t>新品种证字</w:t>
      </w:r>
      <w:proofErr w:type="gramEnd"/>
      <w:r>
        <w:rPr>
          <w:rFonts w:ascii="宋体" w:hAnsi="宋体" w:hint="eastAsia"/>
        </w:rPr>
        <w:t xml:space="preserve">第12号，品种登记号： GS-02-001-2013 。 </w:t>
      </w:r>
    </w:p>
    <w:p w:rsidR="00A86AAE" w:rsidRDefault="00A86AAE" w:rsidP="00A86AAE">
      <w:pPr>
        <w:ind w:firstLine="422"/>
        <w:rPr>
          <w:rFonts w:ascii="宋体" w:hAnsi="宋体"/>
        </w:rPr>
      </w:pPr>
      <w:r>
        <w:rPr>
          <w:rFonts w:ascii="宋体" w:hAnsi="宋体" w:hint="eastAsia"/>
          <w:b/>
        </w:rPr>
        <w:t>特征特性：</w:t>
      </w:r>
      <w:r>
        <w:rPr>
          <w:rFonts w:ascii="宋体" w:hAnsi="宋体" w:hint="eastAsia"/>
        </w:rPr>
        <w:t xml:space="preserve"> 主要优点是：</w:t>
      </w:r>
      <w:r>
        <w:rPr>
          <w:rFonts w:ascii="宋体" w:hAnsi="宋体" w:cs="宋体" w:hint="eastAsia"/>
          <w:kern w:val="0"/>
        </w:rPr>
        <w:t>雌性比例超过90%；生长速度快，1龄鱼比普通牙鲆生长速度快35%以上，比北</w:t>
      </w:r>
      <w:proofErr w:type="gramStart"/>
      <w:r>
        <w:rPr>
          <w:rFonts w:ascii="宋体" w:hAnsi="宋体" w:cs="宋体" w:hint="eastAsia"/>
          <w:kern w:val="0"/>
        </w:rPr>
        <w:t>鲆</w:t>
      </w:r>
      <w:proofErr w:type="gramEnd"/>
      <w:r>
        <w:rPr>
          <w:rFonts w:ascii="宋体" w:hAnsi="宋体" w:cs="宋体" w:hint="eastAsia"/>
          <w:kern w:val="0"/>
        </w:rPr>
        <w:t>1号快15%左右；个体均一度高；</w:t>
      </w:r>
      <w:proofErr w:type="gramStart"/>
      <w:r>
        <w:rPr>
          <w:rFonts w:ascii="宋体" w:hAnsi="宋体" w:cs="宋体" w:hint="eastAsia"/>
          <w:kern w:val="0"/>
        </w:rPr>
        <w:t>具大型</w:t>
      </w:r>
      <w:proofErr w:type="gramEnd"/>
      <w:r>
        <w:rPr>
          <w:rFonts w:ascii="宋体" w:hAnsi="宋体" w:cs="宋体" w:hint="eastAsia"/>
          <w:kern w:val="0"/>
        </w:rPr>
        <w:t>黑斑个体占80%，表型容易识别；具有特异性遗传标记，易与其他群体或个体进行准确区分。</w:t>
      </w:r>
    </w:p>
    <w:p w:rsidR="00A86AAE" w:rsidRDefault="00A86AAE" w:rsidP="00A86AAE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北</w:t>
      </w:r>
      <w:proofErr w:type="gramStart"/>
      <w:r>
        <w:rPr>
          <w:rFonts w:ascii="宋体" w:hAnsi="宋体" w:hint="eastAsia"/>
        </w:rPr>
        <w:t>鲆</w:t>
      </w:r>
      <w:proofErr w:type="gramEnd"/>
      <w:r>
        <w:rPr>
          <w:rFonts w:ascii="宋体" w:hAnsi="宋体" w:hint="eastAsia"/>
        </w:rPr>
        <w:t>2号的适宜养殖的水温范围和普通牙鲆一样，为13～28℃，</w:t>
      </w:r>
      <w:proofErr w:type="gramStart"/>
      <w:r>
        <w:rPr>
          <w:rFonts w:ascii="宋体" w:hAnsi="宋体" w:hint="eastAsia"/>
        </w:rPr>
        <w:t>最</w:t>
      </w:r>
      <w:proofErr w:type="gramEnd"/>
      <w:r>
        <w:rPr>
          <w:rFonts w:ascii="宋体" w:hAnsi="宋体" w:hint="eastAsia"/>
        </w:rPr>
        <w:t>适水温为16℃～21℃；对盐度的变化适应能力较强。</w:t>
      </w:r>
    </w:p>
    <w:p w:rsidR="00A86AAE" w:rsidRDefault="00A86AAE" w:rsidP="00A86AAE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缺点是不能作为海区增殖放流品种，以免影响野生牙鲆性比。</w:t>
      </w:r>
    </w:p>
    <w:p w:rsidR="00A86AAE" w:rsidRDefault="00A86AAE" w:rsidP="00A86AAE">
      <w:pPr>
        <w:ind w:firstLine="420"/>
        <w:rPr>
          <w:rFonts w:ascii="宋体" w:hAnsi="宋体"/>
        </w:rPr>
      </w:pPr>
      <w:r>
        <w:rPr>
          <w:rFonts w:ascii="宋体" w:hAnsi="宋体" w:cs="宋体" w:hint="eastAsia"/>
          <w:kern w:val="0"/>
        </w:rPr>
        <w:t>适宜在全国可人工控制的海水水域养殖。</w:t>
      </w:r>
    </w:p>
    <w:p w:rsidR="00A86AAE" w:rsidRDefault="00A86AAE" w:rsidP="00A86AAE">
      <w:pPr>
        <w:ind w:firstLine="422"/>
        <w:rPr>
          <w:rFonts w:ascii="宋体" w:hAnsi="宋体"/>
        </w:rPr>
      </w:pPr>
      <w:r>
        <w:rPr>
          <w:rFonts w:ascii="宋体" w:hAnsi="宋体" w:hint="eastAsia"/>
          <w:b/>
        </w:rPr>
        <w:t>产量表现：</w:t>
      </w:r>
      <w:r>
        <w:rPr>
          <w:rFonts w:ascii="宋体" w:hAnsi="宋体" w:hint="eastAsia"/>
        </w:rPr>
        <w:t>2011-2012年，在北戴河中心实验站和河北省唐山海丰水产科技有限公司进行北</w:t>
      </w:r>
      <w:proofErr w:type="gramStart"/>
      <w:r>
        <w:rPr>
          <w:rFonts w:ascii="宋体" w:hAnsi="宋体" w:hint="eastAsia"/>
        </w:rPr>
        <w:t>鲆</w:t>
      </w:r>
      <w:proofErr w:type="gramEnd"/>
      <w:r>
        <w:rPr>
          <w:rFonts w:ascii="宋体" w:hAnsi="宋体" w:hint="eastAsia"/>
        </w:rPr>
        <w:t>2号工厂化养殖对比试验，成活率均在85%以上，与普通牙鲆没有差别；北</w:t>
      </w:r>
      <w:proofErr w:type="gramStart"/>
      <w:r>
        <w:rPr>
          <w:rFonts w:ascii="宋体" w:hAnsi="宋体" w:hint="eastAsia"/>
        </w:rPr>
        <w:t>鲆</w:t>
      </w:r>
      <w:proofErr w:type="gramEnd"/>
      <w:r>
        <w:rPr>
          <w:rFonts w:ascii="宋体" w:hAnsi="宋体" w:hint="eastAsia"/>
        </w:rPr>
        <w:t>2号的雌性比例在90%以上，而普通牙鲆为40%左右，为普通牙鲆雌性比例的2倍。北</w:t>
      </w:r>
      <w:proofErr w:type="gramStart"/>
      <w:r>
        <w:rPr>
          <w:rFonts w:ascii="宋体" w:hAnsi="宋体" w:hint="eastAsia"/>
        </w:rPr>
        <w:t>鲆</w:t>
      </w:r>
      <w:proofErr w:type="gramEnd"/>
      <w:r>
        <w:rPr>
          <w:rFonts w:ascii="宋体" w:hAnsi="宋体" w:hint="eastAsia"/>
        </w:rPr>
        <w:t>2号1龄鱼比普通牙鲆生长快35%以上，12个月以内可以达到商品鱼规格。</w:t>
      </w:r>
    </w:p>
    <w:p w:rsidR="00A86AAE" w:rsidRDefault="00A86AAE" w:rsidP="00A86AAE">
      <w:pPr>
        <w:ind w:firstLine="422"/>
        <w:rPr>
          <w:rFonts w:ascii="宋体" w:hAnsi="宋体"/>
        </w:rPr>
      </w:pPr>
      <w:r>
        <w:rPr>
          <w:rFonts w:ascii="宋体" w:hAnsi="宋体" w:hint="eastAsia"/>
          <w:b/>
        </w:rPr>
        <w:t>养殖要点：</w:t>
      </w:r>
      <w:r>
        <w:rPr>
          <w:rFonts w:ascii="宋体" w:hAnsi="宋体" w:hint="eastAsia"/>
        </w:rPr>
        <w:t xml:space="preserve"> </w:t>
      </w:r>
    </w:p>
    <w:p w:rsidR="00A86AAE" w:rsidRDefault="00A86AAE" w:rsidP="00A86AAE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 xml:space="preserve"> 北</w:t>
      </w:r>
      <w:proofErr w:type="gramStart"/>
      <w:r>
        <w:rPr>
          <w:rFonts w:ascii="宋体" w:hAnsi="宋体" w:hint="eastAsia"/>
        </w:rPr>
        <w:t>鲆</w:t>
      </w:r>
      <w:proofErr w:type="gramEnd"/>
      <w:r>
        <w:rPr>
          <w:rFonts w:ascii="宋体" w:hAnsi="宋体" w:hint="eastAsia"/>
        </w:rPr>
        <w:t>2号是通过细胞工程育种技术制备而成，染色体水平上的遗传操作已经在诱导雌核发育阶段完成，经过伪雄鱼与雌鱼配组之后，形成的受精卵在孵化、育苗及养殖上与普通牙鲆基本相同。当养殖户获得北</w:t>
      </w:r>
      <w:proofErr w:type="gramStart"/>
      <w:r>
        <w:rPr>
          <w:rFonts w:ascii="宋体" w:hAnsi="宋体" w:hint="eastAsia"/>
        </w:rPr>
        <w:t>鲆</w:t>
      </w:r>
      <w:proofErr w:type="gramEnd"/>
      <w:r>
        <w:rPr>
          <w:rFonts w:ascii="宋体" w:hAnsi="宋体" w:hint="eastAsia"/>
        </w:rPr>
        <w:t>2号卵后，为了防止向雌性方面转化，在2个月之内，注意不要高密度培育。初孵仔鱼3～5万尾/m</w:t>
      </w:r>
      <w:r>
        <w:rPr>
          <w:rFonts w:ascii="宋体" w:hAnsi="宋体" w:hint="eastAsia"/>
          <w:vertAlign w:val="superscript"/>
        </w:rPr>
        <w:t>3</w:t>
      </w:r>
      <w:r>
        <w:rPr>
          <w:rFonts w:ascii="宋体" w:hAnsi="宋体" w:hint="eastAsia"/>
        </w:rPr>
        <w:t>，全长5mm左右时，密度1～2万尾/m</w:t>
      </w:r>
      <w:r>
        <w:rPr>
          <w:rFonts w:ascii="宋体" w:hAnsi="宋体" w:hint="eastAsia"/>
          <w:vertAlign w:val="superscript"/>
        </w:rPr>
        <w:t>3</w:t>
      </w:r>
      <w:r>
        <w:rPr>
          <w:rFonts w:ascii="宋体" w:hAnsi="宋体" w:hint="eastAsia"/>
        </w:rPr>
        <w:t>，</w:t>
      </w:r>
      <w:proofErr w:type="gramStart"/>
      <w:r>
        <w:rPr>
          <w:rFonts w:ascii="宋体" w:hAnsi="宋体" w:hint="eastAsia"/>
        </w:rPr>
        <w:t>仔鱼伏底前</w:t>
      </w:r>
      <w:proofErr w:type="gramEnd"/>
      <w:r>
        <w:rPr>
          <w:rFonts w:ascii="宋体" w:hAnsi="宋体" w:hint="eastAsia"/>
        </w:rPr>
        <w:t>，密度降低到1～1.5万尾/m</w:t>
      </w:r>
      <w:r>
        <w:rPr>
          <w:rFonts w:ascii="宋体" w:hAnsi="宋体" w:hint="eastAsia"/>
          <w:vertAlign w:val="superscript"/>
        </w:rPr>
        <w:t>3</w:t>
      </w:r>
      <w:r>
        <w:rPr>
          <w:rFonts w:ascii="宋体" w:hAnsi="宋体" w:hint="eastAsia"/>
        </w:rPr>
        <w:t>，全长18～20mm时，密度以0.5～0.8万尾/m</w:t>
      </w:r>
      <w:r>
        <w:rPr>
          <w:rFonts w:ascii="宋体" w:hAnsi="宋体" w:hint="eastAsia"/>
          <w:vertAlign w:val="superscript"/>
        </w:rPr>
        <w:t>3</w:t>
      </w:r>
      <w:r>
        <w:rPr>
          <w:rFonts w:ascii="宋体" w:hAnsi="宋体" w:hint="eastAsia"/>
        </w:rPr>
        <w:t>为宜。在30～100日龄期间培育水温控制在23℃以下，雌化率可达到90%以上。除此之外，可以与一般方法进行苗种培育和养殖。</w:t>
      </w:r>
    </w:p>
    <w:p w:rsidR="00A86AAE" w:rsidRDefault="00A86AAE" w:rsidP="00A86AAE">
      <w:pPr>
        <w:ind w:firstLine="422"/>
        <w:rPr>
          <w:rFonts w:ascii="宋体" w:hAnsi="宋体"/>
        </w:rPr>
      </w:pPr>
      <w:r>
        <w:rPr>
          <w:rFonts w:ascii="宋体" w:hAnsi="宋体" w:hint="eastAsia"/>
          <w:b/>
        </w:rPr>
        <w:t>适宜区域：</w:t>
      </w:r>
      <w:r>
        <w:rPr>
          <w:rFonts w:ascii="宋体" w:hAnsi="宋体" w:hint="eastAsia"/>
        </w:rPr>
        <w:t xml:space="preserve"> </w:t>
      </w:r>
      <w:r>
        <w:rPr>
          <w:rFonts w:ascii="宋体" w:hAnsi="宋体" w:cs="宋体" w:hint="eastAsia"/>
          <w:kern w:val="0"/>
        </w:rPr>
        <w:t>适宜在全国可人工控制的海水水域养殖。适宜推广区域主要为辽宁、河北、天津、山东、江苏、浙江、福建等省市。</w:t>
      </w:r>
    </w:p>
    <w:p w:rsidR="00A86AAE" w:rsidRDefault="00A86AAE" w:rsidP="00A86AAE">
      <w:pPr>
        <w:ind w:firstLine="422"/>
        <w:rPr>
          <w:rFonts w:ascii="宋体" w:hAnsi="宋体"/>
        </w:rPr>
      </w:pPr>
      <w:r>
        <w:rPr>
          <w:rFonts w:ascii="宋体" w:hAnsi="宋体" w:hint="eastAsia"/>
          <w:b/>
        </w:rPr>
        <w:t>选育单位：</w:t>
      </w:r>
      <w:r>
        <w:rPr>
          <w:rFonts w:ascii="宋体" w:hAnsi="宋体" w:hint="eastAsia"/>
        </w:rPr>
        <w:t xml:space="preserve"> 中国水产科学研究院北戴河中心实验站</w:t>
      </w:r>
    </w:p>
    <w:p w:rsidR="00A86AAE" w:rsidRDefault="00A86AAE" w:rsidP="00A86AAE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地址：河北省秦皇岛市北戴河区金山嘴路7号</w:t>
      </w:r>
    </w:p>
    <w:p w:rsidR="00A86AAE" w:rsidRDefault="00A86AAE" w:rsidP="00A86AAE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邮政编码：066199</w:t>
      </w:r>
    </w:p>
    <w:p w:rsidR="00A86AAE" w:rsidRDefault="00A86AAE" w:rsidP="00A86AAE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联 系 人：刘海金（总工程师）：0335-5922351；13785938588</w:t>
      </w:r>
    </w:p>
    <w:p w:rsidR="00A86AAE" w:rsidRDefault="00A86AAE" w:rsidP="00A86AAE">
      <w:pPr>
        <w:ind w:leftChars="100" w:left="210"/>
        <w:rPr>
          <w:rFonts w:ascii="宋体" w:hAnsi="宋体"/>
        </w:rPr>
      </w:pPr>
      <w:r>
        <w:rPr>
          <w:rFonts w:ascii="宋体" w:hAnsi="宋体" w:hint="eastAsia"/>
        </w:rPr>
        <w:t xml:space="preserve">      王玉芬（良种场长）：0335-5922350；13784514389</w:t>
      </w:r>
    </w:p>
    <w:p w:rsidR="00EC2E29" w:rsidRPr="00A86AAE" w:rsidRDefault="00EC2E29"/>
    <w:sectPr w:rsidR="00EC2E29" w:rsidRPr="00A86AAE" w:rsidSect="00EC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016" w:rsidRDefault="00473016" w:rsidP="00C4743A">
      <w:r>
        <w:separator/>
      </w:r>
    </w:p>
  </w:endnote>
  <w:endnote w:type="continuationSeparator" w:id="0">
    <w:p w:rsidR="00473016" w:rsidRDefault="00473016" w:rsidP="00C47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016" w:rsidRDefault="00473016" w:rsidP="00C4743A">
      <w:r>
        <w:separator/>
      </w:r>
    </w:p>
  </w:footnote>
  <w:footnote w:type="continuationSeparator" w:id="0">
    <w:p w:rsidR="00473016" w:rsidRDefault="00473016" w:rsidP="00C47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974A"/>
    <w:multiLevelType w:val="multilevel"/>
    <w:tmpl w:val="5492974A"/>
    <w:lvl w:ilvl="0">
      <w:start w:val="1"/>
      <w:numFmt w:val="chineseCountingThousand"/>
      <w:lvlText w:val="(%1)"/>
      <w:lvlJc w:val="left"/>
      <w:pPr>
        <w:ind w:left="962" w:hanging="420"/>
      </w:pPr>
    </w:lvl>
    <w:lvl w:ilvl="1">
      <w:start w:val="1"/>
      <w:numFmt w:val="lowerLetter"/>
      <w:lvlText w:val="%2)"/>
      <w:lvlJc w:val="left"/>
      <w:pPr>
        <w:ind w:left="1382" w:hanging="420"/>
      </w:pPr>
    </w:lvl>
    <w:lvl w:ilvl="2">
      <w:start w:val="1"/>
      <w:numFmt w:val="lowerRoman"/>
      <w:lvlText w:val="%3."/>
      <w:lvlJc w:val="right"/>
      <w:pPr>
        <w:ind w:left="1802" w:hanging="420"/>
      </w:pPr>
    </w:lvl>
    <w:lvl w:ilvl="3">
      <w:start w:val="1"/>
      <w:numFmt w:val="decimal"/>
      <w:lvlText w:val="%4."/>
      <w:lvlJc w:val="left"/>
      <w:pPr>
        <w:ind w:left="2222" w:hanging="420"/>
      </w:pPr>
    </w:lvl>
    <w:lvl w:ilvl="4">
      <w:start w:val="1"/>
      <w:numFmt w:val="lowerLetter"/>
      <w:lvlText w:val="%5)"/>
      <w:lvlJc w:val="left"/>
      <w:pPr>
        <w:ind w:left="2642" w:hanging="420"/>
      </w:pPr>
    </w:lvl>
    <w:lvl w:ilvl="5">
      <w:start w:val="1"/>
      <w:numFmt w:val="lowerRoman"/>
      <w:lvlText w:val="%6."/>
      <w:lvlJc w:val="right"/>
      <w:pPr>
        <w:ind w:left="3062" w:hanging="420"/>
      </w:pPr>
    </w:lvl>
    <w:lvl w:ilvl="6">
      <w:start w:val="1"/>
      <w:numFmt w:val="decimal"/>
      <w:lvlText w:val="%7."/>
      <w:lvlJc w:val="left"/>
      <w:pPr>
        <w:ind w:left="3482" w:hanging="420"/>
      </w:pPr>
    </w:lvl>
    <w:lvl w:ilvl="7">
      <w:start w:val="1"/>
      <w:numFmt w:val="lowerLetter"/>
      <w:lvlText w:val="%8)"/>
      <w:lvlJc w:val="left"/>
      <w:pPr>
        <w:ind w:left="3902" w:hanging="420"/>
      </w:pPr>
    </w:lvl>
    <w:lvl w:ilvl="8">
      <w:start w:val="1"/>
      <w:numFmt w:val="lowerRoman"/>
      <w:lvlText w:val="%9."/>
      <w:lvlJc w:val="right"/>
      <w:pPr>
        <w:ind w:left="43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AAE"/>
    <w:rsid w:val="00473016"/>
    <w:rsid w:val="00A86AAE"/>
    <w:rsid w:val="00C4743A"/>
    <w:rsid w:val="00EC2E29"/>
    <w:rsid w:val="00FF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Char"/>
    <w:uiPriority w:val="9"/>
    <w:qFormat/>
    <w:rsid w:val="00A86AAE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rsid w:val="00A86AAE"/>
    <w:pPr>
      <w:keepNext/>
      <w:keepLines/>
      <w:spacing w:beforeLines="50" w:afterLines="50" w:line="372" w:lineRule="auto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A86AAE"/>
    <w:rPr>
      <w:rFonts w:ascii="宋体" w:eastAsia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A86AAE"/>
    <w:rPr>
      <w:rFonts w:ascii="Arial" w:eastAsia="宋体" w:hAnsi="Arial" w:cs="Times New Roman"/>
      <w:b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C47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743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7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74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b.110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d.110.com/" TargetMode="External"/><Relationship Id="rId12" Type="http://schemas.openxmlformats.org/officeDocument/2006/relationships/hyperlink" Target="mailto:tianys@ysfri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110.com/ask/browse-c75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d.110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n.110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fgzhen</dc:creator>
  <cp:lastModifiedBy>fgzhen</cp:lastModifiedBy>
  <cp:revision>2</cp:revision>
  <dcterms:created xsi:type="dcterms:W3CDTF">2015-09-17T03:13:00Z</dcterms:created>
  <dcterms:modified xsi:type="dcterms:W3CDTF">2015-09-23T07:31:00Z</dcterms:modified>
</cp:coreProperties>
</file>