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C3" w:rsidRDefault="004255C3" w:rsidP="004255C3">
      <w:pPr>
        <w:pStyle w:val="3"/>
        <w:numPr>
          <w:ilvl w:val="0"/>
          <w:numId w:val="1"/>
        </w:numPr>
        <w:tabs>
          <w:tab w:val="left" w:pos="0"/>
        </w:tabs>
        <w:spacing w:before="260" w:beforeAutospacing="0" w:after="260" w:afterAutospacing="0"/>
      </w:pPr>
      <w:bookmarkStart w:id="0" w:name="_Toc249177142"/>
      <w:bookmarkStart w:id="1" w:name="_Toc249346029"/>
      <w:bookmarkStart w:id="2" w:name="_Toc285609876"/>
      <w:bookmarkStart w:id="3" w:name="_Toc314580483"/>
      <w:bookmarkStart w:id="4" w:name="_Toc15292"/>
      <w:bookmarkStart w:id="5" w:name="_Toc372192033"/>
      <w:bookmarkStart w:id="6" w:name="_Toc381287611"/>
      <w:bookmarkStart w:id="7" w:name="_Toc402257276"/>
      <w:bookmarkStart w:id="8" w:name="_Toc9762"/>
      <w:bookmarkStart w:id="9" w:name="_Toc18513"/>
      <w:bookmarkStart w:id="10" w:name="_Toc406755748"/>
      <w:bookmarkStart w:id="11" w:name="_Toc407091134"/>
      <w:bookmarkStart w:id="12" w:name="_Toc25029"/>
      <w:bookmarkStart w:id="13" w:name="_Toc7939"/>
      <w:r>
        <w:rPr>
          <w:rFonts w:hint="eastAsia"/>
        </w:rPr>
        <w:t>大黄鱼</w:t>
      </w:r>
      <w:bookmarkEnd w:id="0"/>
      <w:bookmarkEnd w:id="1"/>
      <w:bookmarkEnd w:id="2"/>
      <w:bookmarkEnd w:id="3"/>
      <w:bookmarkEnd w:id="4"/>
    </w:p>
    <w:p w:rsidR="004255C3" w:rsidRDefault="004255C3" w:rsidP="00DB3E48">
      <w:pPr>
        <w:pStyle w:val="4"/>
        <w:spacing w:before="156" w:after="156"/>
        <w:ind w:firstLine="422"/>
      </w:pPr>
      <w:bookmarkStart w:id="14" w:name="_Toc8132"/>
      <w:proofErr w:type="gramStart"/>
      <w:r>
        <w:rPr>
          <w:rFonts w:hint="eastAsia"/>
        </w:rPr>
        <w:t>A.</w:t>
      </w:r>
      <w:r>
        <w:rPr>
          <w:rFonts w:hint="eastAsia"/>
        </w:rPr>
        <w:t>“闽优</w:t>
      </w:r>
      <w:r>
        <w:rPr>
          <w:rFonts w:hint="eastAsia"/>
        </w:rPr>
        <w:t>1</w:t>
      </w:r>
      <w:r>
        <w:rPr>
          <w:rFonts w:hint="eastAsia"/>
        </w:rPr>
        <w:t>号</w:t>
      </w:r>
      <w:proofErr w:type="gramEnd"/>
      <w:r>
        <w:rPr>
          <w:rFonts w:hint="eastAsia"/>
        </w:rPr>
        <w:t>”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4255C3" w:rsidRDefault="004255C3" w:rsidP="004255C3">
      <w:pPr>
        <w:ind w:firstLine="422"/>
        <w:jc w:val="left"/>
        <w:textAlignment w:val="baseline"/>
      </w:pPr>
      <w:r>
        <w:rPr>
          <w:rFonts w:hAnsi="宋体" w:hint="eastAsia"/>
          <w:b/>
        </w:rPr>
        <w:t>品种来源：</w:t>
      </w:r>
      <w:r>
        <w:rPr>
          <w:rFonts w:hint="eastAsia"/>
        </w:rPr>
        <w:t>“</w:t>
      </w:r>
      <w:r>
        <w:rPr>
          <w:rFonts w:hAnsi="宋体" w:hint="eastAsia"/>
        </w:rPr>
        <w:t>闽优</w:t>
      </w:r>
      <w:r>
        <w:t>1</w:t>
      </w:r>
      <w:r>
        <w:rPr>
          <w:rFonts w:hAnsi="宋体" w:hint="eastAsia"/>
        </w:rPr>
        <w:t>号</w:t>
      </w:r>
      <w:r>
        <w:rPr>
          <w:rFonts w:hint="eastAsia"/>
        </w:rPr>
        <w:t>”</w:t>
      </w:r>
      <w:r>
        <w:rPr>
          <w:rFonts w:hAnsi="宋体" w:hint="eastAsia"/>
        </w:rPr>
        <w:t>起始亲本为</w:t>
      </w:r>
      <w:r>
        <w:t>1998</w:t>
      </w:r>
      <w:r>
        <w:rPr>
          <w:rFonts w:hAnsi="宋体" w:hint="eastAsia"/>
        </w:rPr>
        <w:t>年秋至</w:t>
      </w:r>
      <w:r>
        <w:t>1999</w:t>
      </w:r>
      <w:r>
        <w:rPr>
          <w:rFonts w:hAnsi="宋体" w:hint="eastAsia"/>
        </w:rPr>
        <w:t>年春在宁德市</w:t>
      </w:r>
      <w:proofErr w:type="gramStart"/>
      <w:r>
        <w:rPr>
          <w:rFonts w:hAnsi="宋体" w:hint="eastAsia"/>
        </w:rPr>
        <w:t>官井洋采捕</w:t>
      </w:r>
      <w:proofErr w:type="gramEnd"/>
      <w:r>
        <w:rPr>
          <w:rFonts w:hAnsi="宋体" w:hint="eastAsia"/>
        </w:rPr>
        <w:t>野生鱼种，在网箱中培育成的亲鱼。</w:t>
      </w:r>
    </w:p>
    <w:p w:rsidR="004255C3" w:rsidRDefault="004255C3" w:rsidP="004255C3">
      <w:pPr>
        <w:ind w:firstLine="422"/>
        <w:jc w:val="left"/>
      </w:pPr>
      <w:r>
        <w:rPr>
          <w:rFonts w:hAnsi="宋体" w:hint="eastAsia"/>
          <w:b/>
        </w:rPr>
        <w:t>审定情况：</w:t>
      </w:r>
      <w:r w:rsidR="003E2E35">
        <w:rPr>
          <w:rFonts w:hAnsi="宋体" w:hint="eastAsia"/>
          <w:b/>
        </w:rPr>
        <w:t>2010</w:t>
      </w:r>
      <w:r w:rsidR="003E2E35">
        <w:rPr>
          <w:rFonts w:hAnsi="宋体" w:hint="eastAsia"/>
          <w:b/>
        </w:rPr>
        <w:t>年</w:t>
      </w:r>
      <w:r>
        <w:rPr>
          <w:rFonts w:hAnsi="宋体" w:hint="eastAsia"/>
        </w:rPr>
        <w:t>已</w:t>
      </w:r>
      <w:proofErr w:type="gramStart"/>
      <w:r>
        <w:rPr>
          <w:rFonts w:hAnsi="宋体" w:hint="eastAsia"/>
        </w:rPr>
        <w:t>通过省审和</w:t>
      </w:r>
      <w:proofErr w:type="gramEnd"/>
      <w:r>
        <w:rPr>
          <w:rFonts w:hAnsi="宋体" w:hint="eastAsia"/>
        </w:rPr>
        <w:t>国审。</w:t>
      </w:r>
    </w:p>
    <w:p w:rsidR="004255C3" w:rsidRDefault="004255C3" w:rsidP="004255C3">
      <w:pPr>
        <w:ind w:firstLine="422"/>
        <w:jc w:val="left"/>
      </w:pPr>
      <w:r>
        <w:rPr>
          <w:rFonts w:hAnsi="宋体" w:hint="eastAsia"/>
          <w:b/>
        </w:rPr>
        <w:t>审定编号：</w:t>
      </w:r>
      <w:r>
        <w:t>GS-01-005-2010</w:t>
      </w:r>
      <w:r>
        <w:rPr>
          <w:rFonts w:hAnsi="宋体" w:hint="eastAsia"/>
        </w:rPr>
        <w:t>。</w:t>
      </w:r>
    </w:p>
    <w:p w:rsidR="004255C3" w:rsidRDefault="004255C3" w:rsidP="004255C3">
      <w:pPr>
        <w:ind w:firstLine="422"/>
        <w:jc w:val="left"/>
        <w:rPr>
          <w:rFonts w:hAnsi="宋体"/>
        </w:rPr>
      </w:pPr>
      <w:r>
        <w:rPr>
          <w:rFonts w:hAnsi="宋体" w:hint="eastAsia"/>
          <w:b/>
        </w:rPr>
        <w:t>特征特性：</w:t>
      </w:r>
      <w:r>
        <w:rPr>
          <w:rFonts w:hAnsi="宋体" w:hint="eastAsia"/>
        </w:rPr>
        <w:t>大黄鱼“闽优</w:t>
      </w:r>
      <w:r>
        <w:rPr>
          <w:rFonts w:hAnsi="宋体"/>
        </w:rPr>
        <w:t>1</w:t>
      </w:r>
      <w:r>
        <w:rPr>
          <w:rFonts w:hAnsi="宋体" w:hint="eastAsia"/>
        </w:rPr>
        <w:t>号”形态特征和其他养殖大黄鱼品系基本相似，不同之处表现为体色偏黄，体型较为接近野生型</w:t>
      </w:r>
      <w:r>
        <w:rPr>
          <w:rFonts w:hAnsi="宋体"/>
        </w:rPr>
        <w:t xml:space="preserve"> </w:t>
      </w:r>
      <w:r>
        <w:rPr>
          <w:rFonts w:hAnsi="宋体" w:hint="eastAsia"/>
        </w:rPr>
        <w:t>（图</w:t>
      </w:r>
      <w:r>
        <w:rPr>
          <w:rFonts w:hAnsi="宋体"/>
        </w:rPr>
        <w:t>1</w:t>
      </w:r>
      <w:r>
        <w:rPr>
          <w:rFonts w:hAnsi="宋体" w:hint="eastAsia"/>
        </w:rPr>
        <w:t>）。大黄鱼“闽优</w:t>
      </w:r>
      <w:r>
        <w:rPr>
          <w:rFonts w:hAnsi="宋体"/>
        </w:rPr>
        <w:t>1</w:t>
      </w:r>
      <w:r>
        <w:rPr>
          <w:rFonts w:hAnsi="宋体" w:hint="eastAsia"/>
        </w:rPr>
        <w:t>号”对环境有较强的适应能力，对水体的</w:t>
      </w:r>
      <w:r>
        <w:rPr>
          <w:rFonts w:hAnsi="宋体"/>
        </w:rPr>
        <w:t>pH</w:t>
      </w:r>
      <w:r>
        <w:rPr>
          <w:rFonts w:hAnsi="宋体" w:hint="eastAsia"/>
        </w:rPr>
        <w:t>、低溶解氧等理化因子亦有较强的忍受力。养殖推广试验证明，适宜各种养殖模式，包括适应网箱养殖、围网养殖、室内工厂化养殖和池塘养殖。经过多年选育，大黄鱼“闽优</w:t>
      </w:r>
      <w:r>
        <w:rPr>
          <w:rFonts w:hAnsi="宋体"/>
        </w:rPr>
        <w:t>1</w:t>
      </w:r>
      <w:r>
        <w:rPr>
          <w:rFonts w:hAnsi="宋体" w:hint="eastAsia"/>
        </w:rPr>
        <w:t>号”部分基因得到纯化，在微卫星</w:t>
      </w:r>
      <w:r>
        <w:rPr>
          <w:rFonts w:hAnsi="宋体"/>
          <w:i/>
        </w:rPr>
        <w:t>LYC0002</w:t>
      </w:r>
      <w:r>
        <w:rPr>
          <w:rFonts w:hAnsi="宋体" w:hint="eastAsia"/>
        </w:rPr>
        <w:t>、</w:t>
      </w:r>
      <w:r>
        <w:rPr>
          <w:rFonts w:hAnsi="宋体"/>
          <w:i/>
        </w:rPr>
        <w:t>LYC0054</w:t>
      </w:r>
      <w:r>
        <w:rPr>
          <w:rFonts w:hAnsi="宋体" w:hint="eastAsia"/>
        </w:rPr>
        <w:t>位点各有</w:t>
      </w:r>
      <w:r>
        <w:rPr>
          <w:rFonts w:hAnsi="宋体"/>
        </w:rPr>
        <w:t>1</w:t>
      </w:r>
      <w:r>
        <w:rPr>
          <w:rFonts w:hAnsi="宋体" w:hint="eastAsia"/>
        </w:rPr>
        <w:t>个优势等位基因（</w:t>
      </w:r>
      <w:r>
        <w:rPr>
          <w:rFonts w:hAnsi="宋体"/>
          <w:i/>
        </w:rPr>
        <w:t>LYC0002</w:t>
      </w:r>
      <w:r>
        <w:rPr>
          <w:rFonts w:hAnsi="宋体" w:hint="eastAsia"/>
        </w:rPr>
        <w:t>的等位基因</w:t>
      </w:r>
      <w:r>
        <w:rPr>
          <w:rFonts w:hAnsi="宋体"/>
        </w:rPr>
        <w:t>D</w:t>
      </w:r>
      <w:r>
        <w:rPr>
          <w:rFonts w:hAnsi="宋体" w:hint="eastAsia"/>
        </w:rPr>
        <w:t>，分子量</w:t>
      </w:r>
      <w:r>
        <w:rPr>
          <w:rFonts w:hAnsi="宋体"/>
        </w:rPr>
        <w:t>88bp</w:t>
      </w:r>
      <w:r>
        <w:rPr>
          <w:rFonts w:hAnsi="宋体" w:hint="eastAsia"/>
        </w:rPr>
        <w:t>；</w:t>
      </w:r>
      <w:r>
        <w:rPr>
          <w:rFonts w:hAnsi="宋体"/>
          <w:i/>
        </w:rPr>
        <w:t>LYC0054</w:t>
      </w:r>
      <w:r>
        <w:rPr>
          <w:rFonts w:hAnsi="宋体" w:hint="eastAsia"/>
        </w:rPr>
        <w:t>的等位基因</w:t>
      </w:r>
      <w:r>
        <w:rPr>
          <w:rFonts w:hAnsi="宋体"/>
        </w:rPr>
        <w:t>B</w:t>
      </w:r>
      <w:r>
        <w:rPr>
          <w:rFonts w:hAnsi="宋体" w:hint="eastAsia"/>
        </w:rPr>
        <w:t>，分子量</w:t>
      </w:r>
      <w:r>
        <w:rPr>
          <w:rFonts w:hAnsi="宋体"/>
        </w:rPr>
        <w:t>172bp</w:t>
      </w:r>
      <w:r>
        <w:rPr>
          <w:rFonts w:hAnsi="宋体" w:hint="eastAsia"/>
        </w:rPr>
        <w:t>），其频率大于</w:t>
      </w:r>
      <w:r>
        <w:rPr>
          <w:rFonts w:hAnsi="宋体"/>
        </w:rPr>
        <w:t>0.8</w:t>
      </w:r>
      <w:r>
        <w:rPr>
          <w:rFonts w:hAnsi="宋体" w:hint="eastAsia"/>
        </w:rPr>
        <w:t>。</w:t>
      </w:r>
    </w:p>
    <w:p w:rsidR="004255C3" w:rsidRDefault="004255C3" w:rsidP="004255C3">
      <w:pPr>
        <w:ind w:firstLine="422"/>
        <w:jc w:val="left"/>
        <w:rPr>
          <w:bCs/>
          <w:kern w:val="0"/>
          <w:lang w:val="zh-CN"/>
        </w:rPr>
      </w:pPr>
      <w:r>
        <w:rPr>
          <w:rFonts w:hAnsi="宋体" w:hint="eastAsia"/>
          <w:b/>
        </w:rPr>
        <w:t>产量表现：</w:t>
      </w:r>
      <w:r>
        <w:rPr>
          <w:rFonts w:hAnsi="宋体" w:hint="eastAsia"/>
          <w:kern w:val="0"/>
          <w:lang w:val="zh-CN"/>
        </w:rPr>
        <w:t>从</w:t>
      </w:r>
      <w:r>
        <w:rPr>
          <w:kern w:val="0"/>
          <w:lang w:val="zh-CN"/>
        </w:rPr>
        <w:t>2001</w:t>
      </w:r>
      <w:r>
        <w:rPr>
          <w:rFonts w:hAnsi="宋体" w:hint="eastAsia"/>
          <w:kern w:val="0"/>
          <w:lang w:val="zh-CN"/>
        </w:rPr>
        <w:t>年开始进行第</w:t>
      </w:r>
      <w:r>
        <w:rPr>
          <w:kern w:val="0"/>
          <w:lang w:val="zh-CN"/>
        </w:rPr>
        <w:t>1</w:t>
      </w:r>
      <w:r>
        <w:rPr>
          <w:rFonts w:hAnsi="宋体" w:hint="eastAsia"/>
          <w:kern w:val="0"/>
          <w:lang w:val="zh-CN"/>
        </w:rPr>
        <w:t>代选育起，我们对</w:t>
      </w:r>
      <w:r>
        <w:rPr>
          <w:rFonts w:hint="eastAsia"/>
        </w:rPr>
        <w:t>“</w:t>
      </w:r>
      <w:r>
        <w:rPr>
          <w:rFonts w:hAnsi="宋体" w:hint="eastAsia"/>
        </w:rPr>
        <w:t>闽优</w:t>
      </w:r>
      <w:r>
        <w:t>1</w:t>
      </w:r>
      <w:r>
        <w:rPr>
          <w:rFonts w:hAnsi="宋体" w:hint="eastAsia"/>
        </w:rPr>
        <w:t>号</w:t>
      </w:r>
      <w:r>
        <w:rPr>
          <w:rFonts w:hint="eastAsia"/>
        </w:rPr>
        <w:t>”</w:t>
      </w:r>
      <w:r>
        <w:rPr>
          <w:rFonts w:hAnsi="宋体" w:hint="eastAsia"/>
          <w:kern w:val="0"/>
          <w:lang w:val="zh-CN"/>
        </w:rPr>
        <w:t>进行持续跟踪观察，并对其生产性能进行评价。</w:t>
      </w:r>
      <w:r>
        <w:rPr>
          <w:kern w:val="0"/>
          <w:lang w:val="zh-CN"/>
        </w:rPr>
        <w:t>2007</w:t>
      </w:r>
      <w:r>
        <w:rPr>
          <w:rFonts w:hAnsi="宋体" w:hint="eastAsia"/>
          <w:kern w:val="0"/>
          <w:lang w:val="zh-CN"/>
        </w:rPr>
        <w:t>年开始进行较大规模的示范与推广养殖。</w:t>
      </w:r>
      <w:r>
        <w:rPr>
          <w:rFonts w:hAnsi="宋体" w:hint="eastAsia"/>
        </w:rPr>
        <w:t>根据宁德海洋技术开发有限公司、</w:t>
      </w:r>
      <w:proofErr w:type="gramStart"/>
      <w:r>
        <w:rPr>
          <w:rFonts w:hAnsi="宋体" w:hint="eastAsia"/>
        </w:rPr>
        <w:t>连江永德永水产养殖</w:t>
      </w:r>
      <w:proofErr w:type="gramEnd"/>
      <w:r>
        <w:rPr>
          <w:rFonts w:hAnsi="宋体" w:hint="eastAsia"/>
        </w:rPr>
        <w:t>有限公司、三都镇青山岛海区郭有堂渔排等养殖单位或业主的反馈信息，与普通养殖大黄鱼相比，</w:t>
      </w:r>
      <w:r>
        <w:rPr>
          <w:rFonts w:hint="eastAsia"/>
        </w:rPr>
        <w:t>“</w:t>
      </w:r>
      <w:r>
        <w:rPr>
          <w:rFonts w:hAnsi="宋体" w:hint="eastAsia"/>
        </w:rPr>
        <w:t>闽优</w:t>
      </w:r>
      <w:r>
        <w:t>1</w:t>
      </w:r>
      <w:r>
        <w:rPr>
          <w:rFonts w:hAnsi="宋体" w:hint="eastAsia"/>
        </w:rPr>
        <w:t>号</w:t>
      </w:r>
      <w:r>
        <w:rPr>
          <w:rFonts w:hint="eastAsia"/>
        </w:rPr>
        <w:t>”</w:t>
      </w:r>
      <w:r>
        <w:rPr>
          <w:rFonts w:hAnsi="宋体" w:hint="eastAsia"/>
        </w:rPr>
        <w:t>大黄鱼，成活率提高</w:t>
      </w:r>
      <w:r>
        <w:t>13.5-24.5%</w:t>
      </w:r>
      <w:r>
        <w:rPr>
          <w:rFonts w:hAnsi="宋体" w:hint="eastAsia"/>
        </w:rPr>
        <w:t>、生长速度快</w:t>
      </w:r>
      <w:r>
        <w:t>20%</w:t>
      </w:r>
      <w:r>
        <w:rPr>
          <w:rFonts w:hAnsi="宋体" w:hint="eastAsia"/>
        </w:rPr>
        <w:t>以上，体型好、售价高，很受养殖业者欢迎。</w:t>
      </w:r>
    </w:p>
    <w:p w:rsidR="004255C3" w:rsidRDefault="004255C3" w:rsidP="004255C3">
      <w:pPr>
        <w:ind w:firstLine="422"/>
        <w:jc w:val="left"/>
        <w:textAlignment w:val="baseline"/>
        <w:rPr>
          <w:b/>
        </w:rPr>
      </w:pPr>
      <w:r>
        <w:rPr>
          <w:rFonts w:hAnsi="宋体" w:hint="eastAsia"/>
          <w:b/>
        </w:rPr>
        <w:t>养殖要点：</w:t>
      </w:r>
    </w:p>
    <w:p w:rsidR="004255C3" w:rsidRDefault="004255C3" w:rsidP="004255C3">
      <w:pPr>
        <w:ind w:firstLine="420"/>
        <w:jc w:val="left"/>
        <w:textAlignment w:val="baseline"/>
      </w:pPr>
      <w:r>
        <w:t>1</w:t>
      </w:r>
      <w:r>
        <w:rPr>
          <w:rFonts w:hAnsi="宋体" w:hint="eastAsia"/>
        </w:rPr>
        <w:t>.</w:t>
      </w:r>
      <w:r>
        <w:rPr>
          <w:rFonts w:hAnsi="宋体" w:hint="eastAsia"/>
        </w:rPr>
        <w:t>仔、</w:t>
      </w:r>
      <w:proofErr w:type="gramStart"/>
      <w:r>
        <w:rPr>
          <w:rFonts w:hAnsi="宋体" w:hint="eastAsia"/>
        </w:rPr>
        <w:t>稚</w:t>
      </w:r>
      <w:proofErr w:type="gramEnd"/>
      <w:r>
        <w:rPr>
          <w:rFonts w:hAnsi="宋体" w:hint="eastAsia"/>
        </w:rPr>
        <w:t>鱼培育</w:t>
      </w:r>
    </w:p>
    <w:p w:rsidR="004255C3" w:rsidRDefault="004255C3" w:rsidP="004255C3">
      <w:pPr>
        <w:ind w:firstLine="420"/>
        <w:jc w:val="left"/>
        <w:rPr>
          <w:rFonts w:hAnsi="宋体"/>
        </w:rPr>
      </w:pPr>
      <w:r>
        <w:rPr>
          <w:rFonts w:hAnsi="宋体" w:hint="eastAsia"/>
        </w:rPr>
        <w:t>仔鱼是指从卵膜内孵出到各</w:t>
      </w:r>
      <w:proofErr w:type="gramStart"/>
      <w:r>
        <w:rPr>
          <w:rFonts w:hAnsi="宋体" w:hint="eastAsia"/>
        </w:rPr>
        <w:t>鳍基本</w:t>
      </w:r>
      <w:proofErr w:type="gramEnd"/>
      <w:r>
        <w:rPr>
          <w:rFonts w:hAnsi="宋体" w:hint="eastAsia"/>
        </w:rPr>
        <w:t>形成的鱼苗。</w:t>
      </w:r>
    </w:p>
    <w:p w:rsidR="004255C3" w:rsidRDefault="004255C3" w:rsidP="004255C3">
      <w:pPr>
        <w:ind w:firstLine="420"/>
        <w:jc w:val="left"/>
        <w:rPr>
          <w:rFonts w:hAnsi="宋体"/>
        </w:rPr>
      </w:pPr>
      <w:r>
        <w:rPr>
          <w:rFonts w:hAnsi="宋体" w:hint="eastAsia"/>
        </w:rPr>
        <w:t>（</w:t>
      </w:r>
      <w:r>
        <w:rPr>
          <w:rFonts w:hAnsi="宋体"/>
        </w:rPr>
        <w:t>1</w:t>
      </w:r>
      <w:r>
        <w:rPr>
          <w:rFonts w:hAnsi="宋体" w:hint="eastAsia"/>
        </w:rPr>
        <w:t>）理化环境要求：水温</w:t>
      </w:r>
      <w:r>
        <w:rPr>
          <w:rFonts w:hAnsi="宋体"/>
        </w:rPr>
        <w:t>18-26</w:t>
      </w:r>
      <w:r>
        <w:rPr>
          <w:rFonts w:hAnsi="宋体" w:hint="eastAsia"/>
        </w:rPr>
        <w:t>℃，盐度</w:t>
      </w:r>
      <w:r>
        <w:rPr>
          <w:rFonts w:hAnsi="宋体"/>
        </w:rPr>
        <w:t>20-32</w:t>
      </w:r>
      <w:r>
        <w:rPr>
          <w:rFonts w:hAnsi="宋体" w:hint="eastAsia"/>
        </w:rPr>
        <w:t>，并避免突变。光照以</w:t>
      </w:r>
      <w:r>
        <w:rPr>
          <w:rFonts w:hAnsi="宋体"/>
        </w:rPr>
        <w:t>1000-2000lx</w:t>
      </w:r>
      <w:r>
        <w:rPr>
          <w:rFonts w:hAnsi="宋体" w:hint="eastAsia"/>
        </w:rPr>
        <w:t>为好，避免光照度骤变与阳光直射。连续充气，尽量使充气的气泡均匀，无死角，充气量在</w:t>
      </w:r>
      <w:proofErr w:type="gramStart"/>
      <w:r>
        <w:rPr>
          <w:rFonts w:hAnsi="宋体"/>
        </w:rPr>
        <w:t>10</w:t>
      </w:r>
      <w:r>
        <w:rPr>
          <w:rFonts w:hAnsi="宋体" w:hint="eastAsia"/>
        </w:rPr>
        <w:t>日龄前为</w:t>
      </w:r>
      <w:proofErr w:type="gramEnd"/>
      <w:r w:rsidR="005A32EE">
        <w:rPr>
          <w:rFonts w:hAnsi="宋体"/>
        </w:rPr>
        <w:t xml:space="preserve">0.1-0.5 </w:t>
      </w:r>
      <w:r w:rsidR="005A32EE">
        <w:rPr>
          <w:rFonts w:hAnsi="宋体" w:hint="eastAsia"/>
        </w:rPr>
        <w:t>升</w:t>
      </w:r>
      <w:r>
        <w:rPr>
          <w:rFonts w:hAnsi="宋体"/>
        </w:rPr>
        <w:t>/</w:t>
      </w:r>
      <w:r>
        <w:rPr>
          <w:rFonts w:hAnsi="宋体" w:hint="eastAsia"/>
        </w:rPr>
        <w:t>分，之后为</w:t>
      </w:r>
      <w:r w:rsidR="005A32EE">
        <w:rPr>
          <w:rFonts w:hAnsi="宋体"/>
        </w:rPr>
        <w:t xml:space="preserve">2-10 </w:t>
      </w:r>
      <w:r w:rsidR="005A32EE">
        <w:rPr>
          <w:rFonts w:hAnsi="宋体" w:hint="eastAsia"/>
        </w:rPr>
        <w:t>升</w:t>
      </w:r>
      <w:r>
        <w:rPr>
          <w:rFonts w:hAnsi="宋体"/>
        </w:rPr>
        <w:t>/</w:t>
      </w:r>
      <w:r>
        <w:rPr>
          <w:rFonts w:hAnsi="宋体" w:hint="eastAsia"/>
        </w:rPr>
        <w:t>分，溶氧量</w:t>
      </w:r>
      <w:r>
        <w:rPr>
          <w:rFonts w:hAnsi="宋体"/>
        </w:rPr>
        <w:t>5</w:t>
      </w:r>
      <w:r>
        <w:rPr>
          <w:rFonts w:hAnsi="宋体" w:hint="eastAsia"/>
        </w:rPr>
        <w:t>毫克</w:t>
      </w:r>
      <w:r>
        <w:rPr>
          <w:rFonts w:hAnsi="宋体"/>
        </w:rPr>
        <w:t>/</w:t>
      </w:r>
      <w:r>
        <w:rPr>
          <w:rFonts w:hAnsi="宋体" w:hint="eastAsia"/>
        </w:rPr>
        <w:t>升以上。</w:t>
      </w:r>
      <w:proofErr w:type="gramStart"/>
      <w:r>
        <w:rPr>
          <w:rFonts w:hAnsi="宋体" w:hint="eastAsia"/>
        </w:rPr>
        <w:t>海水经暗沉淀</w:t>
      </w:r>
      <w:proofErr w:type="gramEnd"/>
      <w:r>
        <w:rPr>
          <w:rFonts w:hAnsi="宋体" w:hint="eastAsia"/>
        </w:rPr>
        <w:t>、沙滤，并用</w:t>
      </w:r>
      <w:r>
        <w:rPr>
          <w:rFonts w:hAnsi="宋体"/>
        </w:rPr>
        <w:t>250</w:t>
      </w:r>
      <w:r>
        <w:rPr>
          <w:rFonts w:hAnsi="宋体" w:hint="eastAsia"/>
        </w:rPr>
        <w:t>目网袋过滤入池。</w:t>
      </w:r>
    </w:p>
    <w:p w:rsidR="004255C3" w:rsidRDefault="004255C3" w:rsidP="004255C3">
      <w:pPr>
        <w:ind w:firstLine="420"/>
        <w:jc w:val="left"/>
        <w:rPr>
          <w:rFonts w:hAnsi="宋体"/>
        </w:rPr>
      </w:pPr>
      <w:r>
        <w:rPr>
          <w:rFonts w:hAnsi="宋体" w:hint="eastAsia"/>
        </w:rPr>
        <w:t>（</w:t>
      </w:r>
      <w:r>
        <w:rPr>
          <w:rFonts w:hAnsi="宋体"/>
        </w:rPr>
        <w:t>2</w:t>
      </w:r>
      <w:r>
        <w:rPr>
          <w:rFonts w:hAnsi="宋体" w:hint="eastAsia"/>
        </w:rPr>
        <w:t>）培育密度：仔鱼期</w:t>
      </w:r>
      <w:r>
        <w:rPr>
          <w:rFonts w:hAnsi="宋体"/>
        </w:rPr>
        <w:t>2~5</w:t>
      </w:r>
      <w:r>
        <w:rPr>
          <w:rFonts w:hAnsi="宋体" w:hint="eastAsia"/>
        </w:rPr>
        <w:t>万尾</w:t>
      </w:r>
      <w:r>
        <w:rPr>
          <w:rFonts w:hAnsi="宋体"/>
        </w:rPr>
        <w:t>/ m</w:t>
      </w:r>
      <w:r>
        <w:rPr>
          <w:rFonts w:hAnsi="宋体"/>
          <w:vertAlign w:val="superscript"/>
        </w:rPr>
        <w:t>3</w:t>
      </w:r>
      <w:r>
        <w:rPr>
          <w:rFonts w:hAnsi="宋体" w:hint="eastAsia"/>
        </w:rPr>
        <w:t>，</w:t>
      </w:r>
      <w:proofErr w:type="gramStart"/>
      <w:r>
        <w:rPr>
          <w:rFonts w:hAnsi="宋体" w:hint="eastAsia"/>
        </w:rPr>
        <w:t>稚</w:t>
      </w:r>
      <w:proofErr w:type="gramEnd"/>
      <w:r>
        <w:rPr>
          <w:rFonts w:hAnsi="宋体" w:hint="eastAsia"/>
        </w:rPr>
        <w:t>鱼期</w:t>
      </w:r>
      <w:r>
        <w:rPr>
          <w:rFonts w:hAnsi="宋体"/>
        </w:rPr>
        <w:t>1~2</w:t>
      </w:r>
      <w:r>
        <w:rPr>
          <w:rFonts w:hAnsi="宋体" w:hint="eastAsia"/>
        </w:rPr>
        <w:t>万尾</w:t>
      </w:r>
      <w:r>
        <w:rPr>
          <w:rFonts w:hAnsi="宋体"/>
        </w:rPr>
        <w:t>/ m</w:t>
      </w:r>
      <w:r>
        <w:rPr>
          <w:rFonts w:hAnsi="宋体"/>
          <w:vertAlign w:val="superscript"/>
        </w:rPr>
        <w:t>3</w:t>
      </w:r>
      <w:r>
        <w:rPr>
          <w:rFonts w:hAnsi="宋体" w:hint="eastAsia"/>
        </w:rPr>
        <w:t>。</w:t>
      </w:r>
    </w:p>
    <w:p w:rsidR="004255C3" w:rsidRDefault="004255C3" w:rsidP="004255C3">
      <w:pPr>
        <w:ind w:firstLine="420"/>
        <w:jc w:val="left"/>
        <w:rPr>
          <w:rFonts w:hAnsi="宋体"/>
          <w:b/>
        </w:rPr>
      </w:pPr>
      <w:r>
        <w:rPr>
          <w:rFonts w:hAnsi="宋体" w:hint="eastAsia"/>
        </w:rPr>
        <w:t>（</w:t>
      </w:r>
      <w:r>
        <w:rPr>
          <w:rFonts w:hAnsi="宋体"/>
        </w:rPr>
        <w:t>3</w:t>
      </w:r>
      <w:r>
        <w:rPr>
          <w:rFonts w:hAnsi="宋体" w:hint="eastAsia"/>
        </w:rPr>
        <w:t>）饵料系列及投喂：根据仔</w:t>
      </w:r>
      <w:proofErr w:type="gramStart"/>
      <w:r>
        <w:rPr>
          <w:rFonts w:hAnsi="宋体" w:hint="eastAsia"/>
        </w:rPr>
        <w:t>稚鱼不同</w:t>
      </w:r>
      <w:proofErr w:type="gramEnd"/>
      <w:r>
        <w:rPr>
          <w:rFonts w:hAnsi="宋体" w:hint="eastAsia"/>
        </w:rPr>
        <w:t>发育阶段，采用不同的饵料。</w:t>
      </w:r>
      <w:r>
        <w:rPr>
          <w:rFonts w:hAnsi="宋体"/>
        </w:rPr>
        <w:t>3~12</w:t>
      </w:r>
      <w:r>
        <w:rPr>
          <w:rFonts w:hAnsi="宋体" w:hint="eastAsia"/>
        </w:rPr>
        <w:t>日龄：投喂</w:t>
      </w:r>
      <w:proofErr w:type="gramStart"/>
      <w:r>
        <w:rPr>
          <w:rFonts w:hAnsi="宋体" w:hint="eastAsia"/>
        </w:rPr>
        <w:t>褶皱臂尾轮</w:t>
      </w:r>
      <w:proofErr w:type="gramEnd"/>
      <w:r>
        <w:rPr>
          <w:rFonts w:hAnsi="宋体" w:hint="eastAsia"/>
        </w:rPr>
        <w:t>虫，投喂前经</w:t>
      </w:r>
      <w:r>
        <w:rPr>
          <w:rFonts w:hAnsi="宋体"/>
        </w:rPr>
        <w:t>6 h</w:t>
      </w:r>
      <w:r>
        <w:rPr>
          <w:rFonts w:hAnsi="宋体" w:hint="eastAsia"/>
        </w:rPr>
        <w:t>以上密度为</w:t>
      </w:r>
      <w:r>
        <w:rPr>
          <w:rFonts w:hAnsi="宋体"/>
        </w:rPr>
        <w:t>2.0</w:t>
      </w:r>
      <w:r>
        <w:rPr>
          <w:rFonts w:hAnsi="宋体" w:hint="eastAsia"/>
        </w:rPr>
        <w:t>×</w:t>
      </w:r>
      <w:r>
        <w:rPr>
          <w:rFonts w:hAnsi="宋体"/>
        </w:rPr>
        <w:t>10</w:t>
      </w:r>
      <w:r>
        <w:rPr>
          <w:rFonts w:hAnsi="宋体"/>
          <w:vertAlign w:val="superscript"/>
        </w:rPr>
        <w:t>6</w:t>
      </w:r>
      <w:r>
        <w:rPr>
          <w:rFonts w:hAnsi="宋体"/>
        </w:rPr>
        <w:t>cell/</w:t>
      </w:r>
      <w:r>
        <w:rPr>
          <w:rFonts w:hAnsi="宋体" w:hint="eastAsia"/>
        </w:rPr>
        <w:t>毫升小球藻液强化培养。</w:t>
      </w:r>
      <w:r>
        <w:rPr>
          <w:rFonts w:hAnsi="宋体"/>
        </w:rPr>
        <w:t>12</w:t>
      </w:r>
      <w:r>
        <w:rPr>
          <w:rFonts w:hAnsi="宋体" w:hint="eastAsia"/>
        </w:rPr>
        <w:t>～</w:t>
      </w:r>
      <w:r>
        <w:rPr>
          <w:rFonts w:hAnsi="宋体"/>
        </w:rPr>
        <w:t>16</w:t>
      </w:r>
      <w:r>
        <w:rPr>
          <w:rFonts w:hAnsi="宋体" w:hint="eastAsia"/>
        </w:rPr>
        <w:t>日龄：投喂卤虫无节幼体，水中密度为</w:t>
      </w:r>
      <w:r>
        <w:rPr>
          <w:rFonts w:hAnsi="宋体"/>
        </w:rPr>
        <w:t>0.5</w:t>
      </w:r>
      <w:r>
        <w:rPr>
          <w:rFonts w:hAnsi="宋体" w:hint="eastAsia"/>
        </w:rPr>
        <w:t>～</w:t>
      </w:r>
      <w:r>
        <w:rPr>
          <w:rFonts w:hAnsi="宋体"/>
        </w:rPr>
        <w:t>1</w:t>
      </w:r>
      <w:r>
        <w:rPr>
          <w:rFonts w:hAnsi="宋体" w:hint="eastAsia"/>
        </w:rPr>
        <w:t>个</w:t>
      </w:r>
      <w:r>
        <w:rPr>
          <w:rFonts w:hAnsi="宋体"/>
        </w:rPr>
        <w:t>/m</w:t>
      </w:r>
      <w:r>
        <w:rPr>
          <w:rFonts w:hAnsi="宋体" w:hint="eastAsia"/>
        </w:rPr>
        <w:t>Ｌ。</w:t>
      </w:r>
      <w:r>
        <w:rPr>
          <w:rFonts w:hAnsi="宋体"/>
        </w:rPr>
        <w:t>16</w:t>
      </w:r>
      <w:r>
        <w:rPr>
          <w:rFonts w:hAnsi="宋体" w:hint="eastAsia"/>
        </w:rPr>
        <w:t>日</w:t>
      </w:r>
      <w:proofErr w:type="gramStart"/>
      <w:r>
        <w:rPr>
          <w:rFonts w:hAnsi="宋体" w:hint="eastAsia"/>
        </w:rPr>
        <w:t>龄</w:t>
      </w:r>
      <w:proofErr w:type="gramEnd"/>
      <w:r>
        <w:rPr>
          <w:rFonts w:hAnsi="宋体" w:hint="eastAsia"/>
        </w:rPr>
        <w:t>以上：投喂</w:t>
      </w:r>
      <w:proofErr w:type="gramStart"/>
      <w:r>
        <w:rPr>
          <w:rFonts w:hAnsi="宋体" w:hint="eastAsia"/>
        </w:rPr>
        <w:t>桡</w:t>
      </w:r>
      <w:proofErr w:type="gramEnd"/>
      <w:r>
        <w:rPr>
          <w:rFonts w:hAnsi="宋体" w:hint="eastAsia"/>
        </w:rPr>
        <w:t>足类及其无节幼体，水体中保持密度在</w:t>
      </w:r>
      <w:r>
        <w:rPr>
          <w:rFonts w:hAnsi="宋体"/>
        </w:rPr>
        <w:t>0.2</w:t>
      </w:r>
      <w:r>
        <w:rPr>
          <w:rFonts w:hAnsi="宋体" w:hint="eastAsia"/>
        </w:rPr>
        <w:t>～</w:t>
      </w:r>
      <w:r>
        <w:rPr>
          <w:rFonts w:hAnsi="宋体"/>
        </w:rPr>
        <w:t>0.5</w:t>
      </w:r>
      <w:r>
        <w:rPr>
          <w:rFonts w:hAnsi="宋体" w:hint="eastAsia"/>
        </w:rPr>
        <w:t>个</w:t>
      </w:r>
      <w:r>
        <w:rPr>
          <w:rFonts w:hAnsi="宋体"/>
        </w:rPr>
        <w:t>/</w:t>
      </w:r>
      <w:r>
        <w:rPr>
          <w:rFonts w:hAnsi="宋体" w:hint="eastAsia"/>
        </w:rPr>
        <w:t>毫升。</w:t>
      </w:r>
    </w:p>
    <w:p w:rsidR="004255C3" w:rsidRDefault="004255C3" w:rsidP="004255C3">
      <w:pPr>
        <w:ind w:firstLine="420"/>
        <w:jc w:val="left"/>
        <w:rPr>
          <w:rFonts w:hAnsi="宋体"/>
        </w:rPr>
      </w:pPr>
      <w:r>
        <w:rPr>
          <w:rFonts w:hAnsi="宋体" w:hint="eastAsia"/>
        </w:rPr>
        <w:t>（</w:t>
      </w:r>
      <w:r>
        <w:rPr>
          <w:rFonts w:hAnsi="宋体"/>
        </w:rPr>
        <w:t>4</w:t>
      </w:r>
      <w:r>
        <w:rPr>
          <w:rFonts w:hAnsi="宋体" w:hint="eastAsia"/>
        </w:rPr>
        <w:t>）日常管理与操作：每天用虹吸管或</w:t>
      </w:r>
      <w:proofErr w:type="gramStart"/>
      <w:r>
        <w:rPr>
          <w:rFonts w:hAnsi="宋体" w:hint="eastAsia"/>
        </w:rPr>
        <w:t>吸污器吸</w:t>
      </w:r>
      <w:proofErr w:type="gramEnd"/>
      <w:r>
        <w:rPr>
          <w:rFonts w:hAnsi="宋体" w:hint="eastAsia"/>
        </w:rPr>
        <w:t>去池底的残饵、死苗及其他杂物。仔鱼孵化后</w:t>
      </w:r>
      <w:r>
        <w:rPr>
          <w:rFonts w:hAnsi="宋体"/>
        </w:rPr>
        <w:t>3</w:t>
      </w:r>
      <w:r>
        <w:rPr>
          <w:rFonts w:hAnsi="宋体" w:hint="eastAsia"/>
        </w:rPr>
        <w:t>天，若条件许可，可往培育池中增加小球藻，进行“绿水”培苗，其密度保持在</w:t>
      </w:r>
      <w:r>
        <w:rPr>
          <w:rFonts w:hAnsi="宋体"/>
        </w:rPr>
        <w:t>3.0</w:t>
      </w:r>
      <w:r>
        <w:rPr>
          <w:rFonts w:hAnsi="宋体" w:hint="eastAsia"/>
        </w:rPr>
        <w:t>×</w:t>
      </w:r>
      <w:r>
        <w:rPr>
          <w:rFonts w:hAnsi="宋体"/>
        </w:rPr>
        <w:t>10</w:t>
      </w:r>
      <w:r>
        <w:rPr>
          <w:rFonts w:hAnsi="宋体"/>
          <w:vertAlign w:val="superscript"/>
        </w:rPr>
        <w:t>5</w:t>
      </w:r>
      <w:r>
        <w:rPr>
          <w:rFonts w:hAnsi="宋体"/>
        </w:rPr>
        <w:t>-5.0</w:t>
      </w:r>
      <w:r>
        <w:rPr>
          <w:rFonts w:hAnsi="宋体" w:hint="eastAsia"/>
        </w:rPr>
        <w:t>×</w:t>
      </w:r>
      <w:r>
        <w:rPr>
          <w:rFonts w:hAnsi="宋体"/>
        </w:rPr>
        <w:t>10</w:t>
      </w:r>
      <w:r>
        <w:rPr>
          <w:rFonts w:hAnsi="宋体"/>
          <w:vertAlign w:val="superscript"/>
        </w:rPr>
        <w:t>5</w:t>
      </w:r>
      <w:r>
        <w:rPr>
          <w:rFonts w:hAnsi="宋体"/>
        </w:rPr>
        <w:t>cell/</w:t>
      </w:r>
      <w:r>
        <w:rPr>
          <w:rFonts w:hAnsi="宋体" w:hint="eastAsia"/>
        </w:rPr>
        <w:t>毫升。</w:t>
      </w:r>
      <w:r>
        <w:rPr>
          <w:rFonts w:hAnsi="宋体"/>
        </w:rPr>
        <w:t>10</w:t>
      </w:r>
      <w:r>
        <w:rPr>
          <w:rFonts w:hAnsi="宋体" w:hint="eastAsia"/>
        </w:rPr>
        <w:t>日龄前，每天换水</w:t>
      </w:r>
      <w:r>
        <w:rPr>
          <w:rFonts w:hAnsi="宋体"/>
        </w:rPr>
        <w:t>1</w:t>
      </w:r>
      <w:r>
        <w:rPr>
          <w:rFonts w:hAnsi="宋体" w:hint="eastAsia"/>
        </w:rPr>
        <w:t>次，换水量为</w:t>
      </w:r>
      <w:r>
        <w:rPr>
          <w:rFonts w:hAnsi="宋体"/>
        </w:rPr>
        <w:t>20%</w:t>
      </w:r>
      <w:r>
        <w:rPr>
          <w:rFonts w:hAnsi="宋体" w:hint="eastAsia"/>
        </w:rPr>
        <w:t>～</w:t>
      </w:r>
      <w:r>
        <w:rPr>
          <w:rFonts w:hAnsi="宋体"/>
        </w:rPr>
        <w:t>30%</w:t>
      </w:r>
      <w:r>
        <w:rPr>
          <w:rFonts w:hAnsi="宋体" w:hint="eastAsia"/>
        </w:rPr>
        <w:t>。</w:t>
      </w:r>
      <w:r>
        <w:rPr>
          <w:rFonts w:hAnsi="宋体"/>
        </w:rPr>
        <w:t>10</w:t>
      </w:r>
      <w:r>
        <w:rPr>
          <w:rFonts w:hAnsi="宋体" w:hint="eastAsia"/>
        </w:rPr>
        <w:t>日龄后，换水量增加，换水量为</w:t>
      </w:r>
      <w:r>
        <w:rPr>
          <w:rFonts w:hAnsi="宋体"/>
        </w:rPr>
        <w:t>30%~100%</w:t>
      </w:r>
      <w:r>
        <w:rPr>
          <w:rFonts w:hAnsi="宋体" w:hint="eastAsia"/>
        </w:rPr>
        <w:t>。每天注意观察仔</w:t>
      </w:r>
      <w:proofErr w:type="gramStart"/>
      <w:r>
        <w:rPr>
          <w:rFonts w:hAnsi="宋体" w:hint="eastAsia"/>
        </w:rPr>
        <w:t>稚</w:t>
      </w:r>
      <w:proofErr w:type="gramEnd"/>
      <w:r>
        <w:rPr>
          <w:rFonts w:hAnsi="宋体" w:hint="eastAsia"/>
        </w:rPr>
        <w:t>鱼的摄食情况，统计死鱼数，监测水温、比重、酸碱度、溶解氧、氨氮和光照度等理化因子的变化情况。</w:t>
      </w:r>
    </w:p>
    <w:p w:rsidR="004255C3" w:rsidRDefault="004255C3" w:rsidP="004255C3">
      <w:pPr>
        <w:ind w:firstLine="420"/>
        <w:jc w:val="left"/>
        <w:textAlignment w:val="baseline"/>
      </w:pPr>
      <w:r>
        <w:t>2</w:t>
      </w:r>
      <w:r>
        <w:rPr>
          <w:rFonts w:hAnsi="宋体" w:hint="eastAsia"/>
        </w:rPr>
        <w:t>.</w:t>
      </w:r>
      <w:r>
        <w:rPr>
          <w:rFonts w:hAnsi="宋体" w:hint="eastAsia"/>
        </w:rPr>
        <w:t>鱼种培育</w:t>
      </w:r>
    </w:p>
    <w:p w:rsidR="004255C3" w:rsidRDefault="004255C3" w:rsidP="004255C3">
      <w:pPr>
        <w:ind w:firstLine="420"/>
        <w:jc w:val="left"/>
        <w:rPr>
          <w:rFonts w:hAnsi="宋体"/>
        </w:rPr>
      </w:pPr>
      <w:r>
        <w:rPr>
          <w:rFonts w:hAnsi="宋体" w:hint="eastAsia"/>
        </w:rPr>
        <w:t>鱼种是指鳞片、鳍条长全，外观已具备成鱼基本特征，用以养殖成鱼的幼鱼，全长大于</w:t>
      </w:r>
      <w:r>
        <w:rPr>
          <w:rFonts w:hAnsi="宋体"/>
        </w:rPr>
        <w:t>35</w:t>
      </w:r>
      <w:r>
        <w:rPr>
          <w:rFonts w:hAnsi="宋体" w:hint="eastAsia"/>
        </w:rPr>
        <w:t>毫米。</w:t>
      </w:r>
    </w:p>
    <w:p w:rsidR="004255C3" w:rsidRDefault="004255C3" w:rsidP="004255C3">
      <w:pPr>
        <w:ind w:firstLine="420"/>
        <w:jc w:val="left"/>
        <w:rPr>
          <w:rFonts w:hAnsi="宋体"/>
        </w:rPr>
      </w:pPr>
      <w:r>
        <w:rPr>
          <w:rFonts w:hAnsi="宋体" w:hint="eastAsia"/>
        </w:rPr>
        <w:t>（</w:t>
      </w:r>
      <w:r>
        <w:rPr>
          <w:rFonts w:hAnsi="宋体"/>
        </w:rPr>
        <w:t>1</w:t>
      </w:r>
      <w:r>
        <w:rPr>
          <w:rFonts w:hAnsi="宋体" w:hint="eastAsia"/>
        </w:rPr>
        <w:t>）网箱规格：采用常用的网箱养殖的方法进行培育，网箱规格一般为长、宽各</w:t>
      </w:r>
      <w:r>
        <w:rPr>
          <w:rFonts w:hAnsi="宋体"/>
        </w:rPr>
        <w:t>3~4 m</w:t>
      </w:r>
      <w:r>
        <w:rPr>
          <w:rFonts w:hAnsi="宋体" w:hint="eastAsia"/>
        </w:rPr>
        <w:t>，深</w:t>
      </w:r>
      <w:r>
        <w:rPr>
          <w:rFonts w:hAnsi="宋体"/>
        </w:rPr>
        <w:t>4 m</w:t>
      </w:r>
      <w:r>
        <w:rPr>
          <w:rFonts w:hAnsi="宋体" w:hint="eastAsia"/>
        </w:rPr>
        <w:t>，也可用更大的网箱进行培育，网衣为无</w:t>
      </w:r>
      <w:proofErr w:type="gramStart"/>
      <w:r>
        <w:rPr>
          <w:rFonts w:hAnsi="宋体" w:hint="eastAsia"/>
        </w:rPr>
        <w:t>结节网</w:t>
      </w:r>
      <w:proofErr w:type="gramEnd"/>
      <w:r>
        <w:rPr>
          <w:rFonts w:hAnsi="宋体" w:hint="eastAsia"/>
        </w:rPr>
        <w:t>片。鱼苗全长</w:t>
      </w:r>
      <w:r>
        <w:rPr>
          <w:rFonts w:hAnsi="宋体"/>
        </w:rPr>
        <w:t>25</w:t>
      </w:r>
      <w:r>
        <w:rPr>
          <w:rFonts w:hAnsi="宋体" w:hint="eastAsia"/>
        </w:rPr>
        <w:t>～</w:t>
      </w:r>
      <w:r>
        <w:rPr>
          <w:rFonts w:hAnsi="宋体"/>
        </w:rPr>
        <w:t xml:space="preserve">30 </w:t>
      </w:r>
      <w:r>
        <w:rPr>
          <w:rFonts w:hAnsi="宋体" w:hint="eastAsia"/>
        </w:rPr>
        <w:t>毫米时，网目长为</w:t>
      </w:r>
      <w:r>
        <w:rPr>
          <w:rFonts w:hAnsi="宋体"/>
        </w:rPr>
        <w:t>3</w:t>
      </w:r>
      <w:r>
        <w:rPr>
          <w:rFonts w:hAnsi="宋体" w:hint="eastAsia"/>
        </w:rPr>
        <w:t>～</w:t>
      </w:r>
      <w:r>
        <w:rPr>
          <w:rFonts w:hAnsi="宋体"/>
        </w:rPr>
        <w:t xml:space="preserve">4 </w:t>
      </w:r>
      <w:r>
        <w:rPr>
          <w:rFonts w:hAnsi="宋体" w:hint="eastAsia"/>
        </w:rPr>
        <w:t>毫米；鱼苗全长</w:t>
      </w:r>
      <w:r>
        <w:rPr>
          <w:rFonts w:hAnsi="宋体"/>
        </w:rPr>
        <w:t>40</w:t>
      </w:r>
      <w:r>
        <w:rPr>
          <w:rFonts w:hAnsi="宋体" w:hint="eastAsia"/>
        </w:rPr>
        <w:t>～</w:t>
      </w:r>
      <w:r>
        <w:rPr>
          <w:rFonts w:hAnsi="宋体"/>
        </w:rPr>
        <w:t xml:space="preserve">50 </w:t>
      </w:r>
      <w:r>
        <w:rPr>
          <w:rFonts w:hAnsi="宋体" w:hint="eastAsia"/>
        </w:rPr>
        <w:t>毫米时，网目长为</w:t>
      </w:r>
      <w:r>
        <w:rPr>
          <w:rFonts w:hAnsi="宋体"/>
        </w:rPr>
        <w:t>4</w:t>
      </w:r>
      <w:r>
        <w:rPr>
          <w:rFonts w:hAnsi="宋体" w:hint="eastAsia"/>
        </w:rPr>
        <w:t>～</w:t>
      </w:r>
      <w:r>
        <w:rPr>
          <w:rFonts w:hAnsi="宋体"/>
        </w:rPr>
        <w:t xml:space="preserve">6 </w:t>
      </w:r>
      <w:r>
        <w:rPr>
          <w:rFonts w:hAnsi="宋体" w:hint="eastAsia"/>
        </w:rPr>
        <w:t>毫米；鱼苗全长</w:t>
      </w:r>
      <w:r>
        <w:rPr>
          <w:rFonts w:hAnsi="宋体"/>
        </w:rPr>
        <w:t xml:space="preserve">50 </w:t>
      </w:r>
      <w:r>
        <w:rPr>
          <w:rFonts w:hAnsi="宋体" w:hint="eastAsia"/>
        </w:rPr>
        <w:t>毫米以上时，</w:t>
      </w:r>
      <w:r>
        <w:rPr>
          <w:rFonts w:hAnsi="宋体" w:hint="eastAsia"/>
        </w:rPr>
        <w:lastRenderedPageBreak/>
        <w:t>网目长为</w:t>
      </w:r>
      <w:r>
        <w:rPr>
          <w:rFonts w:hAnsi="宋体"/>
        </w:rPr>
        <w:t>8</w:t>
      </w:r>
      <w:r>
        <w:rPr>
          <w:rFonts w:hAnsi="宋体" w:hint="eastAsia"/>
        </w:rPr>
        <w:t>～</w:t>
      </w:r>
      <w:r>
        <w:rPr>
          <w:rFonts w:hAnsi="宋体"/>
        </w:rPr>
        <w:t xml:space="preserve">10 </w:t>
      </w:r>
      <w:r>
        <w:rPr>
          <w:rFonts w:hAnsi="宋体" w:hint="eastAsia"/>
        </w:rPr>
        <w:t>毫米。</w:t>
      </w:r>
    </w:p>
    <w:p w:rsidR="004255C3" w:rsidRDefault="004255C3" w:rsidP="004255C3">
      <w:pPr>
        <w:ind w:firstLine="420"/>
        <w:jc w:val="left"/>
        <w:rPr>
          <w:rFonts w:hAnsi="宋体"/>
        </w:rPr>
      </w:pPr>
      <w:r>
        <w:rPr>
          <w:rFonts w:hAnsi="宋体" w:hint="eastAsia"/>
        </w:rPr>
        <w:t>（</w:t>
      </w:r>
      <w:r>
        <w:rPr>
          <w:rFonts w:hAnsi="宋体"/>
        </w:rPr>
        <w:t>2</w:t>
      </w:r>
      <w:r>
        <w:rPr>
          <w:rFonts w:hAnsi="宋体" w:hint="eastAsia"/>
        </w:rPr>
        <w:t>）放养密度：刚放养鱼苗（全长</w:t>
      </w:r>
      <w:r>
        <w:rPr>
          <w:rFonts w:hAnsi="宋体"/>
        </w:rPr>
        <w:t>2.5</w:t>
      </w:r>
      <w:r>
        <w:rPr>
          <w:rFonts w:hAnsi="宋体" w:hint="eastAsia"/>
        </w:rPr>
        <w:t>厘米左右）时密度在</w:t>
      </w:r>
      <w:r>
        <w:rPr>
          <w:rFonts w:hAnsi="宋体"/>
        </w:rPr>
        <w:t>1500</w:t>
      </w:r>
      <w:r>
        <w:rPr>
          <w:rFonts w:hAnsi="宋体" w:hint="eastAsia"/>
        </w:rPr>
        <w:t>尾</w:t>
      </w:r>
      <w:r>
        <w:rPr>
          <w:rFonts w:hAnsi="宋体"/>
        </w:rPr>
        <w:t>/m</w:t>
      </w:r>
      <w:r>
        <w:rPr>
          <w:rFonts w:hAnsi="宋体"/>
          <w:vertAlign w:val="superscript"/>
        </w:rPr>
        <w:t>3</w:t>
      </w:r>
      <w:r>
        <w:rPr>
          <w:rFonts w:hAnsi="宋体" w:hint="eastAsia"/>
        </w:rPr>
        <w:t>左右，随着鱼体的长大，密度逐渐降低。</w:t>
      </w:r>
    </w:p>
    <w:p w:rsidR="004255C3" w:rsidRDefault="004255C3" w:rsidP="004255C3">
      <w:pPr>
        <w:ind w:firstLine="420"/>
        <w:jc w:val="left"/>
        <w:rPr>
          <w:rFonts w:hAnsi="宋体"/>
        </w:rPr>
      </w:pPr>
      <w:r>
        <w:rPr>
          <w:rFonts w:hAnsi="宋体" w:hint="eastAsia"/>
        </w:rPr>
        <w:t>（</w:t>
      </w:r>
      <w:r>
        <w:rPr>
          <w:rFonts w:hAnsi="宋体"/>
        </w:rPr>
        <w:t>3</w:t>
      </w:r>
      <w:r>
        <w:rPr>
          <w:rFonts w:hAnsi="宋体" w:hint="eastAsia"/>
        </w:rPr>
        <w:t>）饵料系列及投喂：刚入网箱的鱼苗，投喂适口的配合饲料如粉状鳗鱼饲料、鱼肉糜、大型冷冻</w:t>
      </w:r>
      <w:proofErr w:type="gramStart"/>
      <w:r>
        <w:rPr>
          <w:rFonts w:hAnsi="宋体" w:hint="eastAsia"/>
        </w:rPr>
        <w:t>桡</w:t>
      </w:r>
      <w:proofErr w:type="gramEnd"/>
      <w:r>
        <w:rPr>
          <w:rFonts w:hAnsi="宋体" w:hint="eastAsia"/>
        </w:rPr>
        <w:t>足类等；养至</w:t>
      </w:r>
      <w:r>
        <w:rPr>
          <w:rFonts w:hAnsi="宋体"/>
        </w:rPr>
        <w:t>25 g</w:t>
      </w:r>
      <w:r>
        <w:rPr>
          <w:rFonts w:hAnsi="宋体" w:hint="eastAsia"/>
        </w:rPr>
        <w:t>以上的鱼种直接投喂经切碎的鱼肉块或配合颗粒饲料。采用少量多次，缓慢投喂的方法，刚入网箱时鱼苗每天投喂</w:t>
      </w:r>
      <w:r>
        <w:rPr>
          <w:rFonts w:hAnsi="宋体"/>
        </w:rPr>
        <w:t>10</w:t>
      </w:r>
      <w:r>
        <w:rPr>
          <w:rFonts w:hAnsi="宋体" w:hint="eastAsia"/>
        </w:rPr>
        <w:t>～</w:t>
      </w:r>
      <w:r>
        <w:rPr>
          <w:rFonts w:hAnsi="宋体"/>
        </w:rPr>
        <w:t xml:space="preserve">8 </w:t>
      </w:r>
      <w:r>
        <w:rPr>
          <w:rFonts w:hAnsi="宋体" w:hint="eastAsia"/>
        </w:rPr>
        <w:t>次，后可逐渐减少至早晨和傍晚各</w:t>
      </w:r>
      <w:r>
        <w:rPr>
          <w:rFonts w:hAnsi="宋体"/>
        </w:rPr>
        <w:t>1</w:t>
      </w:r>
      <w:r>
        <w:rPr>
          <w:rFonts w:hAnsi="宋体" w:hint="eastAsia"/>
        </w:rPr>
        <w:t>次。全长</w:t>
      </w:r>
      <w:r>
        <w:rPr>
          <w:rFonts w:hAnsi="宋体"/>
        </w:rPr>
        <w:t xml:space="preserve">30 </w:t>
      </w:r>
      <w:r>
        <w:rPr>
          <w:rFonts w:hAnsi="宋体" w:hint="eastAsia"/>
        </w:rPr>
        <w:t>毫米以内的鱼苗，刚开始时鱼肉糜日投饵率</w:t>
      </w:r>
      <w:r>
        <w:rPr>
          <w:rFonts w:hAnsi="宋体"/>
        </w:rPr>
        <w:t>100</w:t>
      </w:r>
      <w:r>
        <w:rPr>
          <w:rFonts w:hAnsi="宋体" w:hint="eastAsia"/>
        </w:rPr>
        <w:t>％左右，随着鱼苗长大，逐渐降低投饵率。</w:t>
      </w:r>
    </w:p>
    <w:p w:rsidR="004255C3" w:rsidRDefault="004255C3" w:rsidP="004255C3">
      <w:pPr>
        <w:numPr>
          <w:ilvl w:val="0"/>
          <w:numId w:val="2"/>
        </w:numPr>
        <w:tabs>
          <w:tab w:val="clear" w:pos="1140"/>
          <w:tab w:val="left" w:pos="360"/>
        </w:tabs>
        <w:ind w:left="0" w:firstLine="420"/>
        <w:jc w:val="left"/>
        <w:rPr>
          <w:rFonts w:hAnsi="宋体"/>
        </w:rPr>
      </w:pPr>
      <w:r>
        <w:rPr>
          <w:rFonts w:hAnsi="宋体" w:hint="eastAsia"/>
        </w:rPr>
        <w:t>日常管理：目长</w:t>
      </w:r>
      <w:r>
        <w:rPr>
          <w:rFonts w:hAnsi="宋体"/>
        </w:rPr>
        <w:t xml:space="preserve">3 </w:t>
      </w:r>
      <w:r>
        <w:rPr>
          <w:rFonts w:hAnsi="宋体" w:hint="eastAsia"/>
        </w:rPr>
        <w:t>毫米的网箱隔</w:t>
      </w:r>
      <w:r>
        <w:rPr>
          <w:rFonts w:hAnsi="宋体"/>
        </w:rPr>
        <w:t>3</w:t>
      </w:r>
      <w:r>
        <w:rPr>
          <w:rFonts w:hAnsi="宋体" w:hint="eastAsia"/>
        </w:rPr>
        <w:t>～</w:t>
      </w:r>
      <w:r>
        <w:rPr>
          <w:rFonts w:hAnsi="宋体"/>
        </w:rPr>
        <w:t>5</w:t>
      </w:r>
      <w:r>
        <w:rPr>
          <w:rFonts w:hAnsi="宋体" w:hint="eastAsia"/>
        </w:rPr>
        <w:t>天，目长</w:t>
      </w:r>
      <w:r>
        <w:rPr>
          <w:rFonts w:hAnsi="宋体"/>
        </w:rPr>
        <w:t xml:space="preserve">4 </w:t>
      </w:r>
      <w:r>
        <w:rPr>
          <w:rFonts w:hAnsi="宋体" w:hint="eastAsia"/>
        </w:rPr>
        <w:t>毫米的网箱隔</w:t>
      </w:r>
      <w:r>
        <w:rPr>
          <w:rFonts w:hAnsi="宋体"/>
        </w:rPr>
        <w:t>5</w:t>
      </w:r>
      <w:r>
        <w:rPr>
          <w:rFonts w:hAnsi="宋体" w:hint="eastAsia"/>
        </w:rPr>
        <w:t>～</w:t>
      </w:r>
      <w:r>
        <w:rPr>
          <w:rFonts w:hAnsi="宋体"/>
        </w:rPr>
        <w:t>8</w:t>
      </w:r>
      <w:r>
        <w:rPr>
          <w:rFonts w:hAnsi="宋体" w:hint="eastAsia"/>
        </w:rPr>
        <w:t>天，目长</w:t>
      </w:r>
      <w:r>
        <w:rPr>
          <w:rFonts w:hAnsi="宋体"/>
        </w:rPr>
        <w:t xml:space="preserve">5 </w:t>
      </w:r>
      <w:r>
        <w:rPr>
          <w:rFonts w:hAnsi="宋体" w:hint="eastAsia"/>
        </w:rPr>
        <w:t>毫米的网箱隔</w:t>
      </w:r>
      <w:r>
        <w:rPr>
          <w:rFonts w:hAnsi="宋体"/>
        </w:rPr>
        <w:t>8</w:t>
      </w:r>
      <w:r>
        <w:rPr>
          <w:rFonts w:hAnsi="宋体" w:hint="eastAsia"/>
        </w:rPr>
        <w:t>～</w:t>
      </w:r>
      <w:r>
        <w:rPr>
          <w:rFonts w:hAnsi="宋体"/>
        </w:rPr>
        <w:t xml:space="preserve">12 </w:t>
      </w:r>
      <w:r>
        <w:rPr>
          <w:rFonts w:hAnsi="宋体" w:hint="eastAsia"/>
        </w:rPr>
        <w:t>天，网目长</w:t>
      </w:r>
      <w:r>
        <w:rPr>
          <w:rFonts w:hAnsi="宋体"/>
        </w:rPr>
        <w:t xml:space="preserve">10 </w:t>
      </w:r>
      <w:r>
        <w:rPr>
          <w:rFonts w:hAnsi="宋体" w:hint="eastAsia"/>
        </w:rPr>
        <w:t>毫米以上的网箱视水温隔</w:t>
      </w:r>
      <w:r>
        <w:rPr>
          <w:rFonts w:hAnsi="宋体"/>
        </w:rPr>
        <w:t>15</w:t>
      </w:r>
      <w:r>
        <w:rPr>
          <w:rFonts w:hAnsi="宋体" w:hint="eastAsia"/>
        </w:rPr>
        <w:t>～</w:t>
      </w:r>
      <w:r>
        <w:rPr>
          <w:rFonts w:hAnsi="宋体"/>
        </w:rPr>
        <w:t>30</w:t>
      </w:r>
      <w:r>
        <w:rPr>
          <w:rFonts w:hAnsi="宋体" w:hint="eastAsia"/>
        </w:rPr>
        <w:t>天进行换洗。同时对苗种进行</w:t>
      </w:r>
      <w:proofErr w:type="gramStart"/>
      <w:r>
        <w:rPr>
          <w:rFonts w:hAnsi="宋体" w:hint="eastAsia"/>
        </w:rPr>
        <w:t>筛选分</w:t>
      </w:r>
      <w:proofErr w:type="gramEnd"/>
      <w:r>
        <w:rPr>
          <w:rFonts w:hAnsi="宋体" w:hint="eastAsia"/>
        </w:rPr>
        <w:t>箱和鱼体消毒。每天定时观测水温、盐度、透明度与水流等理化因子，以及苗种集群、摄食、病害与死亡情况，发现问题应及时采取措施。越冬前对鱼种进行分</w:t>
      </w:r>
      <w:proofErr w:type="gramStart"/>
      <w:r>
        <w:rPr>
          <w:rFonts w:hAnsi="宋体" w:hint="eastAsia"/>
        </w:rPr>
        <w:t>箱操作</w:t>
      </w:r>
      <w:proofErr w:type="gramEnd"/>
      <w:r>
        <w:rPr>
          <w:rFonts w:hAnsi="宋体" w:hint="eastAsia"/>
        </w:rPr>
        <w:t>及强化饲养。水温</w:t>
      </w:r>
      <w:r>
        <w:rPr>
          <w:rFonts w:hAnsi="宋体"/>
        </w:rPr>
        <w:t>10</w:t>
      </w:r>
      <w:r>
        <w:rPr>
          <w:rFonts w:hAnsi="宋体" w:hint="eastAsia"/>
        </w:rPr>
        <w:t>～</w:t>
      </w:r>
      <w:r>
        <w:rPr>
          <w:rFonts w:hAnsi="宋体"/>
        </w:rPr>
        <w:t>15</w:t>
      </w:r>
      <w:r>
        <w:rPr>
          <w:rFonts w:hAnsi="宋体" w:hint="eastAsia"/>
        </w:rPr>
        <w:t>℃时，</w:t>
      </w:r>
      <w:r>
        <w:rPr>
          <w:rFonts w:hAnsi="宋体" w:hint="eastAsia"/>
          <w:spacing w:val="-4"/>
        </w:rPr>
        <w:t>每</w:t>
      </w:r>
      <w:r>
        <w:rPr>
          <w:rFonts w:hAnsi="宋体"/>
          <w:spacing w:val="-4"/>
        </w:rPr>
        <w:t>1</w:t>
      </w:r>
      <w:r>
        <w:rPr>
          <w:rFonts w:hAnsi="宋体" w:hint="eastAsia"/>
          <w:spacing w:val="-4"/>
        </w:rPr>
        <w:t>～</w:t>
      </w:r>
      <w:r>
        <w:rPr>
          <w:rFonts w:hAnsi="宋体"/>
          <w:spacing w:val="-4"/>
        </w:rPr>
        <w:t xml:space="preserve">2 </w:t>
      </w:r>
      <w:r>
        <w:rPr>
          <w:rFonts w:hAnsi="宋体" w:hint="eastAsia"/>
          <w:spacing w:val="-4"/>
        </w:rPr>
        <w:t>天投喂</w:t>
      </w:r>
      <w:r>
        <w:rPr>
          <w:rFonts w:hAnsi="宋体"/>
          <w:spacing w:val="-4"/>
        </w:rPr>
        <w:t>1</w:t>
      </w:r>
      <w:r>
        <w:rPr>
          <w:rFonts w:hAnsi="宋体" w:hint="eastAsia"/>
          <w:spacing w:val="-4"/>
        </w:rPr>
        <w:t>次，投饵率</w:t>
      </w:r>
      <w:r>
        <w:rPr>
          <w:rFonts w:hAnsi="宋体"/>
          <w:spacing w:val="-4"/>
        </w:rPr>
        <w:t>1</w:t>
      </w:r>
      <w:r>
        <w:rPr>
          <w:rFonts w:hAnsi="宋体" w:hint="eastAsia"/>
        </w:rPr>
        <w:t>％</w:t>
      </w:r>
      <w:r>
        <w:rPr>
          <w:rFonts w:hAnsi="宋体" w:hint="eastAsia"/>
          <w:spacing w:val="-4"/>
        </w:rPr>
        <w:t>左右，傍晚投喂，尽量</w:t>
      </w:r>
      <w:proofErr w:type="gramStart"/>
      <w:r>
        <w:rPr>
          <w:rFonts w:hAnsi="宋体" w:hint="eastAsia"/>
          <w:spacing w:val="-4"/>
        </w:rPr>
        <w:t>避免移箱操作</w:t>
      </w:r>
      <w:proofErr w:type="gramEnd"/>
      <w:r>
        <w:rPr>
          <w:rFonts w:hAnsi="宋体" w:hint="eastAsia"/>
          <w:spacing w:val="-4"/>
        </w:rPr>
        <w:t>。</w:t>
      </w:r>
      <w:r>
        <w:rPr>
          <w:rFonts w:hAnsi="宋体" w:hint="eastAsia"/>
        </w:rPr>
        <w:t>越冬后期</w:t>
      </w:r>
      <w:r>
        <w:rPr>
          <w:rFonts w:hAnsi="宋体" w:hint="eastAsia"/>
          <w:spacing w:val="-4"/>
        </w:rPr>
        <w:t>水温回升</w:t>
      </w:r>
      <w:r>
        <w:rPr>
          <w:rFonts w:hAnsi="宋体" w:hint="eastAsia"/>
        </w:rPr>
        <w:t>每天投喂</w:t>
      </w:r>
      <w:r>
        <w:rPr>
          <w:rFonts w:hAnsi="宋体"/>
        </w:rPr>
        <w:t>1</w:t>
      </w:r>
      <w:r>
        <w:rPr>
          <w:rFonts w:hAnsi="宋体" w:hint="eastAsia"/>
        </w:rPr>
        <w:t>次，投喂量再缓慢逐日增加。</w:t>
      </w:r>
    </w:p>
    <w:p w:rsidR="004255C3" w:rsidRDefault="004255C3" w:rsidP="004255C3">
      <w:pPr>
        <w:ind w:firstLine="420"/>
        <w:jc w:val="left"/>
        <w:textAlignment w:val="baseline"/>
      </w:pPr>
      <w:r>
        <w:t>3</w:t>
      </w:r>
      <w:r>
        <w:rPr>
          <w:rFonts w:hAnsi="宋体" w:hint="eastAsia"/>
        </w:rPr>
        <w:t>.</w:t>
      </w:r>
      <w:r>
        <w:rPr>
          <w:rFonts w:hAnsi="宋体" w:hint="eastAsia"/>
        </w:rPr>
        <w:t>成鱼养殖</w:t>
      </w:r>
    </w:p>
    <w:p w:rsidR="004255C3" w:rsidRDefault="004255C3" w:rsidP="004255C3">
      <w:pPr>
        <w:ind w:firstLine="420"/>
        <w:jc w:val="left"/>
        <w:rPr>
          <w:rFonts w:hAnsi="宋体"/>
        </w:rPr>
      </w:pPr>
      <w:r>
        <w:rPr>
          <w:rFonts w:hAnsi="宋体" w:hint="eastAsia"/>
        </w:rPr>
        <w:t>目前“闽优</w:t>
      </w:r>
      <w:r>
        <w:rPr>
          <w:rFonts w:hAnsi="宋体"/>
        </w:rPr>
        <w:t>1</w:t>
      </w:r>
      <w:r>
        <w:rPr>
          <w:rFonts w:hAnsi="宋体" w:hint="eastAsia"/>
        </w:rPr>
        <w:t>号”大黄鱼人工养殖有框架式浮动网箱（下称网箱）以及池塘、港湾围网、潮下带围网、深水升降式大网箱等多种养殖模式，其中以网箱养殖为主要模式。下面就以网箱养殖为例，介绍一下成鱼养殖。</w:t>
      </w:r>
    </w:p>
    <w:p w:rsidR="004255C3" w:rsidRDefault="004255C3" w:rsidP="004255C3">
      <w:pPr>
        <w:ind w:firstLine="420"/>
        <w:jc w:val="left"/>
        <w:rPr>
          <w:rFonts w:hAnsi="宋体"/>
        </w:rPr>
      </w:pPr>
      <w:r>
        <w:rPr>
          <w:rFonts w:hAnsi="宋体" w:hint="eastAsia"/>
        </w:rPr>
        <w:t>（</w:t>
      </w:r>
      <w:r>
        <w:rPr>
          <w:rFonts w:hAnsi="宋体"/>
        </w:rPr>
        <w:t>1</w:t>
      </w:r>
      <w:r>
        <w:rPr>
          <w:rFonts w:hAnsi="宋体" w:hint="eastAsia"/>
        </w:rPr>
        <w:t>）网箱规格：常用网箱规格为长、宽各</w:t>
      </w:r>
      <w:r>
        <w:rPr>
          <w:rFonts w:hAnsi="宋体"/>
          <w:lang w:val="zh-CN"/>
        </w:rPr>
        <w:t>4~12 m</w:t>
      </w:r>
      <w:r>
        <w:rPr>
          <w:rFonts w:hAnsi="宋体" w:hint="eastAsia"/>
          <w:lang w:val="zh-CN"/>
        </w:rPr>
        <w:t>，深</w:t>
      </w:r>
      <w:r>
        <w:rPr>
          <w:rFonts w:hAnsi="宋体"/>
          <w:lang w:val="zh-CN"/>
        </w:rPr>
        <w:t>6~10 m</w:t>
      </w:r>
      <w:r>
        <w:rPr>
          <w:rFonts w:hAnsi="宋体" w:hint="eastAsia"/>
        </w:rPr>
        <w:t>，网目长为</w:t>
      </w:r>
      <w:r>
        <w:rPr>
          <w:rFonts w:hAnsi="宋体"/>
        </w:rPr>
        <w:t>20</w:t>
      </w:r>
      <w:r>
        <w:rPr>
          <w:rFonts w:hAnsi="宋体" w:hint="eastAsia"/>
        </w:rPr>
        <w:t>～</w:t>
      </w:r>
      <w:r>
        <w:rPr>
          <w:rFonts w:hAnsi="宋体"/>
        </w:rPr>
        <w:t xml:space="preserve">50 </w:t>
      </w:r>
      <w:r>
        <w:rPr>
          <w:rFonts w:hAnsi="宋体" w:hint="eastAsia"/>
        </w:rPr>
        <w:t>毫米，网衣为有</w:t>
      </w:r>
      <w:proofErr w:type="gramStart"/>
      <w:r>
        <w:rPr>
          <w:rFonts w:hAnsi="宋体" w:hint="eastAsia"/>
        </w:rPr>
        <w:t>结节网</w:t>
      </w:r>
      <w:proofErr w:type="gramEnd"/>
      <w:r>
        <w:rPr>
          <w:rFonts w:hAnsi="宋体" w:hint="eastAsia"/>
        </w:rPr>
        <w:t>片。</w:t>
      </w:r>
    </w:p>
    <w:p w:rsidR="004255C3" w:rsidRDefault="004255C3" w:rsidP="004255C3">
      <w:pPr>
        <w:tabs>
          <w:tab w:val="left" w:pos="900"/>
        </w:tabs>
        <w:ind w:firstLine="420"/>
        <w:jc w:val="left"/>
      </w:pPr>
      <w:r>
        <w:rPr>
          <w:rFonts w:hAnsi="宋体" w:hint="eastAsia"/>
        </w:rPr>
        <w:t>（</w:t>
      </w:r>
      <w:r>
        <w:t>2</w:t>
      </w:r>
      <w:r>
        <w:rPr>
          <w:rFonts w:hAnsi="宋体" w:hint="eastAsia"/>
        </w:rPr>
        <w:t>）放养密度：根据鱼体的大小调整放养密度，一般对规格</w:t>
      </w:r>
      <w:r>
        <w:t>75g/</w:t>
      </w:r>
      <w:r>
        <w:rPr>
          <w:rFonts w:hAnsi="宋体" w:hint="eastAsia"/>
        </w:rPr>
        <w:t>尾的鱼种推荐放养密度为</w:t>
      </w:r>
      <w:r>
        <w:t>25</w:t>
      </w:r>
      <w:r>
        <w:rPr>
          <w:rFonts w:hAnsi="宋体" w:hint="eastAsia"/>
        </w:rPr>
        <w:t>尾</w:t>
      </w:r>
      <w:r>
        <w:t>/m</w:t>
      </w:r>
      <w:r>
        <w:rPr>
          <w:vertAlign w:val="superscript"/>
        </w:rPr>
        <w:t>3</w:t>
      </w:r>
      <w:r>
        <w:rPr>
          <w:rFonts w:hAnsi="宋体" w:hint="eastAsia"/>
        </w:rPr>
        <w:t>。潮流流速小、水体交换条件较差的海域和网箱，放养密度应适当降低。</w:t>
      </w:r>
    </w:p>
    <w:p w:rsidR="004255C3" w:rsidRDefault="004255C3" w:rsidP="004255C3">
      <w:pPr>
        <w:tabs>
          <w:tab w:val="left" w:pos="900"/>
        </w:tabs>
        <w:ind w:firstLine="420"/>
        <w:jc w:val="left"/>
      </w:pPr>
      <w:r>
        <w:rPr>
          <w:rFonts w:hAnsi="宋体" w:hint="eastAsia"/>
        </w:rPr>
        <w:t>（</w:t>
      </w:r>
      <w:r>
        <w:t>3</w:t>
      </w:r>
      <w:r>
        <w:rPr>
          <w:rFonts w:hAnsi="宋体" w:hint="eastAsia"/>
        </w:rPr>
        <w:t>）饲料类型及投喂：养殖</w:t>
      </w:r>
      <w:r>
        <w:rPr>
          <w:rFonts w:hint="eastAsia"/>
        </w:rPr>
        <w:t>“</w:t>
      </w:r>
      <w:r>
        <w:rPr>
          <w:rFonts w:hAnsi="宋体" w:hint="eastAsia"/>
        </w:rPr>
        <w:t>闽优</w:t>
      </w:r>
      <w:r>
        <w:t>1</w:t>
      </w:r>
      <w:r>
        <w:rPr>
          <w:rFonts w:hAnsi="宋体" w:hint="eastAsia"/>
        </w:rPr>
        <w:t>号</w:t>
      </w:r>
      <w:r>
        <w:rPr>
          <w:rFonts w:hint="eastAsia"/>
        </w:rPr>
        <w:t>”</w:t>
      </w:r>
      <w:r>
        <w:rPr>
          <w:rFonts w:hAnsi="宋体" w:hint="eastAsia"/>
        </w:rPr>
        <w:t>与养殖普通大黄鱼一样，可以使用</w:t>
      </w:r>
      <w:proofErr w:type="gramStart"/>
      <w:r>
        <w:rPr>
          <w:rFonts w:hAnsi="宋体" w:hint="eastAsia"/>
        </w:rPr>
        <w:t>低值鲜杂鱼</w:t>
      </w:r>
      <w:proofErr w:type="gramEnd"/>
      <w:r>
        <w:rPr>
          <w:rFonts w:hAnsi="宋体" w:hint="eastAsia"/>
        </w:rPr>
        <w:t>与人工配合饲料，目前市面上有多个饲料厂商生产大黄鱼配合饲料，效果不一，但优质优价是一般规律，推荐使用质量好、营养全面的人工配合饲料进行大黄鱼成鱼养殖，即使价格稍贵，只要生长好、成活率高，最终效益要优于采用劣质廉价饲料。饲料类型可以用软颗粒饲料，也可以</w:t>
      </w:r>
      <w:proofErr w:type="gramStart"/>
      <w:r>
        <w:rPr>
          <w:rFonts w:hAnsi="宋体" w:hint="eastAsia"/>
        </w:rPr>
        <w:t>用浮性或</w:t>
      </w:r>
      <w:proofErr w:type="gramEnd"/>
      <w:r>
        <w:rPr>
          <w:rFonts w:hAnsi="宋体" w:hint="eastAsia"/>
        </w:rPr>
        <w:t>半沉性硬颗粒饲料，硬颗粒饲料投喂前须用淡水浸泡。一般每天早上与傍晚各投喂一次，投饲量控制在鱼总重的</w:t>
      </w:r>
      <w:r>
        <w:t>1%</w:t>
      </w:r>
      <w:r>
        <w:rPr>
          <w:rFonts w:hAnsi="宋体" w:hint="eastAsia"/>
        </w:rPr>
        <w:t>～</w:t>
      </w:r>
      <w:r>
        <w:t>4</w:t>
      </w:r>
      <w:r>
        <w:rPr>
          <w:rFonts w:hAnsi="宋体" w:hint="eastAsia"/>
        </w:rPr>
        <w:t>％，根据摄食情况进行适当增减。夏季高温期宜减少投饲量。</w:t>
      </w:r>
    </w:p>
    <w:p w:rsidR="004255C3" w:rsidRDefault="004255C3" w:rsidP="004255C3">
      <w:pPr>
        <w:tabs>
          <w:tab w:val="left" w:pos="900"/>
        </w:tabs>
        <w:ind w:firstLine="420"/>
        <w:jc w:val="left"/>
      </w:pPr>
      <w:r>
        <w:rPr>
          <w:rFonts w:hAnsi="宋体" w:hint="eastAsia"/>
        </w:rPr>
        <w:t>（</w:t>
      </w:r>
      <w:r>
        <w:t>4</w:t>
      </w:r>
      <w:r>
        <w:rPr>
          <w:rFonts w:hAnsi="宋体" w:hint="eastAsia"/>
        </w:rPr>
        <w:t>）日常管理：根据水温和网目堵塞情况，及时换洗网箱，同时进行</w:t>
      </w:r>
      <w:proofErr w:type="gramStart"/>
      <w:r>
        <w:rPr>
          <w:rFonts w:hAnsi="宋体" w:hint="eastAsia"/>
        </w:rPr>
        <w:t>筛选分</w:t>
      </w:r>
      <w:proofErr w:type="gramEnd"/>
      <w:r>
        <w:rPr>
          <w:rFonts w:hAnsi="宋体" w:hint="eastAsia"/>
        </w:rPr>
        <w:t>箱和鱼体消毒。每天定时观测水温、盐度、透明度与水流等理化因子，以及鱼的集群、摄食、病害与死亡情况，发现问题应及时采取措施。在潮流不大的内湾以及网箱较为密集的区域，高温季节、尤其是小潮停潮和平潮时，以及出现大量降雨时，应采取措施对网箱进行增氧，或通过分稀疏</w:t>
      </w:r>
      <w:proofErr w:type="gramStart"/>
      <w:r>
        <w:rPr>
          <w:rFonts w:hAnsi="宋体" w:hint="eastAsia"/>
        </w:rPr>
        <w:t>散降低</w:t>
      </w:r>
      <w:proofErr w:type="gramEnd"/>
      <w:r>
        <w:rPr>
          <w:rFonts w:hAnsi="宋体" w:hint="eastAsia"/>
        </w:rPr>
        <w:t>放养密度，防止鱼缺氧死亡或因经常处于低氧环境导致影响其健康状况和生长。</w:t>
      </w:r>
    </w:p>
    <w:p w:rsidR="004255C3" w:rsidRDefault="004255C3" w:rsidP="004255C3">
      <w:pPr>
        <w:ind w:firstLine="422"/>
        <w:jc w:val="left"/>
      </w:pPr>
      <w:r>
        <w:rPr>
          <w:rFonts w:hAnsi="宋体" w:hint="eastAsia"/>
          <w:b/>
        </w:rPr>
        <w:t>适宜区域：</w:t>
      </w:r>
      <w:r>
        <w:rPr>
          <w:rFonts w:hAnsi="宋体" w:hint="eastAsia"/>
        </w:rPr>
        <w:t>适宜于福建、浙江和广东等海域人工养殖。</w:t>
      </w:r>
    </w:p>
    <w:p w:rsidR="004255C3" w:rsidRDefault="004255C3" w:rsidP="004255C3">
      <w:pPr>
        <w:ind w:firstLine="422"/>
        <w:jc w:val="left"/>
      </w:pPr>
      <w:r>
        <w:rPr>
          <w:rFonts w:hAnsi="宋体" w:hint="eastAsia"/>
          <w:b/>
        </w:rPr>
        <w:t>选育（引进）单位：</w:t>
      </w:r>
      <w:r>
        <w:rPr>
          <w:rFonts w:hAnsi="宋体" w:hint="eastAsia"/>
        </w:rPr>
        <w:t>集美大学，宁德市水产技术推广站</w:t>
      </w:r>
    </w:p>
    <w:p w:rsidR="004255C3" w:rsidRDefault="004255C3" w:rsidP="004255C3">
      <w:pPr>
        <w:ind w:firstLine="420"/>
        <w:jc w:val="left"/>
        <w:rPr>
          <w:rFonts w:hAnsi="宋体"/>
        </w:rPr>
      </w:pPr>
      <w:r>
        <w:rPr>
          <w:rFonts w:hAnsi="宋体" w:hint="eastAsia"/>
        </w:rPr>
        <w:t xml:space="preserve">联系人：王志勇　</w:t>
      </w:r>
    </w:p>
    <w:p w:rsidR="004255C3" w:rsidRDefault="004255C3" w:rsidP="004255C3">
      <w:pPr>
        <w:ind w:firstLine="420"/>
        <w:jc w:val="left"/>
      </w:pPr>
      <w:r>
        <w:rPr>
          <w:rFonts w:hAnsi="宋体" w:hint="eastAsia"/>
        </w:rPr>
        <w:t>联系电话：</w:t>
      </w:r>
      <w:r>
        <w:t>0592-</w:t>
      </w:r>
      <w:proofErr w:type="gramStart"/>
      <w:r>
        <w:t>6183816</w:t>
      </w:r>
      <w:r>
        <w:rPr>
          <w:rFonts w:hAnsi="宋体" w:hint="eastAsia"/>
        </w:rPr>
        <w:t xml:space="preserve">  </w:t>
      </w:r>
      <w:r>
        <w:t>13799764893</w:t>
      </w:r>
      <w:proofErr w:type="gramEnd"/>
    </w:p>
    <w:p w:rsidR="004255C3" w:rsidRDefault="004255C3" w:rsidP="004255C3">
      <w:pPr>
        <w:ind w:firstLine="420"/>
        <w:jc w:val="left"/>
      </w:pPr>
      <w:r>
        <w:rPr>
          <w:rFonts w:hint="eastAsia"/>
        </w:rPr>
        <w:t>电子邮</w:t>
      </w:r>
      <w:r>
        <w:rPr>
          <w:rFonts w:hAnsi="宋体" w:hint="eastAsia"/>
        </w:rPr>
        <w:t>箱：</w:t>
      </w:r>
      <w:hyperlink r:id="rId8" w:history="1">
        <w:r>
          <w:rPr>
            <w:rFonts w:hAnsi="宋体" w:hint="eastAsia"/>
          </w:rPr>
          <w:t>zywang@jmu.edu.cn</w:t>
        </w:r>
      </w:hyperlink>
    </w:p>
    <w:p w:rsidR="004255C3" w:rsidRDefault="004255C3" w:rsidP="00DB3E48">
      <w:pPr>
        <w:pStyle w:val="4"/>
        <w:spacing w:before="156" w:after="156"/>
        <w:ind w:firstLine="422"/>
      </w:pPr>
      <w:bookmarkStart w:id="15" w:name="_Toc18545"/>
      <w:proofErr w:type="gramStart"/>
      <w:r>
        <w:rPr>
          <w:rFonts w:hint="eastAsia"/>
        </w:rPr>
        <w:t>B.</w:t>
      </w:r>
      <w:r>
        <w:rPr>
          <w:rFonts w:hint="eastAsia"/>
        </w:rPr>
        <w:t>“</w:t>
      </w:r>
      <w:proofErr w:type="gramEnd"/>
      <w:r>
        <w:rPr>
          <w:rFonts w:hint="eastAsia"/>
        </w:rPr>
        <w:t>东海</w:t>
      </w:r>
      <w:r>
        <w:rPr>
          <w:rFonts w:hint="eastAsia"/>
        </w:rPr>
        <w:t>1</w:t>
      </w:r>
      <w:r>
        <w:rPr>
          <w:rFonts w:hint="eastAsia"/>
        </w:rPr>
        <w:t>号”</w:t>
      </w:r>
      <w:bookmarkEnd w:id="15"/>
    </w:p>
    <w:p w:rsidR="004255C3" w:rsidRDefault="004255C3" w:rsidP="004255C3">
      <w:pPr>
        <w:ind w:firstLine="422"/>
        <w:jc w:val="left"/>
        <w:rPr>
          <w:rFonts w:hAnsi="宋体"/>
        </w:rPr>
      </w:pPr>
      <w:r>
        <w:rPr>
          <w:rFonts w:hAnsi="宋体" w:hint="eastAsia"/>
          <w:b/>
          <w:bCs/>
        </w:rPr>
        <w:t>品种来源：</w:t>
      </w:r>
      <w:r>
        <w:rPr>
          <w:rFonts w:hAnsi="宋体" w:hint="eastAsia"/>
        </w:rPr>
        <w:t>亲本来源野生大黄鱼，宁波大学，象山港湾水产苗种有限公司联合选育。</w:t>
      </w:r>
    </w:p>
    <w:p w:rsidR="004255C3" w:rsidRDefault="004255C3" w:rsidP="004255C3">
      <w:pPr>
        <w:ind w:firstLine="422"/>
        <w:jc w:val="left"/>
        <w:rPr>
          <w:rFonts w:hAnsi="宋体"/>
        </w:rPr>
      </w:pPr>
      <w:r>
        <w:rPr>
          <w:rFonts w:hAnsi="宋体" w:hint="eastAsia"/>
          <w:b/>
          <w:bCs/>
        </w:rPr>
        <w:t>审定情况：</w:t>
      </w:r>
      <w:r>
        <w:rPr>
          <w:rFonts w:hAnsi="宋体" w:hint="eastAsia"/>
        </w:rPr>
        <w:t>第五届全国水产原种和良种审定委员会第一次会议审定通过。</w:t>
      </w:r>
    </w:p>
    <w:p w:rsidR="004255C3" w:rsidRDefault="004255C3" w:rsidP="004255C3">
      <w:pPr>
        <w:ind w:firstLine="422"/>
        <w:jc w:val="left"/>
        <w:rPr>
          <w:rFonts w:hAnsi="宋体"/>
        </w:rPr>
      </w:pPr>
      <w:r>
        <w:rPr>
          <w:rFonts w:hAnsi="宋体" w:hint="eastAsia"/>
          <w:b/>
          <w:bCs/>
        </w:rPr>
        <w:t>审定编号：</w:t>
      </w:r>
      <w:r>
        <w:rPr>
          <w:rFonts w:hAnsi="宋体" w:hint="eastAsia"/>
        </w:rPr>
        <w:t>GS-01-001-2013</w:t>
      </w:r>
    </w:p>
    <w:p w:rsidR="004255C3" w:rsidRDefault="004255C3" w:rsidP="004255C3">
      <w:pPr>
        <w:ind w:firstLine="422"/>
        <w:jc w:val="left"/>
        <w:rPr>
          <w:rFonts w:hAnsi="宋体"/>
        </w:rPr>
      </w:pPr>
      <w:r>
        <w:rPr>
          <w:rFonts w:hAnsi="宋体" w:hint="eastAsia"/>
          <w:b/>
          <w:bCs/>
        </w:rPr>
        <w:lastRenderedPageBreak/>
        <w:t>特征特性：</w:t>
      </w:r>
      <w:r>
        <w:rPr>
          <w:rFonts w:hAnsi="宋体" w:hint="eastAsia"/>
        </w:rPr>
        <w:t>大黄鱼（</w:t>
      </w:r>
      <w:proofErr w:type="spellStart"/>
      <w:r>
        <w:rPr>
          <w:rFonts w:hAnsi="宋体" w:hint="eastAsia"/>
        </w:rPr>
        <w:t>Pseudosciaena</w:t>
      </w:r>
      <w:proofErr w:type="spellEnd"/>
      <w:r>
        <w:rPr>
          <w:rFonts w:hAnsi="宋体" w:hint="eastAsia"/>
        </w:rPr>
        <w:t xml:space="preserve">  </w:t>
      </w:r>
      <w:proofErr w:type="spellStart"/>
      <w:r>
        <w:rPr>
          <w:rFonts w:hAnsi="宋体" w:hint="eastAsia"/>
        </w:rPr>
        <w:t>crocea</w:t>
      </w:r>
      <w:proofErr w:type="spellEnd"/>
      <w:r>
        <w:rPr>
          <w:rFonts w:hAnsi="宋体" w:hint="eastAsia"/>
        </w:rPr>
        <w:t>），俗称黄鱼、黄花鱼和黄瓜鱼，隶属硬骨鱼纲、鲈形目、石首鱼科、黄鱼属，是我国重要的海洋经济鱼类。大黄鱼体形匀称、体色金黄，其营养丰富，味道鲜美，相对其他养殖种类肉质细嫩，肉可食比例高。大黄鱼具有广盐、广温和</w:t>
      </w:r>
      <w:proofErr w:type="gramStart"/>
      <w:r>
        <w:rPr>
          <w:rFonts w:hAnsi="宋体" w:hint="eastAsia"/>
        </w:rPr>
        <w:t>食谱广</w:t>
      </w:r>
      <w:proofErr w:type="gramEnd"/>
      <w:r>
        <w:rPr>
          <w:rFonts w:hAnsi="宋体" w:hint="eastAsia"/>
        </w:rPr>
        <w:t>等特性，适温范围在</w:t>
      </w:r>
      <w:r>
        <w:rPr>
          <w:rFonts w:hAnsi="宋体" w:hint="eastAsia"/>
        </w:rPr>
        <w:t>8</w:t>
      </w:r>
      <w:r>
        <w:rPr>
          <w:rFonts w:hAnsi="宋体" w:hint="eastAsia"/>
        </w:rPr>
        <w:t>℃～</w:t>
      </w:r>
      <w:r>
        <w:rPr>
          <w:rFonts w:hAnsi="宋体" w:hint="eastAsia"/>
        </w:rPr>
        <w:t>32</w:t>
      </w:r>
      <w:r>
        <w:rPr>
          <w:rFonts w:hAnsi="宋体" w:hint="eastAsia"/>
        </w:rPr>
        <w:t>℃，适盐范围为</w:t>
      </w:r>
      <w:r>
        <w:rPr>
          <w:rFonts w:hAnsi="宋体" w:hint="eastAsia"/>
        </w:rPr>
        <w:t>6.5</w:t>
      </w:r>
      <w:r>
        <w:rPr>
          <w:rFonts w:hAnsi="宋体" w:hint="eastAsia"/>
        </w:rPr>
        <w:t>～</w:t>
      </w:r>
      <w:r>
        <w:rPr>
          <w:rFonts w:hAnsi="宋体" w:hint="eastAsia"/>
        </w:rPr>
        <w:t>34</w:t>
      </w:r>
      <w:r>
        <w:rPr>
          <w:rFonts w:hAnsi="宋体" w:hint="eastAsia"/>
        </w:rPr>
        <w:t>。在人工养殖条件下，可以摄食人工配合饲料。该品种是以</w:t>
      </w:r>
      <w:r>
        <w:rPr>
          <w:rFonts w:hAnsi="宋体" w:hint="eastAsia"/>
        </w:rPr>
        <w:t>2000</w:t>
      </w:r>
      <w:r>
        <w:rPr>
          <w:rFonts w:hAnsi="宋体" w:hint="eastAsia"/>
        </w:rPr>
        <w:t>年从浙江岱</w:t>
      </w:r>
      <w:proofErr w:type="gramStart"/>
      <w:r>
        <w:rPr>
          <w:rFonts w:hAnsi="宋体" w:hint="eastAsia"/>
        </w:rPr>
        <w:t>衢</w:t>
      </w:r>
      <w:proofErr w:type="gramEnd"/>
      <w:r>
        <w:rPr>
          <w:rFonts w:hAnsi="宋体" w:hint="eastAsia"/>
        </w:rPr>
        <w:t>洋采捕的</w:t>
      </w:r>
      <w:r>
        <w:rPr>
          <w:rFonts w:hAnsi="宋体" w:hint="eastAsia"/>
        </w:rPr>
        <w:t>138</w:t>
      </w:r>
      <w:r>
        <w:rPr>
          <w:rFonts w:hAnsi="宋体" w:hint="eastAsia"/>
        </w:rPr>
        <w:t>尾野生大黄鱼为基础群体，采用群体选育技术，以生长速度和耐低温为选育指标，经连续</w:t>
      </w:r>
      <w:r>
        <w:rPr>
          <w:rFonts w:hAnsi="宋体" w:hint="eastAsia"/>
        </w:rPr>
        <w:t>5</w:t>
      </w:r>
      <w:r>
        <w:rPr>
          <w:rFonts w:hAnsi="宋体" w:hint="eastAsia"/>
        </w:rPr>
        <w:t>代选育而成。</w:t>
      </w:r>
    </w:p>
    <w:p w:rsidR="004255C3" w:rsidRDefault="004255C3" w:rsidP="004255C3">
      <w:pPr>
        <w:ind w:firstLine="422"/>
        <w:jc w:val="left"/>
        <w:rPr>
          <w:rFonts w:hAnsi="宋体"/>
        </w:rPr>
      </w:pPr>
      <w:r>
        <w:rPr>
          <w:rFonts w:hAnsi="宋体" w:hint="eastAsia"/>
          <w:b/>
          <w:bCs/>
        </w:rPr>
        <w:t>产量表现：</w:t>
      </w:r>
      <w:r>
        <w:rPr>
          <w:rFonts w:hAnsi="宋体" w:hint="eastAsia"/>
        </w:rPr>
        <w:t>在低流速的海区均能养殖，生长速度较快，规格</w:t>
      </w:r>
      <w:proofErr w:type="gramStart"/>
      <w:r>
        <w:rPr>
          <w:rFonts w:hAnsi="宋体" w:hint="eastAsia"/>
        </w:rPr>
        <w:t>3</w:t>
      </w:r>
      <w:r>
        <w:rPr>
          <w:rFonts w:hAnsi="宋体" w:hint="eastAsia"/>
        </w:rPr>
        <w:t>米×</w:t>
      </w:r>
      <w:r>
        <w:rPr>
          <w:rFonts w:hAnsi="宋体" w:hint="eastAsia"/>
        </w:rPr>
        <w:t>3</w:t>
      </w:r>
      <w:r>
        <w:rPr>
          <w:rFonts w:hAnsi="宋体" w:hint="eastAsia"/>
        </w:rPr>
        <w:t>米×</w:t>
      </w:r>
      <w:proofErr w:type="gramEnd"/>
      <w:r>
        <w:rPr>
          <w:rFonts w:hAnsi="宋体" w:hint="eastAsia"/>
        </w:rPr>
        <w:t>4</w:t>
      </w:r>
      <w:r>
        <w:rPr>
          <w:rFonts w:hAnsi="宋体" w:hint="eastAsia"/>
        </w:rPr>
        <w:t>米海水网箱，一般经</w:t>
      </w:r>
      <w:r>
        <w:rPr>
          <w:rFonts w:hAnsi="宋体" w:hint="eastAsia"/>
        </w:rPr>
        <w:t>15</w:t>
      </w:r>
      <w:r>
        <w:rPr>
          <w:rFonts w:hAnsi="宋体" w:hint="eastAsia"/>
        </w:rPr>
        <w:t>个月～</w:t>
      </w:r>
      <w:r>
        <w:rPr>
          <w:rFonts w:hAnsi="宋体" w:hint="eastAsia"/>
        </w:rPr>
        <w:t>18</w:t>
      </w:r>
      <w:r>
        <w:rPr>
          <w:rFonts w:hAnsi="宋体" w:hint="eastAsia"/>
        </w:rPr>
        <w:t>个月的养殖均能达</w:t>
      </w:r>
      <w:r>
        <w:rPr>
          <w:rFonts w:hAnsi="宋体" w:hint="eastAsia"/>
        </w:rPr>
        <w:t>400</w:t>
      </w:r>
      <w:r>
        <w:rPr>
          <w:rFonts w:hAnsi="宋体" w:hint="eastAsia"/>
        </w:rPr>
        <w:t>克～</w:t>
      </w:r>
      <w:r>
        <w:rPr>
          <w:rFonts w:hAnsi="宋体" w:hint="eastAsia"/>
        </w:rPr>
        <w:t>500</w:t>
      </w:r>
      <w:r>
        <w:rPr>
          <w:rFonts w:hAnsi="宋体" w:hint="eastAsia"/>
        </w:rPr>
        <w:t>克的商品规格，产量</w:t>
      </w:r>
      <w:r>
        <w:rPr>
          <w:rFonts w:hAnsi="宋体" w:hint="eastAsia"/>
        </w:rPr>
        <w:t>540</w:t>
      </w:r>
      <w:r>
        <w:rPr>
          <w:rFonts w:hAnsi="宋体" w:hint="eastAsia"/>
        </w:rPr>
        <w:t>千克，单位产量</w:t>
      </w:r>
      <w:r>
        <w:rPr>
          <w:rFonts w:hAnsi="宋体" w:hint="eastAsia"/>
        </w:rPr>
        <w:t>15</w:t>
      </w:r>
      <w:r>
        <w:rPr>
          <w:rFonts w:hAnsi="宋体" w:hint="eastAsia"/>
        </w:rPr>
        <w:t>千克</w:t>
      </w:r>
      <w:r>
        <w:rPr>
          <w:rFonts w:hAnsi="宋体" w:hint="eastAsia"/>
        </w:rPr>
        <w:t>/</w:t>
      </w:r>
      <w:r w:rsidR="00DB3E48">
        <w:rPr>
          <w:rFonts w:hAnsi="宋体" w:hint="eastAsia"/>
        </w:rPr>
        <w:t>立方米</w:t>
      </w:r>
      <w:r>
        <w:rPr>
          <w:rFonts w:hAnsi="宋体" w:hint="eastAsia"/>
        </w:rPr>
        <w:t>。在相同养殖条件下，大黄鱼“东海</w:t>
      </w:r>
      <w:r>
        <w:rPr>
          <w:rFonts w:hAnsi="宋体" w:hint="eastAsia"/>
        </w:rPr>
        <w:t>1</w:t>
      </w:r>
      <w:r>
        <w:rPr>
          <w:rFonts w:hAnsi="宋体" w:hint="eastAsia"/>
        </w:rPr>
        <w:t>号”</w:t>
      </w:r>
      <w:r>
        <w:rPr>
          <w:rFonts w:hAnsi="宋体" w:hint="eastAsia"/>
        </w:rPr>
        <w:t>19</w:t>
      </w:r>
      <w:r>
        <w:rPr>
          <w:rFonts w:hAnsi="宋体" w:hint="eastAsia"/>
        </w:rPr>
        <w:t>月龄平均体重、体长比普通苗种养殖的分别提高</w:t>
      </w:r>
      <w:r>
        <w:rPr>
          <w:rFonts w:hAnsi="宋体" w:hint="eastAsia"/>
        </w:rPr>
        <w:t>15.57%</w:t>
      </w:r>
      <w:r>
        <w:rPr>
          <w:rFonts w:hAnsi="宋体" w:hint="eastAsia"/>
        </w:rPr>
        <w:t>和</w:t>
      </w:r>
      <w:r>
        <w:rPr>
          <w:rFonts w:hAnsi="宋体" w:hint="eastAsia"/>
        </w:rPr>
        <w:t>6.06%</w:t>
      </w:r>
      <w:r>
        <w:rPr>
          <w:rFonts w:hAnsi="宋体" w:hint="eastAsia"/>
        </w:rPr>
        <w:t>；较耐低温，</w:t>
      </w:r>
      <w:r>
        <w:rPr>
          <w:rFonts w:hAnsi="宋体" w:hint="eastAsia"/>
        </w:rPr>
        <w:t>10</w:t>
      </w:r>
      <w:r>
        <w:rPr>
          <w:rFonts w:hAnsi="宋体" w:hint="eastAsia"/>
        </w:rPr>
        <w:t>月龄鱼在水温逐步降至</w:t>
      </w:r>
      <w:r>
        <w:rPr>
          <w:rFonts w:hAnsi="宋体" w:hint="eastAsia"/>
        </w:rPr>
        <w:t>6</w:t>
      </w:r>
      <w:r>
        <w:rPr>
          <w:rFonts w:hAnsi="宋体" w:hint="eastAsia"/>
        </w:rPr>
        <w:t>℃条件下存活率为</w:t>
      </w:r>
      <w:r>
        <w:rPr>
          <w:rFonts w:hAnsi="宋体" w:hint="eastAsia"/>
        </w:rPr>
        <w:t>49.5%</w:t>
      </w:r>
      <w:r>
        <w:rPr>
          <w:rFonts w:hAnsi="宋体" w:hint="eastAsia"/>
        </w:rPr>
        <w:t>，比普通苗种高</w:t>
      </w:r>
      <w:r>
        <w:rPr>
          <w:rFonts w:hAnsi="宋体" w:hint="eastAsia"/>
        </w:rPr>
        <w:t>22.5</w:t>
      </w:r>
      <w:r>
        <w:rPr>
          <w:rFonts w:hAnsi="宋体" w:hint="eastAsia"/>
        </w:rPr>
        <w:t>个百分点。</w:t>
      </w:r>
    </w:p>
    <w:p w:rsidR="004255C3" w:rsidRDefault="004255C3" w:rsidP="004255C3">
      <w:pPr>
        <w:ind w:firstLine="422"/>
        <w:jc w:val="left"/>
        <w:rPr>
          <w:rFonts w:hAnsi="宋体"/>
        </w:rPr>
      </w:pPr>
      <w:r>
        <w:rPr>
          <w:rFonts w:hAnsi="宋体" w:hint="eastAsia"/>
          <w:b/>
          <w:bCs/>
        </w:rPr>
        <w:t>养殖要点：</w:t>
      </w:r>
      <w:r>
        <w:rPr>
          <w:rFonts w:hAnsi="宋体" w:hint="eastAsia"/>
        </w:rPr>
        <w:t>大黄鱼养殖主要有网箱养殖和土池养殖两种模式，均取得明显效益。目前我省大黄鱼养殖主要采用网箱养殖模式，网箱养殖主要有抗风浪网箱养殖和传统网箱养殖，近年来，我省针对传统网箱养殖水体小，鱼类活动空间小的问题，进行了标准化网箱改造，即将</w:t>
      </w:r>
      <w:r>
        <w:rPr>
          <w:rFonts w:hAnsi="宋体" w:hint="eastAsia"/>
        </w:rPr>
        <w:t>3</w:t>
      </w:r>
      <w:r>
        <w:rPr>
          <w:rFonts w:hAnsi="宋体" w:hint="eastAsia"/>
        </w:rPr>
        <w:t>米×</w:t>
      </w:r>
      <w:r>
        <w:rPr>
          <w:rFonts w:hAnsi="宋体" w:hint="eastAsia"/>
        </w:rPr>
        <w:t>3</w:t>
      </w:r>
      <w:r>
        <w:rPr>
          <w:rFonts w:hAnsi="宋体" w:hint="eastAsia"/>
        </w:rPr>
        <w:t>米规格的传统网箱改造成</w:t>
      </w:r>
      <w:r>
        <w:rPr>
          <w:rFonts w:hAnsi="宋体" w:hint="eastAsia"/>
        </w:rPr>
        <w:t>6</w:t>
      </w:r>
      <w:r>
        <w:rPr>
          <w:rFonts w:hAnsi="宋体" w:hint="eastAsia"/>
        </w:rPr>
        <w:t>米×</w:t>
      </w:r>
      <w:r>
        <w:rPr>
          <w:rFonts w:hAnsi="宋体" w:hint="eastAsia"/>
        </w:rPr>
        <w:t>6</w:t>
      </w:r>
      <w:r>
        <w:rPr>
          <w:rFonts w:hAnsi="宋体" w:hint="eastAsia"/>
        </w:rPr>
        <w:t>米标准网箱。</w:t>
      </w:r>
    </w:p>
    <w:p w:rsidR="004255C3" w:rsidRDefault="004255C3" w:rsidP="004255C3">
      <w:pPr>
        <w:ind w:firstLine="422"/>
        <w:jc w:val="left"/>
        <w:rPr>
          <w:rFonts w:hAnsi="宋体"/>
        </w:rPr>
      </w:pPr>
      <w:r>
        <w:rPr>
          <w:rFonts w:hAnsi="宋体" w:hint="eastAsia"/>
        </w:rPr>
        <w:t>1.</w:t>
      </w:r>
      <w:r>
        <w:rPr>
          <w:rFonts w:hAnsi="宋体" w:hint="eastAsia"/>
        </w:rPr>
        <w:t>网箱设置</w:t>
      </w:r>
      <w:r>
        <w:rPr>
          <w:rFonts w:hAnsi="宋体" w:hint="eastAsia"/>
        </w:rPr>
        <w:t xml:space="preserve">  </w:t>
      </w:r>
      <w:r>
        <w:rPr>
          <w:rFonts w:hAnsi="宋体" w:hint="eastAsia"/>
        </w:rPr>
        <w:t>选择可避大风浪，无直接工业“三废”及农业、生活、医疗废弃物等污染源的海区，水深</w:t>
      </w:r>
      <w:r>
        <w:rPr>
          <w:rFonts w:hAnsi="宋体" w:hint="eastAsia"/>
        </w:rPr>
        <w:t>5</w:t>
      </w:r>
      <w:r>
        <w:rPr>
          <w:rFonts w:hAnsi="宋体" w:hint="eastAsia"/>
        </w:rPr>
        <w:t>米以上，潮流畅通，水流速小于</w:t>
      </w:r>
      <w:r>
        <w:rPr>
          <w:rFonts w:hAnsi="宋体" w:hint="eastAsia"/>
        </w:rPr>
        <w:t>1.5</w:t>
      </w:r>
      <w:r>
        <w:rPr>
          <w:rFonts w:hAnsi="宋体" w:hint="eastAsia"/>
        </w:rPr>
        <w:t>米</w:t>
      </w:r>
      <w:r>
        <w:rPr>
          <w:rFonts w:hAnsi="宋体" w:hint="eastAsia"/>
        </w:rPr>
        <w:t>/</w:t>
      </w:r>
      <w:r>
        <w:rPr>
          <w:rFonts w:hAnsi="宋体" w:hint="eastAsia"/>
        </w:rPr>
        <w:t>秒，流向平直而稳定，</w:t>
      </w:r>
      <w:proofErr w:type="gramStart"/>
      <w:r>
        <w:rPr>
          <w:rFonts w:hAnsi="宋体" w:hint="eastAsia"/>
        </w:rPr>
        <w:t>经挡流</w:t>
      </w:r>
      <w:proofErr w:type="gramEnd"/>
      <w:r>
        <w:rPr>
          <w:rFonts w:hAnsi="宋体" w:hint="eastAsia"/>
        </w:rPr>
        <w:t>等措施后网箱内流速小于</w:t>
      </w:r>
      <w:r>
        <w:rPr>
          <w:rFonts w:hAnsi="宋体" w:hint="eastAsia"/>
        </w:rPr>
        <w:t>0.2</w:t>
      </w:r>
      <w:r>
        <w:rPr>
          <w:rFonts w:hAnsi="宋体" w:hint="eastAsia"/>
        </w:rPr>
        <w:t>米</w:t>
      </w:r>
      <w:r>
        <w:rPr>
          <w:rFonts w:hAnsi="宋体" w:hint="eastAsia"/>
        </w:rPr>
        <w:t>/</w:t>
      </w:r>
      <w:r>
        <w:rPr>
          <w:rFonts w:hAnsi="宋体" w:hint="eastAsia"/>
        </w:rPr>
        <w:t>秒。</w:t>
      </w:r>
    </w:p>
    <w:p w:rsidR="004255C3" w:rsidRDefault="004255C3" w:rsidP="004255C3">
      <w:pPr>
        <w:ind w:firstLine="422"/>
        <w:jc w:val="left"/>
        <w:rPr>
          <w:rFonts w:hAnsi="宋体"/>
        </w:rPr>
      </w:pPr>
      <w:r>
        <w:rPr>
          <w:rFonts w:hAnsi="宋体" w:hint="eastAsia"/>
        </w:rPr>
        <w:t>养殖大黄鱼的网箱为浮动式网箱，网箱规格一般为（</w:t>
      </w:r>
      <w:r>
        <w:rPr>
          <w:rFonts w:hAnsi="宋体" w:hint="eastAsia"/>
        </w:rPr>
        <w:t>3.0</w:t>
      </w:r>
      <w:r>
        <w:rPr>
          <w:rFonts w:hAnsi="宋体" w:hint="eastAsia"/>
        </w:rPr>
        <w:t>～</w:t>
      </w:r>
      <w:r>
        <w:rPr>
          <w:rFonts w:hAnsi="宋体" w:hint="eastAsia"/>
        </w:rPr>
        <w:t>6.0</w:t>
      </w:r>
      <w:r>
        <w:rPr>
          <w:rFonts w:hAnsi="宋体" w:hint="eastAsia"/>
        </w:rPr>
        <w:t>）米×（</w:t>
      </w:r>
      <w:r>
        <w:rPr>
          <w:rFonts w:hAnsi="宋体" w:hint="eastAsia"/>
        </w:rPr>
        <w:t>3.0</w:t>
      </w:r>
      <w:r>
        <w:rPr>
          <w:rFonts w:hAnsi="宋体" w:hint="eastAsia"/>
        </w:rPr>
        <w:t>～</w:t>
      </w:r>
      <w:r>
        <w:rPr>
          <w:rFonts w:hAnsi="宋体" w:hint="eastAsia"/>
        </w:rPr>
        <w:t>6.0</w:t>
      </w:r>
      <w:r>
        <w:rPr>
          <w:rFonts w:hAnsi="宋体" w:hint="eastAsia"/>
        </w:rPr>
        <w:t>）米×（</w:t>
      </w:r>
      <w:r>
        <w:rPr>
          <w:rFonts w:hAnsi="宋体" w:hint="eastAsia"/>
        </w:rPr>
        <w:t>3.0</w:t>
      </w:r>
      <w:r>
        <w:rPr>
          <w:rFonts w:hAnsi="宋体" w:hint="eastAsia"/>
        </w:rPr>
        <w:t>～</w:t>
      </w:r>
      <w:r>
        <w:rPr>
          <w:rFonts w:hAnsi="宋体" w:hint="eastAsia"/>
        </w:rPr>
        <w:t>6.0</w:t>
      </w:r>
      <w:r>
        <w:rPr>
          <w:rFonts w:hAnsi="宋体" w:hint="eastAsia"/>
        </w:rPr>
        <w:t>）米，网目长为</w:t>
      </w:r>
      <w:r>
        <w:rPr>
          <w:rFonts w:hAnsi="宋体" w:hint="eastAsia"/>
        </w:rPr>
        <w:t>10</w:t>
      </w:r>
      <w:r>
        <w:rPr>
          <w:rFonts w:hAnsi="宋体" w:hint="eastAsia"/>
        </w:rPr>
        <w:t>毫米～</w:t>
      </w:r>
      <w:r>
        <w:rPr>
          <w:rFonts w:hAnsi="宋体" w:hint="eastAsia"/>
        </w:rPr>
        <w:t>30</w:t>
      </w:r>
      <w:r>
        <w:rPr>
          <w:rFonts w:hAnsi="宋体" w:hint="eastAsia"/>
        </w:rPr>
        <w:t>毫米</w:t>
      </w:r>
      <w:r>
        <w:rPr>
          <w:rFonts w:hAnsi="宋体" w:hint="eastAsia"/>
        </w:rPr>
        <w:t>,</w:t>
      </w:r>
      <w:r>
        <w:rPr>
          <w:rFonts w:hAnsi="宋体" w:hint="eastAsia"/>
        </w:rPr>
        <w:t>网衣为有结节或无</w:t>
      </w:r>
      <w:proofErr w:type="gramStart"/>
      <w:r>
        <w:rPr>
          <w:rFonts w:hAnsi="宋体" w:hint="eastAsia"/>
        </w:rPr>
        <w:t>结节网</w:t>
      </w:r>
      <w:proofErr w:type="gramEnd"/>
      <w:r>
        <w:rPr>
          <w:rFonts w:hAnsi="宋体" w:hint="eastAsia"/>
        </w:rPr>
        <w:t>片。根据网箱大小以及潮流和风浪的不同情况，每</w:t>
      </w:r>
      <w:r>
        <w:rPr>
          <w:rFonts w:hAnsi="宋体" w:hint="eastAsia"/>
        </w:rPr>
        <w:t>100</w:t>
      </w:r>
      <w:r>
        <w:rPr>
          <w:rFonts w:hAnsi="宋体" w:hint="eastAsia"/>
        </w:rPr>
        <w:t>个左右网箱连成一个网箱片，由数十个网箱片分布的局部海区形成网箱区，每个</w:t>
      </w:r>
      <w:proofErr w:type="gramStart"/>
      <w:r>
        <w:rPr>
          <w:rFonts w:hAnsi="宋体" w:hint="eastAsia"/>
        </w:rPr>
        <w:t>网箱区</w:t>
      </w:r>
      <w:proofErr w:type="gramEnd"/>
      <w:r>
        <w:rPr>
          <w:rFonts w:hAnsi="宋体" w:hint="eastAsia"/>
        </w:rPr>
        <w:t>的养殖面积不能超过可养殖海面的</w:t>
      </w:r>
      <w:r>
        <w:rPr>
          <w:rFonts w:hAnsi="宋体" w:hint="eastAsia"/>
        </w:rPr>
        <w:t>15%</w:t>
      </w:r>
      <w:r>
        <w:rPr>
          <w:rFonts w:hAnsi="宋体" w:hint="eastAsia"/>
        </w:rPr>
        <w:t>。各</w:t>
      </w:r>
      <w:proofErr w:type="gramStart"/>
      <w:r>
        <w:rPr>
          <w:rFonts w:hAnsi="宋体" w:hint="eastAsia"/>
        </w:rPr>
        <w:t>网箱片间应留</w:t>
      </w:r>
      <w:proofErr w:type="gramEnd"/>
      <w:r>
        <w:rPr>
          <w:rFonts w:hAnsi="宋体" w:hint="eastAsia"/>
        </w:rPr>
        <w:t>500</w:t>
      </w:r>
      <w:r>
        <w:rPr>
          <w:rFonts w:hAnsi="宋体" w:hint="eastAsia"/>
        </w:rPr>
        <w:t>米以上宽的主港道，多个</w:t>
      </w:r>
      <w:r>
        <w:rPr>
          <w:rFonts w:hAnsi="宋体" w:hint="eastAsia"/>
        </w:rPr>
        <w:t>20</w:t>
      </w:r>
      <w:r>
        <w:rPr>
          <w:rFonts w:hAnsi="宋体" w:hint="eastAsia"/>
        </w:rPr>
        <w:t>米以上的次港道，各</w:t>
      </w:r>
      <w:proofErr w:type="gramStart"/>
      <w:r>
        <w:rPr>
          <w:rFonts w:hAnsi="宋体" w:hint="eastAsia"/>
        </w:rPr>
        <w:t>网箱片间的</w:t>
      </w:r>
      <w:proofErr w:type="gramEnd"/>
      <w:r>
        <w:rPr>
          <w:rFonts w:hAnsi="宋体" w:hint="eastAsia"/>
        </w:rPr>
        <w:t>最小距离为</w:t>
      </w:r>
      <w:r>
        <w:rPr>
          <w:rFonts w:hAnsi="宋体" w:hint="eastAsia"/>
        </w:rPr>
        <w:t>10</w:t>
      </w:r>
      <w:r>
        <w:rPr>
          <w:rFonts w:hAnsi="宋体" w:hint="eastAsia"/>
        </w:rPr>
        <w:t>米以上，每个</w:t>
      </w:r>
      <w:proofErr w:type="gramStart"/>
      <w:r>
        <w:rPr>
          <w:rFonts w:hAnsi="宋体" w:hint="eastAsia"/>
        </w:rPr>
        <w:t>网箱区</w:t>
      </w:r>
      <w:proofErr w:type="gramEnd"/>
      <w:r>
        <w:rPr>
          <w:rFonts w:hAnsi="宋体" w:hint="eastAsia"/>
        </w:rPr>
        <w:t>之间应间隔</w:t>
      </w:r>
      <w:r>
        <w:rPr>
          <w:rFonts w:hAnsi="宋体" w:hint="eastAsia"/>
        </w:rPr>
        <w:t>500</w:t>
      </w:r>
      <w:r>
        <w:rPr>
          <w:rFonts w:hAnsi="宋体" w:hint="eastAsia"/>
        </w:rPr>
        <w:t>米以上。每个</w:t>
      </w:r>
      <w:proofErr w:type="gramStart"/>
      <w:r>
        <w:rPr>
          <w:rFonts w:hAnsi="宋体" w:hint="eastAsia"/>
        </w:rPr>
        <w:t>网箱区</w:t>
      </w:r>
      <w:proofErr w:type="gramEnd"/>
      <w:r>
        <w:rPr>
          <w:rFonts w:hAnsi="宋体" w:hint="eastAsia"/>
        </w:rPr>
        <w:t>连续养殖两年，应收</w:t>
      </w:r>
      <w:proofErr w:type="gramStart"/>
      <w:r>
        <w:rPr>
          <w:rFonts w:hAnsi="宋体" w:hint="eastAsia"/>
        </w:rPr>
        <w:t>上挡流装置</w:t>
      </w:r>
      <w:proofErr w:type="gramEnd"/>
      <w:r>
        <w:rPr>
          <w:rFonts w:hAnsi="宋体" w:hint="eastAsia"/>
        </w:rPr>
        <w:t>及网箱，休养半年以上。</w:t>
      </w:r>
    </w:p>
    <w:p w:rsidR="004255C3" w:rsidRDefault="004255C3" w:rsidP="004255C3">
      <w:pPr>
        <w:ind w:firstLine="422"/>
        <w:jc w:val="left"/>
        <w:rPr>
          <w:rFonts w:hAnsi="宋体"/>
        </w:rPr>
      </w:pPr>
      <w:r>
        <w:rPr>
          <w:rFonts w:hAnsi="宋体" w:hint="eastAsia"/>
        </w:rPr>
        <w:t>2.</w:t>
      </w:r>
      <w:r>
        <w:rPr>
          <w:rFonts w:hAnsi="宋体" w:hint="eastAsia"/>
        </w:rPr>
        <w:t>鱼种放养</w:t>
      </w:r>
      <w:r>
        <w:rPr>
          <w:rFonts w:hAnsi="宋体" w:hint="eastAsia"/>
        </w:rPr>
        <w:t xml:space="preserve">  </w:t>
      </w:r>
      <w:r>
        <w:rPr>
          <w:rFonts w:hAnsi="宋体" w:hint="eastAsia"/>
        </w:rPr>
        <w:t>鱼种规格</w:t>
      </w:r>
      <w:r>
        <w:rPr>
          <w:rFonts w:hAnsi="宋体" w:hint="eastAsia"/>
        </w:rPr>
        <w:t>50</w:t>
      </w:r>
      <w:r>
        <w:rPr>
          <w:rFonts w:hAnsi="宋体" w:hint="eastAsia"/>
        </w:rPr>
        <w:t>克</w:t>
      </w:r>
      <w:r>
        <w:rPr>
          <w:rFonts w:hAnsi="宋体" w:hint="eastAsia"/>
        </w:rPr>
        <w:t>/</w:t>
      </w:r>
      <w:r>
        <w:rPr>
          <w:rFonts w:hAnsi="宋体" w:hint="eastAsia"/>
        </w:rPr>
        <w:t>尾以上，大小整齐，体形匀称，鳞片完整，无伤、无</w:t>
      </w:r>
      <w:proofErr w:type="gramStart"/>
      <w:r>
        <w:rPr>
          <w:rFonts w:hAnsi="宋体" w:hint="eastAsia"/>
        </w:rPr>
        <w:t>疫</w:t>
      </w:r>
      <w:proofErr w:type="gramEnd"/>
      <w:r>
        <w:rPr>
          <w:rFonts w:hAnsi="宋体" w:hint="eastAsia"/>
        </w:rPr>
        <w:t>、无病、无畸形、游动活泼，正常移动无大量死亡。选择在小潮汛间放养，放养前可用淡水等对鱼体进行消毒，</w:t>
      </w:r>
      <w:r>
        <w:rPr>
          <w:rFonts w:hAnsi="宋体" w:hint="eastAsia"/>
        </w:rPr>
        <w:t>50</w:t>
      </w:r>
      <w:r>
        <w:rPr>
          <w:rFonts w:hAnsi="宋体" w:hint="eastAsia"/>
        </w:rPr>
        <w:t>克</w:t>
      </w:r>
      <w:r>
        <w:rPr>
          <w:rFonts w:hAnsi="宋体" w:hint="eastAsia"/>
        </w:rPr>
        <w:t>/</w:t>
      </w:r>
      <w:r>
        <w:rPr>
          <w:rFonts w:hAnsi="宋体" w:hint="eastAsia"/>
        </w:rPr>
        <w:t>尾的鱼种放养密度以</w:t>
      </w:r>
      <w:r>
        <w:rPr>
          <w:rFonts w:hAnsi="宋体" w:hint="eastAsia"/>
        </w:rPr>
        <w:t>30</w:t>
      </w:r>
      <w:r>
        <w:rPr>
          <w:rFonts w:hAnsi="宋体" w:hint="eastAsia"/>
        </w:rPr>
        <w:t>尾</w:t>
      </w:r>
      <w:r>
        <w:rPr>
          <w:rFonts w:hAnsi="宋体" w:hint="eastAsia"/>
        </w:rPr>
        <w:t>/</w:t>
      </w:r>
      <w:r w:rsidR="003D22C6">
        <w:rPr>
          <w:rFonts w:hAnsi="宋体" w:hint="eastAsia"/>
        </w:rPr>
        <w:t>立方米</w:t>
      </w:r>
      <w:r>
        <w:rPr>
          <w:rFonts w:hAnsi="宋体" w:hint="eastAsia"/>
        </w:rPr>
        <w:t>为宜。</w:t>
      </w:r>
    </w:p>
    <w:p w:rsidR="004255C3" w:rsidRDefault="004255C3" w:rsidP="004255C3">
      <w:pPr>
        <w:ind w:firstLine="422"/>
        <w:jc w:val="left"/>
        <w:rPr>
          <w:rFonts w:hAnsi="宋体"/>
        </w:rPr>
      </w:pPr>
      <w:r>
        <w:rPr>
          <w:rFonts w:hAnsi="宋体" w:hint="eastAsia"/>
        </w:rPr>
        <w:t>3.</w:t>
      </w:r>
      <w:r>
        <w:rPr>
          <w:rFonts w:hAnsi="宋体" w:hint="eastAsia"/>
        </w:rPr>
        <w:t>日常管理</w:t>
      </w:r>
      <w:r>
        <w:rPr>
          <w:rFonts w:hAnsi="宋体" w:hint="eastAsia"/>
        </w:rPr>
        <w:t xml:space="preserve">  </w:t>
      </w:r>
      <w:r>
        <w:rPr>
          <w:rFonts w:hAnsi="宋体" w:hint="eastAsia"/>
        </w:rPr>
        <w:t>投喂配合饲料、鲜活鱼等，每天早上与傍晚各投喂一次，配合饲料日投饵率在</w:t>
      </w:r>
      <w:r>
        <w:rPr>
          <w:rFonts w:hAnsi="宋体" w:hint="eastAsia"/>
        </w:rPr>
        <w:t>3%</w:t>
      </w:r>
      <w:r>
        <w:rPr>
          <w:rFonts w:hAnsi="宋体" w:hint="eastAsia"/>
        </w:rPr>
        <w:t>～</w:t>
      </w:r>
      <w:r>
        <w:rPr>
          <w:rFonts w:hAnsi="宋体" w:hint="eastAsia"/>
        </w:rPr>
        <w:t>6%</w:t>
      </w:r>
      <w:r>
        <w:rPr>
          <w:rFonts w:hAnsi="宋体" w:hint="eastAsia"/>
        </w:rPr>
        <w:t>；越冬期间每天投喂一次，阴雨天气可隔天一次，日投饵率小于</w:t>
      </w:r>
      <w:r>
        <w:rPr>
          <w:rFonts w:hAnsi="宋体" w:hint="eastAsia"/>
        </w:rPr>
        <w:t>1%</w:t>
      </w:r>
      <w:r>
        <w:rPr>
          <w:rFonts w:hAnsi="宋体" w:hint="eastAsia"/>
        </w:rPr>
        <w:t>。根据水温和网目堵塞情况，及时换洗网箱，同时进行</w:t>
      </w:r>
      <w:proofErr w:type="gramStart"/>
      <w:r>
        <w:rPr>
          <w:rFonts w:hAnsi="宋体" w:hint="eastAsia"/>
        </w:rPr>
        <w:t>筛选分</w:t>
      </w:r>
      <w:proofErr w:type="gramEnd"/>
      <w:r>
        <w:rPr>
          <w:rFonts w:hAnsi="宋体" w:hint="eastAsia"/>
        </w:rPr>
        <w:t>箱和鱼体消毒。每天定时观测水温、盐度、透明度与水流等理化因子，以及鱼的集群、摄食、病害与死亡情况，发现问题及时采取措施并详细记录。</w:t>
      </w:r>
    </w:p>
    <w:p w:rsidR="004255C3" w:rsidRDefault="004255C3" w:rsidP="004255C3">
      <w:pPr>
        <w:ind w:firstLine="422"/>
        <w:jc w:val="left"/>
        <w:rPr>
          <w:rFonts w:hAnsi="宋体"/>
        </w:rPr>
      </w:pPr>
      <w:r>
        <w:rPr>
          <w:rFonts w:hAnsi="宋体" w:hint="eastAsia"/>
          <w:b/>
          <w:bCs/>
        </w:rPr>
        <w:t>适宜区域：</w:t>
      </w:r>
      <w:r>
        <w:rPr>
          <w:rFonts w:hAnsi="宋体" w:hint="eastAsia"/>
        </w:rPr>
        <w:t>适宜在我国浙江及以南沿海人工可控的海水水体中养殖。</w:t>
      </w:r>
    </w:p>
    <w:p w:rsidR="004255C3" w:rsidRDefault="004255C3" w:rsidP="004255C3">
      <w:pPr>
        <w:ind w:firstLine="422"/>
        <w:jc w:val="left"/>
        <w:rPr>
          <w:rFonts w:hAnsi="宋体"/>
        </w:rPr>
      </w:pPr>
      <w:r>
        <w:rPr>
          <w:rFonts w:hAnsi="宋体" w:hint="eastAsia"/>
          <w:b/>
          <w:bCs/>
        </w:rPr>
        <w:t>选育单位：</w:t>
      </w:r>
      <w:r>
        <w:rPr>
          <w:rFonts w:hAnsi="宋体" w:hint="eastAsia"/>
        </w:rPr>
        <w:t>宁波大学、象山港湾水产苗种有限公司</w:t>
      </w:r>
    </w:p>
    <w:p w:rsidR="004255C3" w:rsidRDefault="004255C3" w:rsidP="004255C3">
      <w:pPr>
        <w:ind w:firstLine="422"/>
        <w:jc w:val="left"/>
        <w:rPr>
          <w:rFonts w:hAnsi="宋体"/>
        </w:rPr>
      </w:pPr>
      <w:r>
        <w:rPr>
          <w:rFonts w:hAnsi="宋体" w:hint="eastAsia"/>
        </w:rPr>
        <w:t>联系地址：浙江省宁波市江北区风华路</w:t>
      </w:r>
      <w:r>
        <w:rPr>
          <w:rFonts w:hAnsi="宋体" w:hint="eastAsia"/>
        </w:rPr>
        <w:t>818</w:t>
      </w:r>
      <w:r>
        <w:rPr>
          <w:rFonts w:hAnsi="宋体" w:hint="eastAsia"/>
        </w:rPr>
        <w:t>号</w:t>
      </w:r>
      <w:r>
        <w:rPr>
          <w:rFonts w:hAnsi="宋体" w:hint="eastAsia"/>
        </w:rPr>
        <w:t xml:space="preserve"> </w:t>
      </w:r>
      <w:r>
        <w:rPr>
          <w:rFonts w:hAnsi="宋体" w:hint="eastAsia"/>
        </w:rPr>
        <w:t>宁波大学</w:t>
      </w:r>
    </w:p>
    <w:p w:rsidR="004255C3" w:rsidRDefault="004255C3" w:rsidP="004255C3">
      <w:pPr>
        <w:ind w:firstLine="422"/>
        <w:jc w:val="left"/>
        <w:rPr>
          <w:rFonts w:hAnsi="宋体"/>
        </w:rPr>
      </w:pPr>
      <w:r>
        <w:rPr>
          <w:rFonts w:hAnsi="宋体" w:hint="eastAsia"/>
        </w:rPr>
        <w:t>邮政编码：</w:t>
      </w:r>
      <w:r>
        <w:rPr>
          <w:rFonts w:hAnsi="宋体" w:hint="eastAsia"/>
        </w:rPr>
        <w:t xml:space="preserve">315211 </w:t>
      </w:r>
    </w:p>
    <w:p w:rsidR="004255C3" w:rsidRDefault="004255C3" w:rsidP="004255C3">
      <w:pPr>
        <w:ind w:firstLine="422"/>
        <w:jc w:val="left"/>
      </w:pPr>
      <w:r>
        <w:rPr>
          <w:rFonts w:hAnsi="宋体" w:hint="eastAsia"/>
        </w:rPr>
        <w:t>联</w:t>
      </w:r>
      <w:r>
        <w:rPr>
          <w:rFonts w:hAnsi="宋体" w:hint="eastAsia"/>
        </w:rPr>
        <w:t xml:space="preserve"> </w:t>
      </w:r>
      <w:r>
        <w:rPr>
          <w:rFonts w:hAnsi="宋体" w:hint="eastAsia"/>
        </w:rPr>
        <w:t>系</w:t>
      </w:r>
      <w:r>
        <w:rPr>
          <w:rFonts w:hAnsi="宋体" w:hint="eastAsia"/>
        </w:rPr>
        <w:t xml:space="preserve"> </w:t>
      </w:r>
      <w:r>
        <w:rPr>
          <w:rFonts w:hAnsi="宋体" w:hint="eastAsia"/>
        </w:rPr>
        <w:t>人：李明云</w:t>
      </w:r>
    </w:p>
    <w:p w:rsidR="00EC2E29" w:rsidRPr="004255C3" w:rsidRDefault="00EC2E29"/>
    <w:sectPr w:rsidR="00EC2E29" w:rsidRPr="004255C3" w:rsidSect="00EC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DE9" w:rsidRDefault="006A3DE9" w:rsidP="00DB3E48">
      <w:r>
        <w:separator/>
      </w:r>
    </w:p>
  </w:endnote>
  <w:endnote w:type="continuationSeparator" w:id="0">
    <w:p w:rsidR="006A3DE9" w:rsidRDefault="006A3DE9" w:rsidP="00DB3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DE9" w:rsidRDefault="006A3DE9" w:rsidP="00DB3E48">
      <w:r>
        <w:separator/>
      </w:r>
    </w:p>
  </w:footnote>
  <w:footnote w:type="continuationSeparator" w:id="0">
    <w:p w:rsidR="006A3DE9" w:rsidRDefault="006A3DE9" w:rsidP="00DB3E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lvl w:ilvl="0">
      <w:start w:val="4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>
    <w:nsid w:val="5492974A"/>
    <w:multiLevelType w:val="multilevel"/>
    <w:tmpl w:val="5492974A"/>
    <w:lvl w:ilvl="0">
      <w:start w:val="1"/>
      <w:numFmt w:val="chineseCountingThousand"/>
      <w:lvlText w:val="(%1)"/>
      <w:lvlJc w:val="left"/>
      <w:pPr>
        <w:ind w:left="962" w:hanging="420"/>
      </w:pPr>
    </w:lvl>
    <w:lvl w:ilvl="1">
      <w:start w:val="1"/>
      <w:numFmt w:val="lowerLetter"/>
      <w:lvlText w:val="%2)"/>
      <w:lvlJc w:val="left"/>
      <w:pPr>
        <w:ind w:left="1382" w:hanging="420"/>
      </w:pPr>
    </w:lvl>
    <w:lvl w:ilvl="2">
      <w:start w:val="1"/>
      <w:numFmt w:val="lowerRoman"/>
      <w:lvlText w:val="%3."/>
      <w:lvlJc w:val="right"/>
      <w:pPr>
        <w:ind w:left="1802" w:hanging="420"/>
      </w:pPr>
    </w:lvl>
    <w:lvl w:ilvl="3">
      <w:start w:val="1"/>
      <w:numFmt w:val="decimal"/>
      <w:lvlText w:val="%4."/>
      <w:lvlJc w:val="left"/>
      <w:pPr>
        <w:ind w:left="2222" w:hanging="420"/>
      </w:pPr>
    </w:lvl>
    <w:lvl w:ilvl="4">
      <w:start w:val="1"/>
      <w:numFmt w:val="lowerLetter"/>
      <w:lvlText w:val="%5)"/>
      <w:lvlJc w:val="left"/>
      <w:pPr>
        <w:ind w:left="2642" w:hanging="420"/>
      </w:pPr>
    </w:lvl>
    <w:lvl w:ilvl="5">
      <w:start w:val="1"/>
      <w:numFmt w:val="lowerRoman"/>
      <w:lvlText w:val="%6."/>
      <w:lvlJc w:val="right"/>
      <w:pPr>
        <w:ind w:left="3062" w:hanging="420"/>
      </w:pPr>
    </w:lvl>
    <w:lvl w:ilvl="6">
      <w:start w:val="1"/>
      <w:numFmt w:val="decimal"/>
      <w:lvlText w:val="%7."/>
      <w:lvlJc w:val="left"/>
      <w:pPr>
        <w:ind w:left="3482" w:hanging="420"/>
      </w:pPr>
    </w:lvl>
    <w:lvl w:ilvl="7">
      <w:start w:val="1"/>
      <w:numFmt w:val="lowerLetter"/>
      <w:lvlText w:val="%8)"/>
      <w:lvlJc w:val="left"/>
      <w:pPr>
        <w:ind w:left="3902" w:hanging="420"/>
      </w:pPr>
    </w:lvl>
    <w:lvl w:ilvl="8">
      <w:start w:val="1"/>
      <w:numFmt w:val="lowerRoman"/>
      <w:lvlText w:val="%9."/>
      <w:lvlJc w:val="right"/>
      <w:pPr>
        <w:ind w:left="43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5C3"/>
    <w:rsid w:val="00281B4C"/>
    <w:rsid w:val="003D22C6"/>
    <w:rsid w:val="003E2E35"/>
    <w:rsid w:val="004255C3"/>
    <w:rsid w:val="005A32EE"/>
    <w:rsid w:val="006A3DE9"/>
    <w:rsid w:val="00865C4B"/>
    <w:rsid w:val="00AA5F11"/>
    <w:rsid w:val="00B704A4"/>
    <w:rsid w:val="00DB3E48"/>
    <w:rsid w:val="00EC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C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link w:val="3Char"/>
    <w:uiPriority w:val="9"/>
    <w:qFormat/>
    <w:rsid w:val="004255C3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qFormat/>
    <w:rsid w:val="004255C3"/>
    <w:pPr>
      <w:keepNext/>
      <w:keepLines/>
      <w:spacing w:beforeLines="50" w:afterLines="50" w:line="372" w:lineRule="auto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4255C3"/>
    <w:rPr>
      <w:rFonts w:ascii="宋体" w:eastAsia="宋体" w:hAnsi="宋体" w:cs="宋体"/>
      <w:b/>
      <w:bCs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4255C3"/>
    <w:rPr>
      <w:rFonts w:ascii="Arial" w:eastAsia="宋体" w:hAnsi="Arial" w:cs="Times New Roman"/>
      <w:b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4255C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255C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B3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B3E4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B3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B3E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ywang@jm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4F6D3-DEC9-42A0-8AE5-91067398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fgzhen</dc:creator>
  <cp:lastModifiedBy>fgzhen</cp:lastModifiedBy>
  <cp:revision>5</cp:revision>
  <dcterms:created xsi:type="dcterms:W3CDTF">2015-09-17T03:12:00Z</dcterms:created>
  <dcterms:modified xsi:type="dcterms:W3CDTF">2015-09-23T07:18:00Z</dcterms:modified>
</cp:coreProperties>
</file>