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66" w:rsidRDefault="00D24966" w:rsidP="00D24966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0" w:name="_Toc381287525"/>
      <w:bookmarkStart w:id="1" w:name="_Toc6530"/>
      <w:bookmarkStart w:id="2" w:name="_Toc26016"/>
      <w:bookmarkStart w:id="3" w:name="_Toc406755649"/>
      <w:bookmarkStart w:id="4" w:name="_Toc407091108"/>
      <w:bookmarkStart w:id="5" w:name="_Toc12690"/>
      <w:r>
        <w:rPr>
          <w:rFonts w:hint="eastAsia"/>
        </w:rPr>
        <w:t>乳肉兼用牛</w:t>
      </w:r>
      <w:bookmarkEnd w:id="0"/>
      <w:bookmarkEnd w:id="1"/>
      <w:bookmarkEnd w:id="2"/>
      <w:bookmarkEnd w:id="3"/>
      <w:bookmarkEnd w:id="4"/>
      <w:bookmarkEnd w:id="5"/>
    </w:p>
    <w:p w:rsidR="00D24966" w:rsidRDefault="00D24966" w:rsidP="00700A49">
      <w:pPr>
        <w:pStyle w:val="4"/>
        <w:spacing w:before="156" w:after="156"/>
        <w:ind w:firstLine="422"/>
      </w:pPr>
      <w:bookmarkStart w:id="6" w:name="_Toc375121902"/>
      <w:bookmarkStart w:id="7" w:name="_Toc375122475"/>
      <w:bookmarkStart w:id="8" w:name="_Toc381287526"/>
      <w:bookmarkStart w:id="9" w:name="_Toc23953"/>
      <w:bookmarkStart w:id="10" w:name="_Toc406755650"/>
      <w:bookmarkStart w:id="11" w:name="_Toc12044"/>
      <w:r>
        <w:rPr>
          <w:rFonts w:hint="eastAsia"/>
        </w:rPr>
        <w:t xml:space="preserve">A. </w:t>
      </w:r>
      <w:r>
        <w:rPr>
          <w:rFonts w:hint="eastAsia"/>
        </w:rPr>
        <w:t>三河牛</w:t>
      </w:r>
      <w:bookmarkEnd w:id="6"/>
      <w:bookmarkEnd w:id="7"/>
      <w:bookmarkEnd w:id="8"/>
      <w:bookmarkEnd w:id="9"/>
      <w:bookmarkEnd w:id="10"/>
      <w:bookmarkEnd w:id="11"/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品种来源：</w:t>
      </w:r>
      <w:r>
        <w:rPr>
          <w:rFonts w:hint="eastAsia"/>
        </w:rPr>
        <w:t>培育品种</w:t>
      </w:r>
      <w:r w:rsidR="00700A49">
        <w:rPr>
          <w:rFonts w:hint="eastAsia"/>
        </w:rPr>
        <w:t>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审定情况：</w:t>
      </w:r>
      <w:r>
        <w:rPr>
          <w:rFonts w:hint="eastAsia"/>
        </w:rPr>
        <w:t>1986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月受内蒙古自治区人民政府委托，由自治区农业委员会和自治区科学技术委员会主持召开了“内蒙古三河牛验收命名会议”。经鉴定评审委员会向内蒙古自治区人民政府建议，</w:t>
      </w:r>
      <w:r>
        <w:rPr>
          <w:rFonts w:hint="eastAsia"/>
        </w:rPr>
        <w:t>1986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日，内蒙古自治区人民政府办公厅以</w:t>
      </w:r>
      <w:r>
        <w:rPr>
          <w:rFonts w:hint="eastAsia"/>
        </w:rPr>
        <w:t>(</w:t>
      </w:r>
      <w:r>
        <w:rPr>
          <w:rFonts w:hint="eastAsia"/>
        </w:rPr>
        <w:t>内政办传发〔</w:t>
      </w:r>
      <w:r>
        <w:rPr>
          <w:rFonts w:hint="eastAsia"/>
        </w:rPr>
        <w:t>1986</w:t>
      </w:r>
      <w:r>
        <w:rPr>
          <w:rFonts w:hint="eastAsia"/>
        </w:rPr>
        <w:t>〕</w:t>
      </w:r>
      <w:r>
        <w:rPr>
          <w:rFonts w:hint="eastAsia"/>
        </w:rPr>
        <w:t>45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文件，做出关于“内蒙古三河牛”新品</w:t>
      </w:r>
      <w:proofErr w:type="gramStart"/>
      <w:r>
        <w:rPr>
          <w:rFonts w:hint="eastAsia"/>
        </w:rPr>
        <w:t>种正式</w:t>
      </w:r>
      <w:proofErr w:type="gramEnd"/>
      <w:r>
        <w:rPr>
          <w:rFonts w:hint="eastAsia"/>
        </w:rPr>
        <w:t>命名的决定。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特征特性：</w:t>
      </w:r>
      <w:r>
        <w:rPr>
          <w:rFonts w:hint="eastAsia"/>
        </w:rPr>
        <w:t>三河牛毛色有红白花或黄白花，体大结实，结构匀称，肌肉适度，骨骼健壮，性情温顺，四肢健壮，肢势端正，</w:t>
      </w:r>
      <w:proofErr w:type="gramStart"/>
      <w:r>
        <w:rPr>
          <w:rFonts w:hint="eastAsia"/>
        </w:rPr>
        <w:t>蹄质坚实</w:t>
      </w:r>
      <w:proofErr w:type="gramEnd"/>
      <w:r>
        <w:rPr>
          <w:rFonts w:hint="eastAsia"/>
        </w:rPr>
        <w:t>。公牛</w:t>
      </w:r>
      <w:proofErr w:type="gramStart"/>
      <w:r>
        <w:rPr>
          <w:rFonts w:hint="eastAsia"/>
        </w:rPr>
        <w:t>雄相明显</w:t>
      </w:r>
      <w:proofErr w:type="gramEnd"/>
      <w:r>
        <w:rPr>
          <w:rFonts w:hint="eastAsia"/>
        </w:rPr>
        <w:t>，头大小适中，颈肩结合良好，胸部较深，背部平直，</w:t>
      </w:r>
      <w:proofErr w:type="gramStart"/>
      <w:r>
        <w:rPr>
          <w:rFonts w:hint="eastAsia"/>
        </w:rPr>
        <w:t>尻</w:t>
      </w:r>
      <w:proofErr w:type="gramEnd"/>
      <w:r>
        <w:rPr>
          <w:rFonts w:hint="eastAsia"/>
        </w:rPr>
        <w:t>部宽广平直。母牛腹大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下垂，荐部稍显隆起，乳房大小适中，质地良好，乳静脉弯曲明显，乳头大小适中。三河牛是在气候严寒，最低气温</w:t>
      </w:r>
      <w:r>
        <w:rPr>
          <w:rFonts w:hint="eastAsia"/>
        </w:rPr>
        <w:t>-45</w:t>
      </w:r>
      <w:r>
        <w:rPr>
          <w:rFonts w:hint="eastAsia"/>
        </w:rPr>
        <w:t>℃，最高气温</w:t>
      </w:r>
      <w:r>
        <w:rPr>
          <w:rFonts w:hint="eastAsia"/>
        </w:rPr>
        <w:t>35</w:t>
      </w:r>
      <w:r>
        <w:rPr>
          <w:rFonts w:hint="eastAsia"/>
        </w:rPr>
        <w:t>℃，全年有</w:t>
      </w:r>
      <w:r>
        <w:rPr>
          <w:rFonts w:hint="eastAsia"/>
        </w:rPr>
        <w:t>6</w:t>
      </w:r>
      <w:r>
        <w:rPr>
          <w:rFonts w:hint="eastAsia"/>
        </w:rPr>
        <w:t>个月平均气温在</w:t>
      </w:r>
      <w:r>
        <w:rPr>
          <w:rFonts w:hint="eastAsia"/>
        </w:rPr>
        <w:t>0</w:t>
      </w:r>
      <w:r>
        <w:rPr>
          <w:rFonts w:hint="eastAsia"/>
        </w:rPr>
        <w:t>℃以下，枯草期长达</w:t>
      </w:r>
      <w:r>
        <w:rPr>
          <w:rFonts w:hint="eastAsia"/>
        </w:rPr>
        <w:t>7</w:t>
      </w:r>
      <w:r>
        <w:rPr>
          <w:rFonts w:hint="eastAsia"/>
        </w:rPr>
        <w:t>个月之久，积雪期达</w:t>
      </w:r>
      <w:r>
        <w:rPr>
          <w:rFonts w:hint="eastAsia"/>
        </w:rPr>
        <w:t>200</w:t>
      </w:r>
      <w:r>
        <w:rPr>
          <w:rFonts w:hint="eastAsia"/>
        </w:rPr>
        <w:t>天左右这样一个严酷的环境下培育出来的，这就形成了三河牛抗寒、抗蚊虫叮咬、抗病性强的优良品质。由于三河牛的肉质鲜嫩，再加之呼伦贝尔天然牧场的优质牧草，无污染的环境，使得三河牛肉的口味较国内其它地区更有其特殊纯净的香味，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产量表现：</w:t>
      </w:r>
      <w:r>
        <w:rPr>
          <w:rFonts w:hint="eastAsia"/>
        </w:rPr>
        <w:t xml:space="preserve"> </w:t>
      </w:r>
      <w:r>
        <w:rPr>
          <w:rFonts w:hint="eastAsia"/>
        </w:rPr>
        <w:t>一级三河牛平均产乳量</w:t>
      </w:r>
      <w:r>
        <w:rPr>
          <w:rFonts w:hint="eastAsia"/>
        </w:rPr>
        <w:t>4000-5000</w:t>
      </w:r>
      <w:r>
        <w:rPr>
          <w:rFonts w:hint="eastAsia"/>
        </w:rPr>
        <w:t>千克，</w:t>
      </w:r>
      <w:proofErr w:type="gramStart"/>
      <w:r>
        <w:rPr>
          <w:rFonts w:hint="eastAsia"/>
        </w:rPr>
        <w:t>乳脂率</w:t>
      </w:r>
      <w:proofErr w:type="gramEnd"/>
      <w:r>
        <w:rPr>
          <w:rFonts w:hint="eastAsia"/>
        </w:rPr>
        <w:t>4.0%</w:t>
      </w:r>
      <w:r>
        <w:rPr>
          <w:rFonts w:hint="eastAsia"/>
        </w:rPr>
        <w:t>以上，乳蛋白率</w:t>
      </w:r>
      <w:r>
        <w:rPr>
          <w:rFonts w:hint="eastAsia"/>
        </w:rPr>
        <w:t>3.3%</w:t>
      </w:r>
      <w:r>
        <w:rPr>
          <w:rFonts w:hint="eastAsia"/>
        </w:rPr>
        <w:t>以上，</w:t>
      </w:r>
      <w:proofErr w:type="gramStart"/>
      <w:r>
        <w:rPr>
          <w:rFonts w:hint="eastAsia"/>
        </w:rPr>
        <w:t>乳干物质</w:t>
      </w:r>
      <w:proofErr w:type="gramEnd"/>
      <w:r>
        <w:rPr>
          <w:rFonts w:hint="eastAsia"/>
        </w:rPr>
        <w:t>12.5%</w:t>
      </w:r>
      <w:r>
        <w:rPr>
          <w:rFonts w:hint="eastAsia"/>
        </w:rPr>
        <w:t>。</w:t>
      </w:r>
      <w:proofErr w:type="gramStart"/>
      <w:r>
        <w:rPr>
          <w:rFonts w:hint="eastAsia"/>
        </w:rPr>
        <w:t>核心群产乳量</w:t>
      </w:r>
      <w:proofErr w:type="gramEnd"/>
      <w:r>
        <w:rPr>
          <w:rFonts w:hint="eastAsia"/>
        </w:rPr>
        <w:t>4500-5500</w:t>
      </w:r>
      <w:r>
        <w:rPr>
          <w:rFonts w:hint="eastAsia"/>
        </w:rPr>
        <w:t>千克，个别高产者可达</w:t>
      </w:r>
      <w:r>
        <w:rPr>
          <w:rFonts w:hint="eastAsia"/>
        </w:rPr>
        <w:t>8000</w:t>
      </w:r>
      <w:r>
        <w:rPr>
          <w:rFonts w:hint="eastAsia"/>
        </w:rPr>
        <w:t>千克以上。一级成年公牛体重≥</w:t>
      </w:r>
      <w:r>
        <w:rPr>
          <w:rFonts w:hint="eastAsia"/>
        </w:rPr>
        <w:t>850</w:t>
      </w:r>
      <w:r>
        <w:rPr>
          <w:rFonts w:hint="eastAsia"/>
        </w:rPr>
        <w:t>千克、一级成年母牛≥等于</w:t>
      </w:r>
      <w:r>
        <w:rPr>
          <w:rFonts w:hint="eastAsia"/>
        </w:rPr>
        <w:t>550</w:t>
      </w:r>
      <w:r>
        <w:rPr>
          <w:rFonts w:hint="eastAsia"/>
        </w:rPr>
        <w:t>千克。三河牛产肉性能较好，</w:t>
      </w:r>
      <w:r>
        <w:rPr>
          <w:rFonts w:hint="eastAsia"/>
        </w:rPr>
        <w:t>6</w:t>
      </w:r>
      <w:r>
        <w:rPr>
          <w:rFonts w:hint="eastAsia"/>
        </w:rPr>
        <w:t>月龄到</w:t>
      </w:r>
      <w:r>
        <w:rPr>
          <w:rFonts w:hint="eastAsia"/>
        </w:rPr>
        <w:t>18</w:t>
      </w:r>
      <w:r>
        <w:rPr>
          <w:rFonts w:hint="eastAsia"/>
        </w:rPr>
        <w:t>或</w:t>
      </w:r>
      <w:r>
        <w:rPr>
          <w:rFonts w:hint="eastAsia"/>
        </w:rPr>
        <w:t>24</w:t>
      </w:r>
      <w:r>
        <w:rPr>
          <w:rFonts w:hint="eastAsia"/>
        </w:rPr>
        <w:t>月龄公牛平均日增重</w:t>
      </w:r>
      <w:r>
        <w:rPr>
          <w:rFonts w:hint="eastAsia"/>
        </w:rPr>
        <w:t>0.8-1.0</w:t>
      </w:r>
      <w:r>
        <w:rPr>
          <w:rFonts w:hint="eastAsia"/>
        </w:rPr>
        <w:t>千克、母牛</w:t>
      </w:r>
      <w:r>
        <w:rPr>
          <w:rFonts w:hint="eastAsia"/>
        </w:rPr>
        <w:t>0.6-0.8</w:t>
      </w:r>
      <w:r>
        <w:rPr>
          <w:rFonts w:hint="eastAsia"/>
        </w:rPr>
        <w:t>千克。未经肥育的</w:t>
      </w:r>
      <w:r>
        <w:rPr>
          <w:rFonts w:hint="eastAsia"/>
        </w:rPr>
        <w:t>2-3</w:t>
      </w:r>
      <w:r>
        <w:rPr>
          <w:rFonts w:hint="eastAsia"/>
        </w:rPr>
        <w:t>岁公牛屠宰率</w:t>
      </w:r>
      <w:r>
        <w:rPr>
          <w:rFonts w:hint="eastAsia"/>
        </w:rPr>
        <w:t>50-55%</w:t>
      </w:r>
      <w:r>
        <w:rPr>
          <w:rFonts w:hint="eastAsia"/>
        </w:rPr>
        <w:t>，净肉率为</w:t>
      </w:r>
      <w:r>
        <w:rPr>
          <w:rFonts w:hint="eastAsia"/>
        </w:rPr>
        <w:t>44-48%</w:t>
      </w:r>
      <w:r>
        <w:rPr>
          <w:rFonts w:hint="eastAsia"/>
        </w:rPr>
        <w:t>。三河</w:t>
      </w:r>
      <w:proofErr w:type="gramStart"/>
      <w:r>
        <w:rPr>
          <w:rFonts w:hint="eastAsia"/>
        </w:rPr>
        <w:t>牛具有</w:t>
      </w:r>
      <w:proofErr w:type="gramEnd"/>
      <w:r>
        <w:rPr>
          <w:rFonts w:hint="eastAsia"/>
        </w:rPr>
        <w:t>完善的氨基酸含量，尤其是含有较高的赖氨酸，肉质良好。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养殖要点：</w:t>
      </w:r>
      <w:proofErr w:type="gramStart"/>
      <w:r>
        <w:rPr>
          <w:rFonts w:hint="eastAsia"/>
        </w:rPr>
        <w:t>三河牛夏秋季</w:t>
      </w:r>
      <w:proofErr w:type="gramEnd"/>
      <w:r>
        <w:rPr>
          <w:rFonts w:hint="eastAsia"/>
        </w:rPr>
        <w:t>一般在天然草场放牧，冬春季舍饲。三河牛对环境温度、饲养管理条件要求不高，只要做好冬春季牧草、饲料储备及驱虫、防疫等工作，即可获得较好的生产性能。如果能参照中国荷斯坦</w:t>
      </w:r>
      <w:proofErr w:type="gramStart"/>
      <w:r>
        <w:rPr>
          <w:rFonts w:hint="eastAsia"/>
        </w:rPr>
        <w:t>牛标准</w:t>
      </w:r>
      <w:proofErr w:type="gramEnd"/>
      <w:r>
        <w:rPr>
          <w:rFonts w:hint="eastAsia"/>
        </w:rPr>
        <w:t>进行生产和管理，三河牛的生产性能还会有较大的上升空间。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在寒冷地区粗放饲养管理条件下具有很强的适应能力，在</w:t>
      </w:r>
      <w:r w:rsidR="00700A49">
        <w:rPr>
          <w:rFonts w:hint="eastAsia"/>
        </w:rPr>
        <w:t>气候与</w:t>
      </w:r>
      <w:r>
        <w:rPr>
          <w:rFonts w:hint="eastAsia"/>
        </w:rPr>
        <w:t>内蒙类似地区都可以饲养。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选育单位</w:t>
      </w:r>
      <w:r>
        <w:rPr>
          <w:rFonts w:hint="eastAsia"/>
        </w:rPr>
        <w:t>：海拉尔农牧场管理局</w:t>
      </w:r>
    </w:p>
    <w:p w:rsidR="00D24966" w:rsidRDefault="00D24966" w:rsidP="00D24966">
      <w:pPr>
        <w:ind w:firstLine="422"/>
        <w:jc w:val="left"/>
      </w:pPr>
      <w:r>
        <w:rPr>
          <w:rFonts w:hint="eastAsia"/>
        </w:rPr>
        <w:t>联系地址：内蒙古自治区呼伦贝尔市海拉尔谢尔塔拉</w:t>
      </w:r>
      <w:proofErr w:type="gramStart"/>
      <w:r>
        <w:rPr>
          <w:rFonts w:hint="eastAsia"/>
        </w:rPr>
        <w:t>种牛场</w:t>
      </w:r>
      <w:proofErr w:type="gramEnd"/>
      <w:r>
        <w:rPr>
          <w:rFonts w:hint="eastAsia"/>
        </w:rPr>
        <w:t>021008</w:t>
      </w:r>
    </w:p>
    <w:p w:rsidR="00D24966" w:rsidRDefault="00D24966" w:rsidP="00D24966">
      <w:pPr>
        <w:ind w:firstLine="422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人：吴红军</w:t>
      </w:r>
    </w:p>
    <w:p w:rsidR="00D24966" w:rsidRDefault="00D24966" w:rsidP="00D24966">
      <w:pPr>
        <w:ind w:firstLine="422"/>
        <w:jc w:val="left"/>
      </w:pPr>
      <w:r>
        <w:rPr>
          <w:rFonts w:hint="eastAsia"/>
        </w:rPr>
        <w:t>联系电话：</w:t>
      </w:r>
      <w:r>
        <w:rPr>
          <w:rFonts w:hint="eastAsia"/>
        </w:rPr>
        <w:t>0470-</w:t>
      </w:r>
      <w:proofErr w:type="gramStart"/>
      <w:r>
        <w:rPr>
          <w:rFonts w:hint="eastAsia"/>
        </w:rPr>
        <w:t>8280079  15560736188</w:t>
      </w:r>
      <w:proofErr w:type="gramEnd"/>
    </w:p>
    <w:p w:rsidR="00D24966" w:rsidRDefault="00D24966" w:rsidP="00D24966">
      <w:pPr>
        <w:ind w:firstLine="422"/>
        <w:jc w:val="left"/>
      </w:pPr>
      <w:r>
        <w:rPr>
          <w:rFonts w:hint="eastAsia"/>
        </w:rPr>
        <w:t>电子邮箱：</w:t>
      </w:r>
      <w:hyperlink r:id="rId7" w:history="1">
        <w:r>
          <w:rPr>
            <w:rFonts w:hint="eastAsia"/>
          </w:rPr>
          <w:t>xieertala@yahoo.com.cn</w:t>
        </w:r>
      </w:hyperlink>
    </w:p>
    <w:p w:rsidR="00D24966" w:rsidRDefault="00D24966" w:rsidP="00700A49">
      <w:pPr>
        <w:pStyle w:val="4"/>
        <w:spacing w:before="156" w:after="156"/>
        <w:ind w:firstLine="422"/>
      </w:pPr>
      <w:bookmarkStart w:id="12" w:name="_Toc375121903"/>
      <w:bookmarkStart w:id="13" w:name="_Toc375122476"/>
      <w:bookmarkStart w:id="14" w:name="_Toc381287527"/>
      <w:bookmarkStart w:id="15" w:name="_Toc32569"/>
      <w:bookmarkStart w:id="16" w:name="_Toc406755651"/>
      <w:bookmarkStart w:id="17" w:name="_Toc32760"/>
      <w:r>
        <w:rPr>
          <w:rFonts w:hint="eastAsia"/>
        </w:rPr>
        <w:t xml:space="preserve">B. </w:t>
      </w:r>
      <w:r>
        <w:rPr>
          <w:rFonts w:hint="eastAsia"/>
        </w:rPr>
        <w:t>新疆褐牛</w:t>
      </w:r>
      <w:bookmarkEnd w:id="12"/>
      <w:bookmarkEnd w:id="13"/>
      <w:bookmarkEnd w:id="14"/>
      <w:bookmarkEnd w:id="15"/>
      <w:bookmarkEnd w:id="16"/>
      <w:bookmarkEnd w:id="17"/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品种来源：</w:t>
      </w:r>
      <w:r>
        <w:rPr>
          <w:rFonts w:hint="eastAsia"/>
        </w:rPr>
        <w:t>新疆褐牛是以当地黄牛为母本，先后引进原苏联阿拉塔乌牛和科斯特罗姆牛、德国和奥地利的瑞士褐牛、土褐牛，经选种育成的适合我国西部山区放牧条件下耐粗饲、耐寒牛品种。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审定情况：</w:t>
      </w:r>
      <w:r>
        <w:rPr>
          <w:rFonts w:hint="eastAsia"/>
        </w:rPr>
        <w:t>1983</w:t>
      </w:r>
      <w:r>
        <w:rPr>
          <w:rFonts w:hint="eastAsia"/>
        </w:rPr>
        <w:t>年国家品种委员会鉴定为乳肉兼用品种，</w:t>
      </w:r>
      <w:r>
        <w:rPr>
          <w:rFonts w:hint="eastAsia"/>
        </w:rPr>
        <w:t>1983</w:t>
      </w:r>
      <w:r>
        <w:rPr>
          <w:rFonts w:hint="eastAsia"/>
        </w:rPr>
        <w:t>年达到品种标准的新疆褐牛约</w:t>
      </w:r>
      <w:r>
        <w:rPr>
          <w:rFonts w:hint="eastAsia"/>
        </w:rPr>
        <w:t>1</w:t>
      </w:r>
      <w:r>
        <w:rPr>
          <w:rFonts w:hint="eastAsia"/>
        </w:rPr>
        <w:t>万头，各代杂种牛约</w:t>
      </w:r>
      <w:r>
        <w:rPr>
          <w:rFonts w:hint="eastAsia"/>
        </w:rPr>
        <w:t>24</w:t>
      </w:r>
      <w:r>
        <w:rPr>
          <w:rFonts w:hint="eastAsia"/>
        </w:rPr>
        <w:t>万头，为中国地方</w:t>
      </w:r>
      <w:proofErr w:type="gramStart"/>
      <w:r>
        <w:rPr>
          <w:rFonts w:hint="eastAsia"/>
        </w:rPr>
        <w:t>牛四大育</w:t>
      </w:r>
      <w:proofErr w:type="gramEnd"/>
      <w:r>
        <w:rPr>
          <w:rFonts w:hint="eastAsia"/>
        </w:rPr>
        <w:t>成品种之一。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特征特性：</w:t>
      </w:r>
      <w:r>
        <w:rPr>
          <w:rFonts w:hint="eastAsia"/>
        </w:rPr>
        <w:t>新疆褐牛属乳肉兼用型。体格中等，体质结实，被</w:t>
      </w:r>
      <w:proofErr w:type="gramStart"/>
      <w:r>
        <w:rPr>
          <w:rFonts w:hint="eastAsia"/>
        </w:rPr>
        <w:t>毛皮肤</w:t>
      </w:r>
      <w:proofErr w:type="gramEnd"/>
      <w:r>
        <w:rPr>
          <w:rFonts w:hint="eastAsia"/>
        </w:rPr>
        <w:t>为褐色，色深浅不</w:t>
      </w:r>
      <w:r>
        <w:rPr>
          <w:rFonts w:hint="eastAsia"/>
        </w:rPr>
        <w:lastRenderedPageBreak/>
        <w:t>一。头顶、角基部为灰白或黄色，多数灰白或黄色</w:t>
      </w:r>
      <w:proofErr w:type="gramStart"/>
      <w:r>
        <w:rPr>
          <w:rFonts w:hint="eastAsia"/>
        </w:rPr>
        <w:t>的口轮和</w:t>
      </w:r>
      <w:proofErr w:type="gramEnd"/>
      <w:r>
        <w:rPr>
          <w:rFonts w:hint="eastAsia"/>
        </w:rPr>
        <w:t>宽窄不一的背线。角尖、眼睑、鼻镜、尾尖、</w:t>
      </w:r>
      <w:proofErr w:type="gramStart"/>
      <w:r>
        <w:rPr>
          <w:rFonts w:hint="eastAsia"/>
        </w:rPr>
        <w:t>蹄均呈</w:t>
      </w:r>
      <w:proofErr w:type="gramEnd"/>
      <w:r>
        <w:rPr>
          <w:rFonts w:hint="eastAsia"/>
        </w:rPr>
        <w:t>深褐色。各部位发育匀称，头长短适中，额较宽稍</w:t>
      </w:r>
      <w:proofErr w:type="gramStart"/>
      <w:r>
        <w:rPr>
          <w:rFonts w:hint="eastAsia"/>
        </w:rPr>
        <w:t>凹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角大小</w:t>
      </w:r>
      <w:proofErr w:type="gramEnd"/>
      <w:r>
        <w:rPr>
          <w:rFonts w:hint="eastAsia"/>
        </w:rPr>
        <w:t>适中细致，向侧前上方弯曲呈椭圆形，角尖稍直。</w:t>
      </w:r>
      <w:proofErr w:type="gramStart"/>
      <w:r>
        <w:rPr>
          <w:rFonts w:hint="eastAsia"/>
        </w:rPr>
        <w:t>颈</w:t>
      </w:r>
      <w:proofErr w:type="gramEnd"/>
      <w:r>
        <w:rPr>
          <w:rFonts w:hint="eastAsia"/>
        </w:rPr>
        <w:t>长短适中稍宽厚，</w:t>
      </w:r>
      <w:proofErr w:type="gramStart"/>
      <w:r>
        <w:rPr>
          <w:rFonts w:hint="eastAsia"/>
        </w:rPr>
        <w:t>颈垂较</w:t>
      </w:r>
      <w:proofErr w:type="gramEnd"/>
      <w:r>
        <w:rPr>
          <w:rFonts w:hint="eastAsia"/>
        </w:rPr>
        <w:t>明显。</w:t>
      </w:r>
      <w:proofErr w:type="gramStart"/>
      <w:r>
        <w:rPr>
          <w:rFonts w:hint="eastAsia"/>
        </w:rPr>
        <w:t>髻甲宽</w:t>
      </w:r>
      <w:proofErr w:type="gramEnd"/>
      <w:r>
        <w:rPr>
          <w:rFonts w:hint="eastAsia"/>
        </w:rPr>
        <w:t>圆，背腰平直较宽，胸宽深，腹中等大，</w:t>
      </w:r>
      <w:proofErr w:type="gramStart"/>
      <w:r>
        <w:rPr>
          <w:rFonts w:hint="eastAsia"/>
        </w:rPr>
        <w:t>尻</w:t>
      </w:r>
      <w:proofErr w:type="gramEnd"/>
      <w:r>
        <w:rPr>
          <w:rFonts w:hint="eastAsia"/>
        </w:rPr>
        <w:t>长宽适中，有部分稍斜尖，十字部稍高，臀部肌肉较丰满。乳房发育中等大，附着良好，乳头长短适中，分布均匀。四肢健壮，肢势端正，</w:t>
      </w:r>
      <w:proofErr w:type="gramStart"/>
      <w:r>
        <w:rPr>
          <w:rFonts w:hint="eastAsia"/>
        </w:rPr>
        <w:t>蹄圆结实</w:t>
      </w:r>
      <w:proofErr w:type="gramEnd"/>
      <w:r>
        <w:rPr>
          <w:rFonts w:hint="eastAsia"/>
        </w:rPr>
        <w:t>。公牛有雄相，角粗、弯小、颈圆拱。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产奶性能：</w:t>
      </w:r>
      <w:r>
        <w:rPr>
          <w:rFonts w:hint="eastAsia"/>
        </w:rPr>
        <w:t>新疆褐牛有较强的适应性，抗病、抗寒、耐粗饲、适宜放牧、群居性强。有较好的产奶性能，乳品质好，乳脂肪含量高达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，干物质</w:t>
      </w:r>
      <w:r>
        <w:rPr>
          <w:rFonts w:hint="eastAsia"/>
        </w:rPr>
        <w:t>13.45%</w:t>
      </w:r>
      <w:r>
        <w:rPr>
          <w:rFonts w:hint="eastAsia"/>
        </w:rPr>
        <w:t>，比重</w:t>
      </w:r>
      <w:r>
        <w:rPr>
          <w:rFonts w:hint="eastAsia"/>
        </w:rPr>
        <w:t>1.031</w:t>
      </w:r>
      <w:r>
        <w:rPr>
          <w:rFonts w:hint="eastAsia"/>
        </w:rPr>
        <w:t>。新疆褐牛在伊犁、塔城牧区草原全年放牧饲养，因此，产奶量受天然草场水草条件的影响，挤奶期大多集中在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月青草季节。牧区一般挤奶按</w:t>
      </w:r>
      <w:r>
        <w:rPr>
          <w:rFonts w:hint="eastAsia"/>
        </w:rPr>
        <w:t>150d</w:t>
      </w:r>
      <w:r>
        <w:rPr>
          <w:rFonts w:hint="eastAsia"/>
        </w:rPr>
        <w:t>计算产奶量。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在重点</w:t>
      </w:r>
      <w:proofErr w:type="gramStart"/>
      <w:r>
        <w:rPr>
          <w:rFonts w:hint="eastAsia"/>
        </w:rPr>
        <w:t>种牛场</w:t>
      </w:r>
      <w:proofErr w:type="gramEnd"/>
      <w:r>
        <w:rPr>
          <w:rFonts w:hint="eastAsia"/>
        </w:rPr>
        <w:t>—乌鲁木齐</w:t>
      </w:r>
      <w:proofErr w:type="gramStart"/>
      <w:r>
        <w:rPr>
          <w:rFonts w:hint="eastAsia"/>
        </w:rPr>
        <w:t>种牛场</w:t>
      </w:r>
      <w:proofErr w:type="gramEnd"/>
      <w:r>
        <w:rPr>
          <w:rFonts w:hint="eastAsia"/>
        </w:rPr>
        <w:t>和塔城地区种牛场，新疆褐牛个体产奶量</w:t>
      </w:r>
      <w:r w:rsidR="00796441">
        <w:rPr>
          <w:rFonts w:hint="eastAsia"/>
        </w:rPr>
        <w:t>305</w:t>
      </w:r>
      <w:r w:rsidR="00796441">
        <w:rPr>
          <w:rFonts w:hint="eastAsia"/>
        </w:rPr>
        <w:t>天</w:t>
      </w:r>
      <w:r>
        <w:rPr>
          <w:rFonts w:hint="eastAsia"/>
        </w:rPr>
        <w:t>可达</w:t>
      </w:r>
      <w:r>
        <w:rPr>
          <w:rFonts w:hint="eastAsia"/>
        </w:rPr>
        <w:t>5400</w:t>
      </w:r>
      <w:r>
        <w:rPr>
          <w:rFonts w:hint="eastAsia"/>
        </w:rPr>
        <w:t>千克左右，</w:t>
      </w:r>
      <w:proofErr w:type="gramStart"/>
      <w:r>
        <w:rPr>
          <w:rFonts w:hint="eastAsia"/>
        </w:rPr>
        <w:t>乳脂率</w:t>
      </w:r>
      <w:proofErr w:type="gramEnd"/>
      <w:r>
        <w:rPr>
          <w:rFonts w:hint="eastAsia"/>
        </w:rPr>
        <w:t>在</w:t>
      </w:r>
      <w:r>
        <w:rPr>
          <w:rFonts w:hint="eastAsia"/>
        </w:rPr>
        <w:t>4</w:t>
      </w:r>
      <w:r>
        <w:rPr>
          <w:rFonts w:hint="eastAsia"/>
        </w:rPr>
        <w:t>％以上。</w:t>
      </w:r>
    </w:p>
    <w:p w:rsidR="00D24966" w:rsidRDefault="00D24966" w:rsidP="00796441">
      <w:pPr>
        <w:ind w:firstLine="422"/>
        <w:jc w:val="left"/>
      </w:pPr>
      <w:r>
        <w:rPr>
          <w:rFonts w:hint="eastAsia"/>
          <w:b/>
          <w:bCs/>
        </w:rPr>
        <w:t>产肉性能：</w:t>
      </w:r>
      <w:r>
        <w:rPr>
          <w:rFonts w:hint="eastAsia"/>
        </w:rPr>
        <w:t>新疆褐牛具有适应牧区放牧饲养的优良特点外，还具有良好的产肉潜力，全放牧条件下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11</w:t>
      </w:r>
      <w:r w:rsidR="00796441">
        <w:rPr>
          <w:rFonts w:hint="eastAsia"/>
        </w:rPr>
        <w:t>月屠宰、中等</w:t>
      </w:r>
      <w:proofErr w:type="gramStart"/>
      <w:r w:rsidR="00796441">
        <w:rPr>
          <w:rFonts w:hint="eastAsia"/>
        </w:rPr>
        <w:t>膘度的阉</w:t>
      </w:r>
      <w:proofErr w:type="gramEnd"/>
      <w:r w:rsidR="00796441">
        <w:rPr>
          <w:rFonts w:hint="eastAsia"/>
        </w:rPr>
        <w:t>牛和成母牛测定结果：</w:t>
      </w:r>
      <w:r>
        <w:rPr>
          <w:rFonts w:hint="eastAsia"/>
        </w:rPr>
        <w:t>在舍饲育</w:t>
      </w:r>
      <w:proofErr w:type="gramStart"/>
      <w:r>
        <w:rPr>
          <w:rFonts w:hint="eastAsia"/>
        </w:rPr>
        <w:t>肥条件</w:t>
      </w:r>
      <w:proofErr w:type="gramEnd"/>
      <w:r>
        <w:rPr>
          <w:rFonts w:hint="eastAsia"/>
        </w:rPr>
        <w:t>下，</w:t>
      </w:r>
      <w:r>
        <w:rPr>
          <w:rFonts w:hint="eastAsia"/>
        </w:rPr>
        <w:t>1.5</w:t>
      </w:r>
      <w:r>
        <w:rPr>
          <w:rFonts w:hint="eastAsia"/>
        </w:rPr>
        <w:t>岁</w:t>
      </w:r>
      <w:proofErr w:type="gramStart"/>
      <w:r>
        <w:rPr>
          <w:rFonts w:hint="eastAsia"/>
        </w:rPr>
        <w:t>阉</w:t>
      </w:r>
      <w:proofErr w:type="gramEnd"/>
      <w:r>
        <w:rPr>
          <w:rFonts w:hint="eastAsia"/>
        </w:rPr>
        <w:t>牛屠宰率为</w:t>
      </w:r>
      <w:r>
        <w:rPr>
          <w:rFonts w:hint="eastAsia"/>
        </w:rPr>
        <w:t xml:space="preserve"> 47.55%</w:t>
      </w:r>
      <w:r>
        <w:rPr>
          <w:rFonts w:hint="eastAsia"/>
        </w:rPr>
        <w:t>，净肉率为</w:t>
      </w:r>
      <w:r>
        <w:rPr>
          <w:rFonts w:hint="eastAsia"/>
        </w:rPr>
        <w:t xml:space="preserve"> 36.64</w:t>
      </w:r>
      <w:r>
        <w:rPr>
          <w:rFonts w:hint="eastAsia"/>
        </w:rPr>
        <w:t>，骨肉比</w:t>
      </w:r>
      <w:r>
        <w:rPr>
          <w:rFonts w:hint="eastAsia"/>
        </w:rPr>
        <w:t>1:3.6</w:t>
      </w:r>
      <w:r>
        <w:rPr>
          <w:rFonts w:hint="eastAsia"/>
        </w:rPr>
        <w:t>；</w:t>
      </w:r>
      <w:r>
        <w:rPr>
          <w:rFonts w:hint="eastAsia"/>
        </w:rPr>
        <w:t>2.5</w:t>
      </w:r>
      <w:r>
        <w:rPr>
          <w:rFonts w:hint="eastAsia"/>
        </w:rPr>
        <w:t>岁</w:t>
      </w:r>
      <w:proofErr w:type="gramStart"/>
      <w:r>
        <w:rPr>
          <w:rFonts w:hint="eastAsia"/>
        </w:rPr>
        <w:t>阉</w:t>
      </w:r>
      <w:proofErr w:type="gramEnd"/>
      <w:r>
        <w:rPr>
          <w:rFonts w:hint="eastAsia"/>
        </w:rPr>
        <w:t>牛屠宰率为</w:t>
      </w:r>
      <w:r>
        <w:rPr>
          <w:rFonts w:hint="eastAsia"/>
        </w:rPr>
        <w:t xml:space="preserve"> 52.46%</w:t>
      </w:r>
      <w:r>
        <w:rPr>
          <w:rFonts w:hint="eastAsia"/>
        </w:rPr>
        <w:t>，净肉率为</w:t>
      </w:r>
      <w:r>
        <w:rPr>
          <w:rFonts w:hint="eastAsia"/>
        </w:rPr>
        <w:t>41.8%</w:t>
      </w:r>
      <w:r>
        <w:rPr>
          <w:rFonts w:hint="eastAsia"/>
        </w:rPr>
        <w:t>，骨肉比</w:t>
      </w:r>
      <w:r>
        <w:rPr>
          <w:rFonts w:hint="eastAsia"/>
        </w:rPr>
        <w:t>1:3.4</w:t>
      </w:r>
      <w:r>
        <w:rPr>
          <w:rFonts w:hint="eastAsia"/>
        </w:rPr>
        <w:t>。放牧育肥日增重平均为</w:t>
      </w:r>
      <w:r>
        <w:rPr>
          <w:rFonts w:hint="eastAsia"/>
        </w:rPr>
        <w:t xml:space="preserve">0.65 </w:t>
      </w:r>
      <w:r>
        <w:rPr>
          <w:rFonts w:hint="eastAsia"/>
        </w:rPr>
        <w:t>千克；强度育肥日增重一般为</w:t>
      </w:r>
      <w:r>
        <w:rPr>
          <w:rFonts w:hint="eastAsia"/>
        </w:rPr>
        <w:t>0.85</w:t>
      </w:r>
      <w:r>
        <w:rPr>
          <w:rFonts w:hint="eastAsia"/>
        </w:rPr>
        <w:t>～</w:t>
      </w:r>
      <w:r>
        <w:rPr>
          <w:rFonts w:hint="eastAsia"/>
        </w:rPr>
        <w:t>1.25</w:t>
      </w:r>
      <w:r>
        <w:rPr>
          <w:rFonts w:hint="eastAsia"/>
        </w:rPr>
        <w:t>千克。高者可达</w:t>
      </w:r>
      <w:r>
        <w:rPr>
          <w:rFonts w:hint="eastAsia"/>
        </w:rPr>
        <w:t>1.85</w:t>
      </w:r>
      <w:r>
        <w:rPr>
          <w:rFonts w:hint="eastAsia"/>
        </w:rPr>
        <w:t>千克。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养殖要点：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易于在草原、河谷、丘岭、亚高山放牧，在西北地区草原牧区采取放牧加补饲的方式饲养，能提高草场的载畜量，能节约大量劳动力，犊牛断奶后采用放牧加补饲的育肥方式，消耗精料较少。因此，在我国广大牧区，采用犊牛断奶后放牧加补饲的育肥方式是较为普遍的；</w:t>
      </w:r>
      <w:proofErr w:type="gramStart"/>
      <w:r>
        <w:rPr>
          <w:rFonts w:hint="eastAsia"/>
        </w:rPr>
        <w:t>全舍饲</w:t>
      </w:r>
      <w:proofErr w:type="gramEnd"/>
      <w:r>
        <w:rPr>
          <w:rFonts w:hint="eastAsia"/>
        </w:rPr>
        <w:t>饲养按照奶牛饲养管理规程进行，可以发挥更好的生产性能和提高经济效益。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放牧补饲时间一般从</w:t>
      </w:r>
      <w:r>
        <w:rPr>
          <w:rFonts w:hint="eastAsia"/>
        </w:rPr>
        <w:t>5</w:t>
      </w:r>
      <w:r>
        <w:rPr>
          <w:rFonts w:hint="eastAsia"/>
        </w:rPr>
        <w:t>月开始，</w:t>
      </w:r>
      <w:r>
        <w:rPr>
          <w:rFonts w:hint="eastAsia"/>
        </w:rPr>
        <w:t>8</w:t>
      </w:r>
      <w:r>
        <w:rPr>
          <w:rFonts w:hint="eastAsia"/>
        </w:rPr>
        <w:t>月结束，个别农牧交错地区可放牧至</w:t>
      </w:r>
      <w:r>
        <w:rPr>
          <w:rFonts w:hint="eastAsia"/>
        </w:rPr>
        <w:t>10</w:t>
      </w:r>
      <w:r>
        <w:rPr>
          <w:rFonts w:hint="eastAsia"/>
        </w:rPr>
        <w:t>月。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生产母牛一般</w:t>
      </w:r>
      <w:r>
        <w:rPr>
          <w:rFonts w:hint="eastAsia"/>
        </w:rPr>
        <w:t>18</w:t>
      </w:r>
      <w:r>
        <w:rPr>
          <w:rFonts w:hint="eastAsia"/>
        </w:rPr>
        <w:t>月龄配种。同时春秋两</w:t>
      </w:r>
      <w:proofErr w:type="gramStart"/>
      <w:r>
        <w:rPr>
          <w:rFonts w:hint="eastAsia"/>
        </w:rPr>
        <w:t>季做好</w:t>
      </w:r>
      <w:proofErr w:type="gramEnd"/>
      <w:r>
        <w:rPr>
          <w:rFonts w:hint="eastAsia"/>
        </w:rPr>
        <w:t>防疫免疫工作，及时防病与治病、适时计划免疫接种。</w:t>
      </w:r>
    </w:p>
    <w:p w:rsidR="00D24966" w:rsidRDefault="00D24966" w:rsidP="00D24966">
      <w:pPr>
        <w:ind w:firstLine="422"/>
        <w:jc w:val="left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适宜全国北方各地农区。</w:t>
      </w:r>
    </w:p>
    <w:p w:rsidR="00D24966" w:rsidRDefault="00D24966" w:rsidP="00D24966">
      <w:pPr>
        <w:ind w:firstLine="422"/>
        <w:jc w:val="left"/>
        <w:rPr>
          <w:b/>
          <w:bCs/>
        </w:rPr>
      </w:pPr>
      <w:r>
        <w:rPr>
          <w:rFonts w:hint="eastAsia"/>
          <w:b/>
          <w:bCs/>
        </w:rPr>
        <w:t>技术依托单位：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新疆畜牧科学院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联系地址：新疆畜牧科学院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邮政编码：</w:t>
      </w:r>
      <w:r>
        <w:rPr>
          <w:rFonts w:hint="eastAsia"/>
        </w:rPr>
        <w:t>830000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人：蔺宏凯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联系电话：</w:t>
      </w:r>
      <w:r>
        <w:rPr>
          <w:rFonts w:hint="eastAsia"/>
        </w:rPr>
        <w:t>0991-4844735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新疆自治区畜禽繁育改良总站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联系地址：新疆乌鲁木齐市西山东街</w:t>
      </w:r>
      <w:r>
        <w:rPr>
          <w:rFonts w:hint="eastAsia"/>
        </w:rPr>
        <w:t>476</w:t>
      </w:r>
      <w:r>
        <w:rPr>
          <w:rFonts w:hint="eastAsia"/>
        </w:rPr>
        <w:t>号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邮政编码：</w:t>
      </w:r>
      <w:r>
        <w:rPr>
          <w:rFonts w:hint="eastAsia"/>
        </w:rPr>
        <w:t>830009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人：石挺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联系电话：</w:t>
      </w:r>
      <w:r>
        <w:rPr>
          <w:rFonts w:hint="eastAsia"/>
        </w:rPr>
        <w:t>0991-8788490</w:t>
      </w:r>
      <w:r>
        <w:rPr>
          <w:rFonts w:hint="eastAsia"/>
        </w:rPr>
        <w:t xml:space="preserve">　　</w:t>
      </w:r>
      <w:r>
        <w:rPr>
          <w:rFonts w:hint="eastAsia"/>
        </w:rPr>
        <w:t>13899896616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新疆农业大学动物科学院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联系地址：乌鲁木齐市沙区南昌路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邮政编码：</w:t>
      </w:r>
      <w:r>
        <w:rPr>
          <w:rFonts w:hint="eastAsia"/>
        </w:rPr>
        <w:t>830003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人：余雄</w:t>
      </w:r>
    </w:p>
    <w:p w:rsidR="00D24966" w:rsidRDefault="00D24966" w:rsidP="00D24966">
      <w:pPr>
        <w:ind w:firstLine="420"/>
        <w:jc w:val="left"/>
      </w:pPr>
      <w:r>
        <w:rPr>
          <w:rFonts w:hint="eastAsia"/>
        </w:rPr>
        <w:t>联系电话：</w:t>
      </w:r>
      <w:r>
        <w:rPr>
          <w:rFonts w:hint="eastAsia"/>
        </w:rPr>
        <w:t>13809910819</w:t>
      </w:r>
    </w:p>
    <w:p w:rsidR="00D24966" w:rsidRDefault="00D24966" w:rsidP="00700A49">
      <w:pPr>
        <w:pStyle w:val="4"/>
        <w:spacing w:before="156" w:after="156"/>
        <w:ind w:firstLine="422"/>
      </w:pPr>
      <w:bookmarkStart w:id="18" w:name="_Toc375122477"/>
      <w:bookmarkStart w:id="19" w:name="_Toc375121904"/>
      <w:bookmarkStart w:id="20" w:name="_Toc381287528"/>
      <w:bookmarkStart w:id="21" w:name="_Toc7731"/>
      <w:bookmarkStart w:id="22" w:name="_Toc406755652"/>
      <w:bookmarkStart w:id="23" w:name="_Toc13784"/>
      <w:r>
        <w:lastRenderedPageBreak/>
        <w:t xml:space="preserve">C. </w:t>
      </w:r>
      <w:r>
        <w:rPr>
          <w:rFonts w:hint="eastAsia"/>
        </w:rPr>
        <w:t>乳肉兼用型西门塔尔牛</w:t>
      </w:r>
      <w:bookmarkEnd w:id="18"/>
      <w:bookmarkEnd w:id="19"/>
      <w:bookmarkEnd w:id="20"/>
      <w:bookmarkEnd w:id="21"/>
      <w:bookmarkEnd w:id="22"/>
      <w:bookmarkEnd w:id="23"/>
    </w:p>
    <w:p w:rsidR="00D24966" w:rsidRDefault="00D24966" w:rsidP="00D24966">
      <w:pPr>
        <w:ind w:firstLine="422"/>
        <w:jc w:val="left"/>
      </w:pPr>
      <w:r>
        <w:rPr>
          <w:rFonts w:cs="宋体" w:hint="eastAsia"/>
          <w:b/>
          <w:bCs/>
        </w:rPr>
        <w:t>品种来源</w:t>
      </w:r>
      <w:r>
        <w:rPr>
          <w:rFonts w:cs="宋体" w:hint="eastAsia"/>
        </w:rPr>
        <w:t>：目前我国拥有两类三个品种的西门塔尔牛遗传资源，即引进品种（</w:t>
      </w:r>
      <w:proofErr w:type="gramStart"/>
      <w:r>
        <w:rPr>
          <w:rFonts w:cs="宋体" w:hint="eastAsia"/>
        </w:rPr>
        <w:t>德系西门</w:t>
      </w:r>
      <w:proofErr w:type="gramEnd"/>
      <w:r>
        <w:rPr>
          <w:rFonts w:cs="宋体" w:hint="eastAsia"/>
        </w:rPr>
        <w:t>塔尔牛，法国蒙贝利亚牛）和我国培育品种（中国西门塔尔牛）</w:t>
      </w:r>
    </w:p>
    <w:p w:rsidR="00D24966" w:rsidRDefault="00D24966" w:rsidP="00D24966">
      <w:pPr>
        <w:ind w:firstLine="422"/>
        <w:jc w:val="left"/>
      </w:pPr>
      <w:r>
        <w:rPr>
          <w:rFonts w:cs="宋体" w:hint="eastAsia"/>
          <w:b/>
          <w:bCs/>
        </w:rPr>
        <w:t>审定情况</w:t>
      </w:r>
      <w:r>
        <w:rPr>
          <w:rFonts w:cs="宋体" w:hint="eastAsia"/>
        </w:rPr>
        <w:t>：农业部第</w:t>
      </w:r>
      <w:r>
        <w:rPr>
          <w:rFonts w:cs="宋体"/>
        </w:rPr>
        <w:t>188</w:t>
      </w:r>
      <w:r>
        <w:rPr>
          <w:rFonts w:cs="宋体" w:hint="eastAsia"/>
        </w:rPr>
        <w:t>号公告，</w:t>
      </w:r>
      <w:r>
        <w:rPr>
          <w:rFonts w:cs="宋体"/>
        </w:rPr>
        <w:t xml:space="preserve"> 2002</w:t>
      </w:r>
      <w:r>
        <w:rPr>
          <w:rFonts w:cs="宋体" w:hint="eastAsia"/>
        </w:rPr>
        <w:t>年</w:t>
      </w:r>
      <w:r>
        <w:rPr>
          <w:rFonts w:cs="宋体"/>
        </w:rPr>
        <w:t>1</w:t>
      </w:r>
      <w:r>
        <w:rPr>
          <w:rFonts w:cs="宋体" w:hint="eastAsia"/>
        </w:rPr>
        <w:t>月</w:t>
      </w:r>
      <w:r>
        <w:rPr>
          <w:rFonts w:cs="宋体"/>
        </w:rPr>
        <w:t>31</w:t>
      </w:r>
      <w:r>
        <w:rPr>
          <w:rFonts w:cs="宋体" w:hint="eastAsia"/>
        </w:rPr>
        <w:t>日发布，批准中国西门塔尔牛为新品种。</w:t>
      </w:r>
    </w:p>
    <w:p w:rsidR="00D24966" w:rsidRDefault="00D24966" w:rsidP="00D24966">
      <w:pPr>
        <w:ind w:firstLine="422"/>
        <w:jc w:val="left"/>
      </w:pPr>
      <w:r>
        <w:rPr>
          <w:rFonts w:cs="宋体" w:hint="eastAsia"/>
          <w:b/>
          <w:bCs/>
        </w:rPr>
        <w:t>审定编号</w:t>
      </w:r>
      <w:r>
        <w:rPr>
          <w:rFonts w:cs="宋体" w:hint="eastAsia"/>
        </w:rPr>
        <w:t>：农</w:t>
      </w:r>
      <w:r>
        <w:rPr>
          <w:rFonts w:cs="宋体"/>
        </w:rPr>
        <w:t>02</w:t>
      </w:r>
      <w:proofErr w:type="gramStart"/>
      <w:r>
        <w:rPr>
          <w:rFonts w:cs="宋体" w:hint="eastAsia"/>
        </w:rPr>
        <w:t>新品种证字</w:t>
      </w:r>
      <w:proofErr w:type="gramEnd"/>
      <w:r>
        <w:rPr>
          <w:rFonts w:cs="宋体" w:hint="eastAsia"/>
        </w:rPr>
        <w:t>第</w:t>
      </w:r>
      <w:r>
        <w:rPr>
          <w:rFonts w:cs="宋体"/>
        </w:rPr>
        <w:t>1</w:t>
      </w:r>
      <w:r>
        <w:rPr>
          <w:rFonts w:cs="宋体" w:hint="eastAsia"/>
        </w:rPr>
        <w:t>号</w:t>
      </w:r>
    </w:p>
    <w:p w:rsidR="00D24966" w:rsidRDefault="00D24966" w:rsidP="00D24966">
      <w:pPr>
        <w:ind w:firstLine="422"/>
        <w:jc w:val="left"/>
      </w:pPr>
      <w:r>
        <w:rPr>
          <w:rFonts w:cs="宋体" w:hint="eastAsia"/>
          <w:b/>
          <w:bCs/>
        </w:rPr>
        <w:t>特征特性</w:t>
      </w:r>
      <w:r>
        <w:rPr>
          <w:rFonts w:cs="宋体" w:hint="eastAsia"/>
        </w:rPr>
        <w:t>：各品种西门塔尔牛体貌特征大致相似。其体型为深宽高大，结构匀称，体质结实，肌肉发达，后躯肌肉丰满，花片均为黄（红）白花，花片分布整齐，四肢头尾均为白色。额宽眼大，嘴宽大，头颈结合良好，颈下垂发达，肩背腰平直，粗壮结实，</w:t>
      </w:r>
      <w:proofErr w:type="gramStart"/>
      <w:r>
        <w:rPr>
          <w:rFonts w:cs="宋体" w:hint="eastAsia"/>
        </w:rPr>
        <w:t>角大小</w:t>
      </w:r>
      <w:proofErr w:type="gramEnd"/>
      <w:r>
        <w:rPr>
          <w:rFonts w:cs="宋体" w:hint="eastAsia"/>
        </w:rPr>
        <w:t>适中，乳房发育良好，结构均匀紧凑。成年公牛体高</w:t>
      </w:r>
      <w:r>
        <w:rPr>
          <w:rFonts w:cs="宋体"/>
        </w:rPr>
        <w:t>148.6</w:t>
      </w:r>
      <w:r>
        <w:rPr>
          <w:rFonts w:cs="宋体"/>
        </w:rPr>
        <w:t>厘米</w:t>
      </w:r>
      <w:r>
        <w:rPr>
          <w:rFonts w:cs="宋体" w:hint="eastAsia"/>
        </w:rPr>
        <w:t>、体重</w:t>
      </w:r>
      <w:r>
        <w:rPr>
          <w:rFonts w:cs="宋体"/>
        </w:rPr>
        <w:t>1000</w:t>
      </w:r>
      <w:r>
        <w:rPr>
          <w:rFonts w:cs="宋体" w:hint="eastAsia"/>
        </w:rPr>
        <w:t>～</w:t>
      </w:r>
      <w:r>
        <w:rPr>
          <w:rFonts w:cs="宋体"/>
        </w:rPr>
        <w:t>1300</w:t>
      </w:r>
      <w:r>
        <w:rPr>
          <w:rFonts w:cs="宋体"/>
        </w:rPr>
        <w:t>千克</w:t>
      </w:r>
      <w:r>
        <w:rPr>
          <w:rFonts w:cs="宋体" w:hint="eastAsia"/>
        </w:rPr>
        <w:t>，母牛体高</w:t>
      </w:r>
      <w:r>
        <w:rPr>
          <w:rFonts w:cs="宋体"/>
        </w:rPr>
        <w:t>132.2</w:t>
      </w:r>
      <w:r>
        <w:rPr>
          <w:rFonts w:cs="宋体"/>
        </w:rPr>
        <w:t>厘米</w:t>
      </w:r>
      <w:r>
        <w:rPr>
          <w:rFonts w:cs="宋体" w:hint="eastAsia"/>
        </w:rPr>
        <w:t>、体重</w:t>
      </w:r>
      <w:r>
        <w:rPr>
          <w:rFonts w:cs="宋体"/>
        </w:rPr>
        <w:t>600</w:t>
      </w:r>
      <w:r>
        <w:rPr>
          <w:rFonts w:cs="宋体" w:hint="eastAsia"/>
        </w:rPr>
        <w:t>～</w:t>
      </w:r>
      <w:r>
        <w:rPr>
          <w:rFonts w:cs="宋体"/>
        </w:rPr>
        <w:t>800</w:t>
      </w:r>
      <w:r>
        <w:rPr>
          <w:rFonts w:cs="宋体"/>
        </w:rPr>
        <w:t>千克</w:t>
      </w:r>
      <w:r>
        <w:rPr>
          <w:rFonts w:cs="宋体" w:hint="eastAsia"/>
        </w:rPr>
        <w:t>。</w:t>
      </w:r>
    </w:p>
    <w:p w:rsidR="00D24966" w:rsidRDefault="00D24966" w:rsidP="00D24966">
      <w:pPr>
        <w:ind w:firstLine="422"/>
        <w:jc w:val="left"/>
      </w:pPr>
      <w:r>
        <w:rPr>
          <w:rFonts w:cs="宋体" w:hint="eastAsia"/>
          <w:b/>
          <w:bCs/>
        </w:rPr>
        <w:t>产量表现</w:t>
      </w:r>
      <w:r>
        <w:rPr>
          <w:rFonts w:cs="宋体" w:hint="eastAsia"/>
        </w:rPr>
        <w:t>：该品种属于乳肉</w:t>
      </w:r>
      <w:proofErr w:type="gramStart"/>
      <w:r>
        <w:rPr>
          <w:rFonts w:cs="宋体" w:hint="eastAsia"/>
        </w:rPr>
        <w:t>兼用型牛品种</w:t>
      </w:r>
      <w:proofErr w:type="gramEnd"/>
      <w:r>
        <w:rPr>
          <w:rFonts w:cs="宋体" w:hint="eastAsia"/>
        </w:rPr>
        <w:t>。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  <w:b/>
          <w:bCs/>
        </w:rPr>
        <w:t>产奶性能</w:t>
      </w:r>
      <w:r>
        <w:rPr>
          <w:rFonts w:cs="宋体" w:hint="eastAsia"/>
        </w:rPr>
        <w:t>：不同来源品种产奶性能不一，</w:t>
      </w:r>
      <w:proofErr w:type="gramStart"/>
      <w:r>
        <w:rPr>
          <w:rFonts w:cs="宋体" w:hint="eastAsia"/>
        </w:rPr>
        <w:t>德系西门</w:t>
      </w:r>
      <w:proofErr w:type="gramEnd"/>
      <w:r>
        <w:rPr>
          <w:rFonts w:cs="宋体" w:hint="eastAsia"/>
        </w:rPr>
        <w:t>塔尔牛和蒙贝利亚牛，在原产地平均年产奶量</w:t>
      </w:r>
      <w:r>
        <w:rPr>
          <w:rFonts w:cs="宋体"/>
        </w:rPr>
        <w:t>7000</w:t>
      </w:r>
      <w:r>
        <w:rPr>
          <w:rFonts w:cs="宋体" w:hint="eastAsia"/>
        </w:rPr>
        <w:t>千克以上，平均</w:t>
      </w:r>
      <w:proofErr w:type="gramStart"/>
      <w:r>
        <w:rPr>
          <w:rFonts w:cs="宋体" w:hint="eastAsia"/>
        </w:rPr>
        <w:t>乳脂率</w:t>
      </w:r>
      <w:proofErr w:type="gramEnd"/>
      <w:r>
        <w:rPr>
          <w:rFonts w:cs="宋体" w:hint="eastAsia"/>
        </w:rPr>
        <w:t>为</w:t>
      </w:r>
      <w:r>
        <w:rPr>
          <w:rFonts w:cs="宋体"/>
        </w:rPr>
        <w:t>4.15</w:t>
      </w:r>
      <w:r>
        <w:rPr>
          <w:rFonts w:cs="宋体" w:hint="eastAsia"/>
        </w:rPr>
        <w:t>％，平均乳蛋白率为</w:t>
      </w:r>
      <w:r>
        <w:rPr>
          <w:rFonts w:cs="宋体"/>
        </w:rPr>
        <w:t>3.50</w:t>
      </w:r>
      <w:r>
        <w:rPr>
          <w:rFonts w:cs="宋体" w:hint="eastAsia"/>
        </w:rPr>
        <w:t>％，在我国经纯种繁育和良好饲养管理水平下，可接近或达到这一水平。中国西门塔尔牛在良好的舍</w:t>
      </w:r>
      <w:proofErr w:type="gramStart"/>
      <w:r>
        <w:rPr>
          <w:rFonts w:cs="宋体" w:hint="eastAsia"/>
        </w:rPr>
        <w:t>饲条件</w:t>
      </w:r>
      <w:proofErr w:type="gramEnd"/>
      <w:r>
        <w:rPr>
          <w:rFonts w:cs="宋体" w:hint="eastAsia"/>
        </w:rPr>
        <w:t>下，年均产奶量可达</w:t>
      </w:r>
      <w:r>
        <w:rPr>
          <w:rFonts w:cs="宋体"/>
        </w:rPr>
        <w:t>6000</w:t>
      </w:r>
      <w:r>
        <w:rPr>
          <w:rFonts w:cs="宋体" w:hint="eastAsia"/>
        </w:rPr>
        <w:t>千克以上，经导入引进品种遗传物质的杂交后代产奶性能可提高</w:t>
      </w:r>
      <w:r>
        <w:rPr>
          <w:rFonts w:cs="宋体"/>
        </w:rPr>
        <w:t>10%-30%</w:t>
      </w:r>
      <w:r>
        <w:rPr>
          <w:rFonts w:cs="宋体" w:hint="eastAsia"/>
        </w:rPr>
        <w:t>。</w:t>
      </w:r>
    </w:p>
    <w:p w:rsidR="00D24966" w:rsidRDefault="00D24966" w:rsidP="00D24966">
      <w:pPr>
        <w:ind w:firstLine="422"/>
        <w:jc w:val="left"/>
      </w:pPr>
      <w:r>
        <w:rPr>
          <w:rFonts w:cs="宋体" w:hint="eastAsia"/>
          <w:b/>
          <w:bCs/>
        </w:rPr>
        <w:t>产肉性能</w:t>
      </w:r>
      <w:r>
        <w:rPr>
          <w:rFonts w:cs="宋体" w:hint="eastAsia"/>
        </w:rPr>
        <w:t>：各品种西门塔尔牛及其杂交后代均有较好的产肉性能。在放牧条件下，公犊牛日增重可达</w:t>
      </w:r>
      <w:r>
        <w:rPr>
          <w:rFonts w:cs="宋体"/>
        </w:rPr>
        <w:t>800g</w:t>
      </w:r>
      <w:r>
        <w:rPr>
          <w:rFonts w:cs="宋体" w:hint="eastAsia"/>
        </w:rPr>
        <w:t>，在舍</w:t>
      </w:r>
      <w:proofErr w:type="gramStart"/>
      <w:r>
        <w:rPr>
          <w:rFonts w:cs="宋体" w:hint="eastAsia"/>
        </w:rPr>
        <w:t>饲条件</w:t>
      </w:r>
      <w:proofErr w:type="gramEnd"/>
      <w:r>
        <w:rPr>
          <w:rFonts w:cs="宋体" w:hint="eastAsia"/>
        </w:rPr>
        <w:t>下可达到</w:t>
      </w:r>
      <w:r>
        <w:rPr>
          <w:rFonts w:cs="宋体"/>
        </w:rPr>
        <w:t>1000g</w:t>
      </w:r>
      <w:r>
        <w:rPr>
          <w:rFonts w:cs="宋体" w:hint="eastAsia"/>
        </w:rPr>
        <w:t>以上，</w:t>
      </w:r>
      <w:r>
        <w:rPr>
          <w:rFonts w:cs="宋体"/>
        </w:rPr>
        <w:t>1.5</w:t>
      </w:r>
      <w:r>
        <w:rPr>
          <w:rFonts w:cs="宋体" w:hint="eastAsia"/>
        </w:rPr>
        <w:t>岁时体重可达到</w:t>
      </w:r>
      <w:r>
        <w:rPr>
          <w:rFonts w:cs="宋体"/>
        </w:rPr>
        <w:t>700</w:t>
      </w:r>
      <w:r>
        <w:rPr>
          <w:rFonts w:cs="宋体" w:hint="eastAsia"/>
        </w:rPr>
        <w:t>～</w:t>
      </w:r>
      <w:r>
        <w:rPr>
          <w:rFonts w:cs="宋体"/>
        </w:rPr>
        <w:t>800</w:t>
      </w:r>
      <w:r>
        <w:rPr>
          <w:rFonts w:cs="宋体"/>
        </w:rPr>
        <w:t>千克</w:t>
      </w:r>
      <w:r>
        <w:rPr>
          <w:rFonts w:cs="宋体" w:hint="eastAsia"/>
        </w:rPr>
        <w:t>范围。公牛肥育后的屠宰率最高可达</w:t>
      </w:r>
      <w:r>
        <w:rPr>
          <w:rFonts w:cs="宋体"/>
        </w:rPr>
        <w:t>65%</w:t>
      </w:r>
      <w:r>
        <w:rPr>
          <w:rFonts w:cs="宋体" w:hint="eastAsia"/>
        </w:rPr>
        <w:t>，母牛在半肥育的情况下，屠宰率达</w:t>
      </w:r>
      <w:r>
        <w:rPr>
          <w:rFonts w:cs="宋体"/>
        </w:rPr>
        <w:t>53</w:t>
      </w:r>
      <w:r>
        <w:rPr>
          <w:rFonts w:cs="宋体" w:hint="eastAsia"/>
        </w:rPr>
        <w:t>～</w:t>
      </w:r>
      <w:r>
        <w:rPr>
          <w:rFonts w:cs="宋体"/>
        </w:rPr>
        <w:t>55%</w:t>
      </w:r>
      <w:r>
        <w:rPr>
          <w:rFonts w:cs="宋体" w:hint="eastAsia"/>
        </w:rPr>
        <w:t>。一般情况下，养殖西门塔尔牛及其杂种后代，母牛用于产犊产奶，公犊用于肉用肥育，养殖综合效益明显。</w:t>
      </w:r>
    </w:p>
    <w:p w:rsidR="00D24966" w:rsidRDefault="00D24966" w:rsidP="00D24966">
      <w:pPr>
        <w:ind w:firstLine="422"/>
        <w:jc w:val="left"/>
      </w:pPr>
      <w:r>
        <w:rPr>
          <w:rFonts w:cs="宋体" w:hint="eastAsia"/>
          <w:b/>
          <w:bCs/>
        </w:rPr>
        <w:t>养殖要点</w:t>
      </w:r>
      <w:r>
        <w:rPr>
          <w:rFonts w:cs="宋体" w:hint="eastAsia"/>
        </w:rPr>
        <w:t>：①根据当地生产实际，参照西门塔尔牛饲养管理规程进行饲养管理；②适时进行配种，要求达到成年体重的</w:t>
      </w:r>
      <w:r>
        <w:rPr>
          <w:rFonts w:cs="宋体"/>
        </w:rPr>
        <w:t>70</w:t>
      </w:r>
      <w:r>
        <w:rPr>
          <w:rFonts w:cs="宋体" w:hint="eastAsia"/>
        </w:rPr>
        <w:t>％时开始配种；③积极做好防疫和驱虫工作，按照免疫程序进行接种；④搞好卫生保健工作。</w:t>
      </w:r>
    </w:p>
    <w:p w:rsidR="00D24966" w:rsidRDefault="00D24966" w:rsidP="00D24966">
      <w:pPr>
        <w:ind w:firstLine="422"/>
        <w:jc w:val="left"/>
        <w:rPr>
          <w:rFonts w:hint="eastAsia"/>
        </w:rPr>
      </w:pPr>
      <w:r>
        <w:rPr>
          <w:rFonts w:cs="宋体" w:hint="eastAsia"/>
          <w:b/>
          <w:bCs/>
        </w:rPr>
        <w:t>适宜区域</w:t>
      </w:r>
      <w:r>
        <w:rPr>
          <w:rFonts w:cs="宋体" w:hint="eastAsia"/>
        </w:rPr>
        <w:t>：</w:t>
      </w:r>
      <w:r>
        <w:rPr>
          <w:rFonts w:hint="eastAsia"/>
        </w:rPr>
        <w:t>适宜在新疆、内蒙古、山东、河北、山西、河南、吉林、辽宁、四川、安徽、甘肃等黄牛主产区域养殖。</w:t>
      </w:r>
    </w:p>
    <w:p w:rsidR="00796441" w:rsidRPr="00796441" w:rsidRDefault="00796441" w:rsidP="00796441">
      <w:pPr>
        <w:ind w:firstLine="422"/>
        <w:jc w:val="left"/>
      </w:pPr>
      <w:r>
        <w:rPr>
          <w:rFonts w:cs="宋体" w:hint="eastAsia"/>
          <w:b/>
          <w:bCs/>
        </w:rPr>
        <w:t>选育单位</w:t>
      </w:r>
      <w:r>
        <w:rPr>
          <w:rFonts w:cs="宋体" w:hint="eastAsia"/>
        </w:rPr>
        <w:t>：中国西门塔尔牛新品种由以下单位参与培育：中国农业科学院畜牧所、四川阳坪种牛场、新疆呼图壁种牛场、内蒙古高林屯种畜场、吉林省查干花种畜场、辽宁阜新种牛场、内蒙古</w:t>
      </w:r>
      <w:proofErr w:type="gramStart"/>
      <w:r>
        <w:rPr>
          <w:rFonts w:cs="宋体" w:hint="eastAsia"/>
        </w:rPr>
        <w:t>嘎</w:t>
      </w:r>
      <w:proofErr w:type="gramEnd"/>
      <w:r>
        <w:rPr>
          <w:rFonts w:cs="宋体" w:hint="eastAsia"/>
        </w:rPr>
        <w:t>达苏种畜场、内蒙古通辽家畜繁育指导站、四川省畜牧科学研究院、山西省农业科学院畜牧兽医研究所、吉林省农业科学院畜牧分院、黑龙江齐齐哈尔种畜场、山西省家畜冷冻精液站、内蒙古科尔沁左翼后旗家畜改良站、四川省宣汉县云蒙山牧场、新疆库车县畜牧局。</w:t>
      </w:r>
    </w:p>
    <w:p w:rsidR="00D24966" w:rsidRDefault="00D24966" w:rsidP="00D24966">
      <w:pPr>
        <w:ind w:firstLine="422"/>
        <w:jc w:val="left"/>
      </w:pPr>
      <w:r>
        <w:rPr>
          <w:rFonts w:cs="宋体" w:hint="eastAsia"/>
          <w:b/>
          <w:bCs/>
        </w:rPr>
        <w:t>技术依托单位</w:t>
      </w:r>
      <w:r>
        <w:rPr>
          <w:rFonts w:cs="宋体" w:hint="eastAsia"/>
        </w:rPr>
        <w:t>：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1.</w:t>
      </w:r>
      <w:r>
        <w:rPr>
          <w:rFonts w:cs="宋体" w:hint="eastAsia"/>
        </w:rPr>
        <w:t>中国农业大学动物科技学院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联系地址：北京市海淀区圆明园西路</w:t>
      </w:r>
      <w:r>
        <w:rPr>
          <w:rFonts w:cs="宋体" w:hint="eastAsia"/>
        </w:rPr>
        <w:t>2</w:t>
      </w:r>
      <w:r>
        <w:rPr>
          <w:rFonts w:cs="宋体" w:hint="eastAsia"/>
        </w:rPr>
        <w:t>号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100193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人：张沅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010-62733687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2.</w:t>
      </w:r>
      <w:r>
        <w:rPr>
          <w:rFonts w:cs="宋体" w:hint="eastAsia"/>
        </w:rPr>
        <w:t>中国农业科学院北京畜牧兽医研究所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联系地址：北京市海淀区圆明园西路</w:t>
      </w:r>
      <w:r>
        <w:rPr>
          <w:rFonts w:cs="宋体" w:hint="eastAsia"/>
        </w:rPr>
        <w:t>2</w:t>
      </w:r>
      <w:r>
        <w:rPr>
          <w:rFonts w:cs="宋体" w:hint="eastAsia"/>
        </w:rPr>
        <w:t>号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100193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</w:t>
      </w:r>
      <w:proofErr w:type="gramStart"/>
      <w:r>
        <w:rPr>
          <w:rFonts w:cs="宋体" w:hint="eastAsia"/>
        </w:rPr>
        <w:t>许尚忠</w:t>
      </w:r>
      <w:proofErr w:type="gramEnd"/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lastRenderedPageBreak/>
        <w:t>联系电话：</w:t>
      </w:r>
      <w:r>
        <w:rPr>
          <w:rFonts w:cs="宋体" w:hint="eastAsia"/>
        </w:rPr>
        <w:t>010-62890940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3.</w:t>
      </w:r>
      <w:r>
        <w:rPr>
          <w:rFonts w:cs="宋体" w:hint="eastAsia"/>
        </w:rPr>
        <w:t>全国畜牧总站牧业发展处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联系地址：北京市朝阳区麦子店街</w:t>
      </w:r>
      <w:r>
        <w:rPr>
          <w:rFonts w:cs="宋体" w:hint="eastAsia"/>
        </w:rPr>
        <w:t>20</w:t>
      </w:r>
      <w:r>
        <w:rPr>
          <w:rFonts w:cs="宋体" w:hint="eastAsia"/>
        </w:rPr>
        <w:t>号楼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100125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人：王志刚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010-59194610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4.</w:t>
      </w:r>
      <w:r>
        <w:rPr>
          <w:rFonts w:cs="宋体" w:hint="eastAsia"/>
        </w:rPr>
        <w:t>新疆畜牧科学院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联系地址：新疆畜牧科学院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830000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人：张杨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0991-4844735</w:t>
      </w:r>
    </w:p>
    <w:p w:rsidR="00D24966" w:rsidRDefault="00D24966" w:rsidP="00D24966">
      <w:pPr>
        <w:ind w:firstLine="422"/>
        <w:jc w:val="left"/>
        <w:rPr>
          <w:rFonts w:cs="宋体"/>
        </w:rPr>
      </w:pPr>
      <w:r>
        <w:rPr>
          <w:rFonts w:cs="宋体" w:hint="eastAsia"/>
        </w:rPr>
        <w:t>电子邮箱：</w:t>
      </w:r>
      <w:r>
        <w:rPr>
          <w:rFonts w:cs="宋体" w:hint="eastAsia"/>
        </w:rPr>
        <w:t>lihb8228@126.com</w:t>
      </w:r>
    </w:p>
    <w:p w:rsidR="00EC2E29" w:rsidRPr="00D24966" w:rsidRDefault="00EC2E29"/>
    <w:sectPr w:rsidR="00EC2E29" w:rsidRPr="00D24966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50" w:rsidRDefault="001E3350" w:rsidP="00700A49">
      <w:r>
        <w:separator/>
      </w:r>
    </w:p>
  </w:endnote>
  <w:endnote w:type="continuationSeparator" w:id="0">
    <w:p w:rsidR="001E3350" w:rsidRDefault="001E3350" w:rsidP="0070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50" w:rsidRDefault="001E3350" w:rsidP="00700A49">
      <w:r>
        <w:separator/>
      </w:r>
    </w:p>
  </w:footnote>
  <w:footnote w:type="continuationSeparator" w:id="0">
    <w:p w:rsidR="001E3350" w:rsidRDefault="001E3350" w:rsidP="00700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26C2"/>
    <w:multiLevelType w:val="multilevel"/>
    <w:tmpl w:val="5FE226C2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966"/>
    <w:rsid w:val="001E3350"/>
    <w:rsid w:val="00700A49"/>
    <w:rsid w:val="00796441"/>
    <w:rsid w:val="009E6C62"/>
    <w:rsid w:val="00D24966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D2496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D24966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24966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D24966"/>
    <w:rPr>
      <w:rFonts w:ascii="Arial" w:eastAsia="宋体" w:hAnsi="Arial" w:cs="Times New Roman"/>
      <w:b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700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A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A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eertala@yahoo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2015-09-17T02:48:00Z</dcterms:created>
  <dcterms:modified xsi:type="dcterms:W3CDTF">2015-09-22T08:01:00Z</dcterms:modified>
</cp:coreProperties>
</file>