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93" w:rsidRDefault="009D3F93" w:rsidP="00853C24">
      <w:pPr>
        <w:pStyle w:val="3"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jc w:val="left"/>
        <w:rPr>
          <w:rFonts w:ascii="Times New Roman" w:hAnsi="Times New Roman"/>
          <w:sz w:val="28"/>
          <w:szCs w:val="28"/>
        </w:rPr>
      </w:pPr>
      <w:bookmarkStart w:id="0" w:name="_Toc375121920"/>
      <w:bookmarkStart w:id="1" w:name="_Toc375122288"/>
      <w:bookmarkStart w:id="2" w:name="_Toc375122493"/>
      <w:bookmarkStart w:id="3" w:name="_Toc381287544"/>
      <w:bookmarkStart w:id="4" w:name="_Toc7802"/>
      <w:bookmarkStart w:id="5" w:name="_Toc24183"/>
      <w:bookmarkStart w:id="6" w:name="_Toc406755669"/>
      <w:bookmarkStart w:id="7" w:name="_Toc407091115"/>
      <w:bookmarkStart w:id="8" w:name="_Toc17496"/>
      <w:r>
        <w:rPr>
          <w:rFonts w:ascii="Times New Roman" w:hAnsi="Times New Roman" w:hint="eastAsia"/>
          <w:sz w:val="28"/>
          <w:szCs w:val="28"/>
        </w:rPr>
        <w:t>肉鸡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D3F93" w:rsidRDefault="009D3F93" w:rsidP="00853C24">
      <w:pPr>
        <w:pStyle w:val="4"/>
        <w:spacing w:before="156" w:after="156"/>
        <w:ind w:firstLine="422"/>
      </w:pPr>
      <w:bookmarkStart w:id="9" w:name="_Toc375121921"/>
      <w:bookmarkStart w:id="10" w:name="_Toc375122494"/>
      <w:bookmarkStart w:id="11" w:name="_Toc381287545"/>
      <w:bookmarkStart w:id="12" w:name="_Toc6600"/>
      <w:bookmarkStart w:id="13" w:name="_Toc406755670"/>
      <w:bookmarkStart w:id="14" w:name="_Toc30767"/>
      <w:r>
        <w:rPr>
          <w:rFonts w:hint="eastAsia"/>
        </w:rPr>
        <w:t xml:space="preserve">A. </w:t>
      </w:r>
      <w:r>
        <w:rPr>
          <w:rFonts w:hint="eastAsia"/>
        </w:rPr>
        <w:t>京星黄鸡</w:t>
      </w:r>
      <w:bookmarkEnd w:id="9"/>
      <w:bookmarkEnd w:id="10"/>
      <w:bookmarkEnd w:id="11"/>
      <w:bookmarkEnd w:id="12"/>
      <w:bookmarkEnd w:id="13"/>
      <w:bookmarkEnd w:id="14"/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品种来源</w:t>
      </w:r>
      <w:r>
        <w:rPr>
          <w:rFonts w:cs="宋体" w:hint="eastAsia"/>
        </w:rPr>
        <w:t>：中国农业科学院畜牧研究所，利用国内地方品种，导入法国明星鸡的</w:t>
      </w:r>
      <w:proofErr w:type="spellStart"/>
      <w:r>
        <w:rPr>
          <w:rFonts w:cs="宋体"/>
        </w:rPr>
        <w:t>dw</w:t>
      </w:r>
      <w:proofErr w:type="spellEnd"/>
      <w:r>
        <w:rPr>
          <w:rFonts w:cs="宋体" w:hint="eastAsia"/>
        </w:rPr>
        <w:t>基因，自行选育而成。有两个系列，分别为京星</w:t>
      </w:r>
      <w:r>
        <w:rPr>
          <w:rFonts w:cs="宋体"/>
        </w:rPr>
        <w:t>100</w:t>
      </w:r>
      <w:r>
        <w:rPr>
          <w:rFonts w:cs="宋体" w:hint="eastAsia"/>
        </w:rPr>
        <w:t>、</w:t>
      </w:r>
      <w:r>
        <w:rPr>
          <w:rFonts w:cs="宋体"/>
        </w:rPr>
        <w:t>102</w:t>
      </w: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品种权申请号</w:t>
      </w:r>
      <w:r>
        <w:rPr>
          <w:rFonts w:cs="宋体" w:hint="eastAsia"/>
        </w:rPr>
        <w:t>：</w:t>
      </w:r>
      <w:proofErr w:type="gramStart"/>
      <w:r>
        <w:rPr>
          <w:rFonts w:cs="宋体" w:hint="eastAsia"/>
        </w:rPr>
        <w:t>新品种证字</w:t>
      </w:r>
      <w:proofErr w:type="gramEnd"/>
      <w:r>
        <w:rPr>
          <w:rFonts w:cs="宋体"/>
        </w:rPr>
        <w:t>9</w:t>
      </w:r>
      <w:r>
        <w:rPr>
          <w:rFonts w:cs="宋体" w:hint="eastAsia"/>
        </w:rPr>
        <w:t>号（京星</w:t>
      </w:r>
      <w:r>
        <w:rPr>
          <w:rFonts w:cs="宋体"/>
        </w:rPr>
        <w:t>100</w:t>
      </w:r>
      <w:r>
        <w:rPr>
          <w:rFonts w:cs="宋体" w:hint="eastAsia"/>
        </w:rPr>
        <w:t>）、</w:t>
      </w:r>
      <w:r>
        <w:rPr>
          <w:rFonts w:cs="宋体"/>
        </w:rPr>
        <w:t>10</w:t>
      </w:r>
      <w:r>
        <w:rPr>
          <w:rFonts w:cs="宋体" w:hint="eastAsia"/>
        </w:rPr>
        <w:t>号（京星</w:t>
      </w:r>
      <w:r>
        <w:rPr>
          <w:rFonts w:cs="宋体"/>
        </w:rPr>
        <w:t>102</w:t>
      </w:r>
      <w:r>
        <w:rPr>
          <w:rFonts w:cs="宋体" w:hint="eastAsia"/>
        </w:rPr>
        <w:t>）</w:t>
      </w: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特征特性</w:t>
      </w:r>
      <w:r>
        <w:rPr>
          <w:rFonts w:cs="宋体" w:hint="eastAsia"/>
        </w:rPr>
        <w:t>：商品代肉鸡外貌特征：正常型（</w:t>
      </w:r>
      <w:r>
        <w:rPr>
          <w:rFonts w:cs="宋体"/>
        </w:rPr>
        <w:t>102</w:t>
      </w:r>
      <w:r>
        <w:rPr>
          <w:rFonts w:cs="宋体" w:hint="eastAsia"/>
        </w:rPr>
        <w:t>）或矮小型（</w:t>
      </w:r>
      <w:r>
        <w:rPr>
          <w:rFonts w:cs="宋体"/>
        </w:rPr>
        <w:t>100</w:t>
      </w:r>
      <w:r>
        <w:rPr>
          <w:rFonts w:cs="宋体" w:hint="eastAsia"/>
        </w:rPr>
        <w:t>），单冠，黄羽、黄脚、黄肤；体型宽大，肌肉发达。羽毛被完整，光泽度好，冠色红润；脂肪沉积均匀，肉味浓郁。</w:t>
      </w:r>
    </w:p>
    <w:p w:rsidR="009D3F93" w:rsidRDefault="009D3F93" w:rsidP="009D3F93">
      <w:pPr>
        <w:ind w:firstLine="422"/>
        <w:jc w:val="left"/>
        <w:rPr>
          <w:b/>
          <w:bCs/>
        </w:rPr>
      </w:pPr>
      <w:r>
        <w:rPr>
          <w:rFonts w:cs="宋体" w:hint="eastAsia"/>
          <w:b/>
          <w:bCs/>
        </w:rPr>
        <w:t>生产性能：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2071"/>
        <w:gridCol w:w="2211"/>
      </w:tblGrid>
      <w:tr w:rsidR="009D3F93" w:rsidTr="0002104D">
        <w:trPr>
          <w:cantSplit/>
          <w:trHeight w:val="285"/>
          <w:jc w:val="center"/>
        </w:trPr>
        <w:tc>
          <w:tcPr>
            <w:tcW w:w="6437" w:type="dxa"/>
            <w:gridSpan w:val="3"/>
            <w:vAlign w:val="center"/>
          </w:tcPr>
          <w:p w:rsidR="009D3F93" w:rsidRDefault="009D3F93" w:rsidP="000210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京星黄鸡</w:t>
            </w:r>
            <w:r>
              <w:rPr>
                <w:rFonts w:cs="宋体"/>
                <w:sz w:val="18"/>
                <w:szCs w:val="18"/>
              </w:rPr>
              <w:t>100</w:t>
            </w:r>
            <w:r>
              <w:rPr>
                <w:rFonts w:cs="宋体" w:hint="eastAsia"/>
                <w:sz w:val="18"/>
                <w:szCs w:val="18"/>
              </w:rPr>
              <w:t>商品代肉鸡主要生产性能指标</w:t>
            </w:r>
          </w:p>
        </w:tc>
      </w:tr>
      <w:tr w:rsidR="009D3F93" w:rsidTr="0002104D">
        <w:trPr>
          <w:cantSplit/>
          <w:trHeight w:val="285"/>
          <w:jc w:val="center"/>
        </w:trPr>
        <w:tc>
          <w:tcPr>
            <w:tcW w:w="2155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生产指标</w:t>
            </w:r>
          </w:p>
        </w:tc>
        <w:tc>
          <w:tcPr>
            <w:tcW w:w="207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公鸡</w:t>
            </w:r>
          </w:p>
        </w:tc>
        <w:tc>
          <w:tcPr>
            <w:tcW w:w="221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母鸡</w:t>
            </w:r>
          </w:p>
        </w:tc>
      </w:tr>
      <w:tr w:rsidR="009D3F93" w:rsidTr="0002104D">
        <w:trPr>
          <w:cantSplit/>
          <w:trHeight w:val="285"/>
          <w:jc w:val="center"/>
        </w:trPr>
        <w:tc>
          <w:tcPr>
            <w:tcW w:w="2155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出栏时间</w:t>
            </w:r>
          </w:p>
        </w:tc>
        <w:tc>
          <w:tcPr>
            <w:tcW w:w="207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60</w:t>
            </w:r>
            <w:r>
              <w:rPr>
                <w:rFonts w:cs="宋体" w:hint="eastAsia"/>
                <w:sz w:val="18"/>
                <w:szCs w:val="18"/>
              </w:rPr>
              <w:t>天</w:t>
            </w:r>
          </w:p>
        </w:tc>
        <w:tc>
          <w:tcPr>
            <w:tcW w:w="221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80</w:t>
            </w:r>
            <w:r>
              <w:rPr>
                <w:rFonts w:cs="宋体" w:hint="eastAsia"/>
                <w:sz w:val="18"/>
                <w:szCs w:val="18"/>
              </w:rPr>
              <w:t>天</w:t>
            </w:r>
          </w:p>
        </w:tc>
      </w:tr>
      <w:tr w:rsidR="009D3F93" w:rsidTr="0002104D">
        <w:trPr>
          <w:cantSplit/>
          <w:trHeight w:val="285"/>
          <w:jc w:val="center"/>
        </w:trPr>
        <w:tc>
          <w:tcPr>
            <w:tcW w:w="2155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出栏体重</w:t>
            </w:r>
          </w:p>
        </w:tc>
        <w:tc>
          <w:tcPr>
            <w:tcW w:w="207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1500</w:t>
            </w:r>
            <w:r>
              <w:rPr>
                <w:rFonts w:cs="宋体" w:hint="eastAsia"/>
                <w:sz w:val="18"/>
                <w:szCs w:val="18"/>
              </w:rPr>
              <w:t>±</w:t>
            </w:r>
            <w:r>
              <w:rPr>
                <w:rFonts w:cs="宋体"/>
                <w:sz w:val="18"/>
                <w:szCs w:val="18"/>
              </w:rPr>
              <w:t>99.6</w:t>
            </w:r>
            <w:r>
              <w:rPr>
                <w:rFonts w:cs="宋体" w:hint="eastAsia"/>
                <w:sz w:val="18"/>
                <w:szCs w:val="18"/>
              </w:rPr>
              <w:t>克</w:t>
            </w:r>
          </w:p>
        </w:tc>
        <w:tc>
          <w:tcPr>
            <w:tcW w:w="221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1600</w:t>
            </w:r>
            <w:r>
              <w:rPr>
                <w:rFonts w:cs="宋体" w:hint="eastAsia"/>
                <w:sz w:val="18"/>
                <w:szCs w:val="18"/>
              </w:rPr>
              <w:t>±</w:t>
            </w:r>
            <w:r>
              <w:rPr>
                <w:rFonts w:cs="宋体"/>
                <w:sz w:val="18"/>
                <w:szCs w:val="18"/>
              </w:rPr>
              <w:t>97.7</w:t>
            </w:r>
            <w:r>
              <w:rPr>
                <w:rFonts w:cs="宋体" w:hint="eastAsia"/>
                <w:sz w:val="18"/>
                <w:szCs w:val="18"/>
              </w:rPr>
              <w:t>克</w:t>
            </w:r>
          </w:p>
        </w:tc>
      </w:tr>
      <w:tr w:rsidR="009D3F93" w:rsidTr="0002104D">
        <w:trPr>
          <w:cantSplit/>
          <w:trHeight w:val="285"/>
          <w:jc w:val="center"/>
        </w:trPr>
        <w:tc>
          <w:tcPr>
            <w:tcW w:w="2155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成活率</w:t>
            </w:r>
          </w:p>
        </w:tc>
        <w:tc>
          <w:tcPr>
            <w:tcW w:w="207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98%</w:t>
            </w:r>
          </w:p>
        </w:tc>
        <w:tc>
          <w:tcPr>
            <w:tcW w:w="221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97%</w:t>
            </w:r>
          </w:p>
        </w:tc>
      </w:tr>
      <w:tr w:rsidR="009D3F93" w:rsidTr="0002104D">
        <w:trPr>
          <w:cantSplit/>
          <w:trHeight w:val="285"/>
          <w:jc w:val="center"/>
        </w:trPr>
        <w:tc>
          <w:tcPr>
            <w:tcW w:w="2155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耗料比</w:t>
            </w:r>
          </w:p>
        </w:tc>
        <w:tc>
          <w:tcPr>
            <w:tcW w:w="207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cs="宋体"/>
                <w:sz w:val="18"/>
                <w:szCs w:val="18"/>
              </w:rPr>
              <w:t>2.10</w:t>
            </w:r>
          </w:p>
        </w:tc>
        <w:tc>
          <w:tcPr>
            <w:tcW w:w="2211" w:type="dxa"/>
            <w:vAlign w:val="center"/>
          </w:tcPr>
          <w:p w:rsidR="009D3F93" w:rsidRDefault="009D3F93" w:rsidP="0002104D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cs="宋体"/>
                <w:sz w:val="18"/>
                <w:szCs w:val="18"/>
              </w:rPr>
              <w:t>2.95</w:t>
            </w:r>
          </w:p>
        </w:tc>
      </w:tr>
    </w:tbl>
    <w:p w:rsidR="009D3F93" w:rsidRDefault="009D3F93" w:rsidP="009D3F93">
      <w:pPr>
        <w:ind w:firstLine="42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3"/>
        <w:gridCol w:w="1851"/>
        <w:gridCol w:w="2011"/>
      </w:tblGrid>
      <w:tr w:rsidR="009D3F93" w:rsidTr="0002104D">
        <w:trPr>
          <w:cantSplit/>
          <w:trHeight w:val="28"/>
          <w:jc w:val="center"/>
        </w:trPr>
        <w:tc>
          <w:tcPr>
            <w:tcW w:w="5605" w:type="dxa"/>
            <w:gridSpan w:val="3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京星黄鸡</w:t>
            </w:r>
            <w:r>
              <w:rPr>
                <w:rFonts w:cs="宋体" w:hint="eastAsia"/>
                <w:sz w:val="18"/>
                <w:szCs w:val="18"/>
              </w:rPr>
              <w:t>102</w:t>
            </w:r>
            <w:r>
              <w:rPr>
                <w:rFonts w:cs="宋体" w:hint="eastAsia"/>
                <w:sz w:val="18"/>
                <w:szCs w:val="18"/>
              </w:rPr>
              <w:t>商品代肉鸡主要生产性能指标</w:t>
            </w:r>
          </w:p>
        </w:tc>
      </w:tr>
      <w:tr w:rsidR="009D3F93" w:rsidTr="0002104D">
        <w:trPr>
          <w:cantSplit/>
          <w:trHeight w:val="28"/>
          <w:jc w:val="center"/>
        </w:trPr>
        <w:tc>
          <w:tcPr>
            <w:tcW w:w="174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生产指标</w:t>
            </w:r>
          </w:p>
        </w:tc>
        <w:tc>
          <w:tcPr>
            <w:tcW w:w="185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公鸡</w:t>
            </w:r>
          </w:p>
        </w:tc>
        <w:tc>
          <w:tcPr>
            <w:tcW w:w="201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母鸡</w:t>
            </w:r>
          </w:p>
        </w:tc>
      </w:tr>
      <w:tr w:rsidR="009D3F93" w:rsidTr="0002104D">
        <w:trPr>
          <w:cantSplit/>
          <w:trHeight w:val="27"/>
          <w:jc w:val="center"/>
        </w:trPr>
        <w:tc>
          <w:tcPr>
            <w:tcW w:w="174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出栏时间</w:t>
            </w:r>
          </w:p>
        </w:tc>
        <w:tc>
          <w:tcPr>
            <w:tcW w:w="185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50</w:t>
            </w:r>
            <w:r>
              <w:rPr>
                <w:rFonts w:cs="宋体" w:hint="eastAsia"/>
                <w:sz w:val="18"/>
                <w:szCs w:val="18"/>
              </w:rPr>
              <w:t>天</w:t>
            </w:r>
          </w:p>
        </w:tc>
        <w:tc>
          <w:tcPr>
            <w:tcW w:w="201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63</w:t>
            </w:r>
            <w:r>
              <w:rPr>
                <w:rFonts w:cs="宋体" w:hint="eastAsia"/>
                <w:sz w:val="18"/>
                <w:szCs w:val="18"/>
              </w:rPr>
              <w:t>天</w:t>
            </w:r>
          </w:p>
        </w:tc>
      </w:tr>
      <w:tr w:rsidR="009D3F93" w:rsidTr="0002104D">
        <w:trPr>
          <w:cantSplit/>
          <w:trHeight w:val="28"/>
          <w:jc w:val="center"/>
        </w:trPr>
        <w:tc>
          <w:tcPr>
            <w:tcW w:w="174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出栏体重</w:t>
            </w:r>
          </w:p>
        </w:tc>
        <w:tc>
          <w:tcPr>
            <w:tcW w:w="185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1500</w:t>
            </w:r>
            <w:r>
              <w:rPr>
                <w:rFonts w:cs="宋体" w:hint="eastAsia"/>
                <w:sz w:val="18"/>
                <w:szCs w:val="18"/>
              </w:rPr>
              <w:t>±</w:t>
            </w:r>
            <w:r>
              <w:rPr>
                <w:rFonts w:cs="宋体" w:hint="eastAsia"/>
                <w:sz w:val="18"/>
                <w:szCs w:val="18"/>
              </w:rPr>
              <w:t>98</w:t>
            </w:r>
            <w:r>
              <w:rPr>
                <w:rFonts w:cs="宋体" w:hint="eastAsia"/>
                <w:sz w:val="18"/>
                <w:szCs w:val="18"/>
              </w:rPr>
              <w:t>克</w:t>
            </w:r>
          </w:p>
        </w:tc>
        <w:tc>
          <w:tcPr>
            <w:tcW w:w="201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1680</w:t>
            </w:r>
            <w:r>
              <w:rPr>
                <w:rFonts w:cs="宋体" w:hint="eastAsia"/>
                <w:sz w:val="18"/>
                <w:szCs w:val="18"/>
              </w:rPr>
              <w:t>±</w:t>
            </w:r>
            <w:r>
              <w:rPr>
                <w:rFonts w:cs="宋体" w:hint="eastAsia"/>
                <w:sz w:val="18"/>
                <w:szCs w:val="18"/>
              </w:rPr>
              <w:t>87</w:t>
            </w:r>
            <w:r>
              <w:rPr>
                <w:rFonts w:cs="宋体" w:hint="eastAsia"/>
                <w:sz w:val="18"/>
                <w:szCs w:val="18"/>
              </w:rPr>
              <w:t>克</w:t>
            </w:r>
          </w:p>
        </w:tc>
      </w:tr>
      <w:tr w:rsidR="009D3F93" w:rsidTr="0002104D">
        <w:trPr>
          <w:cantSplit/>
          <w:trHeight w:val="28"/>
          <w:jc w:val="center"/>
        </w:trPr>
        <w:tc>
          <w:tcPr>
            <w:tcW w:w="174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成活率</w:t>
            </w:r>
          </w:p>
        </w:tc>
        <w:tc>
          <w:tcPr>
            <w:tcW w:w="185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99</w:t>
            </w:r>
            <w:r>
              <w:rPr>
                <w:rFonts w:cs="宋体" w:hint="eastAsia"/>
                <w:sz w:val="18"/>
                <w:szCs w:val="18"/>
              </w:rPr>
              <w:t>％</w:t>
            </w:r>
          </w:p>
        </w:tc>
        <w:tc>
          <w:tcPr>
            <w:tcW w:w="201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98</w:t>
            </w:r>
            <w:r>
              <w:rPr>
                <w:rFonts w:cs="宋体" w:hint="eastAsia"/>
                <w:sz w:val="18"/>
                <w:szCs w:val="18"/>
              </w:rPr>
              <w:t>％</w:t>
            </w:r>
          </w:p>
        </w:tc>
      </w:tr>
      <w:tr w:rsidR="009D3F93" w:rsidTr="0002104D">
        <w:trPr>
          <w:cantSplit/>
          <w:trHeight w:val="28"/>
          <w:jc w:val="center"/>
        </w:trPr>
        <w:tc>
          <w:tcPr>
            <w:tcW w:w="174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耗料比</w:t>
            </w:r>
          </w:p>
        </w:tc>
        <w:tc>
          <w:tcPr>
            <w:tcW w:w="185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cs="宋体" w:hint="eastAsia"/>
                <w:sz w:val="18"/>
                <w:szCs w:val="18"/>
              </w:rPr>
              <w:t>2.03</w:t>
            </w:r>
          </w:p>
        </w:tc>
        <w:tc>
          <w:tcPr>
            <w:tcW w:w="201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cs="宋体" w:hint="eastAsia"/>
                <w:sz w:val="18"/>
                <w:szCs w:val="18"/>
              </w:rPr>
              <w:t>2.38</w:t>
            </w:r>
          </w:p>
        </w:tc>
      </w:tr>
      <w:tr w:rsidR="009D3F93" w:rsidTr="0002104D">
        <w:trPr>
          <w:cantSplit/>
          <w:trHeight w:val="4"/>
          <w:jc w:val="center"/>
        </w:trPr>
        <w:tc>
          <w:tcPr>
            <w:tcW w:w="174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屠宰率</w:t>
            </w:r>
          </w:p>
        </w:tc>
        <w:tc>
          <w:tcPr>
            <w:tcW w:w="185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91.2</w:t>
            </w:r>
            <w:r>
              <w:rPr>
                <w:rFonts w:cs="宋体" w:hint="eastAsia"/>
                <w:sz w:val="18"/>
                <w:szCs w:val="18"/>
              </w:rPr>
              <w:t>％</w:t>
            </w:r>
          </w:p>
        </w:tc>
        <w:tc>
          <w:tcPr>
            <w:tcW w:w="2011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90.4</w:t>
            </w:r>
            <w:r>
              <w:rPr>
                <w:rFonts w:cs="宋体" w:hint="eastAsia"/>
                <w:sz w:val="18"/>
                <w:szCs w:val="18"/>
              </w:rPr>
              <w:t>％</w:t>
            </w:r>
          </w:p>
        </w:tc>
      </w:tr>
    </w:tbl>
    <w:p w:rsidR="009D3F93" w:rsidRDefault="009D3F93" w:rsidP="009D3F93">
      <w:pPr>
        <w:ind w:firstLine="422"/>
        <w:jc w:val="left"/>
        <w:rPr>
          <w:b/>
          <w:bCs/>
        </w:rPr>
      </w:pPr>
    </w:p>
    <w:p w:rsidR="009D3F93" w:rsidRDefault="009D3F93" w:rsidP="009D3F93">
      <w:pPr>
        <w:ind w:firstLine="422"/>
        <w:jc w:val="left"/>
        <w:rPr>
          <w:b/>
          <w:bCs/>
        </w:rPr>
      </w:pPr>
      <w:r>
        <w:rPr>
          <w:rFonts w:cs="宋体" w:hint="eastAsia"/>
          <w:b/>
          <w:bCs/>
        </w:rPr>
        <w:t>养殖技术要点：</w:t>
      </w:r>
    </w:p>
    <w:p w:rsidR="009D3F93" w:rsidRDefault="009D3F93" w:rsidP="009D3F93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="00853C24">
        <w:rPr>
          <w:rFonts w:hint="eastAsia"/>
        </w:rPr>
        <w:t>饲料</w:t>
      </w:r>
      <w:r>
        <w:rPr>
          <w:rFonts w:hint="eastAsia"/>
        </w:rPr>
        <w:t>温度</w:t>
      </w:r>
      <w:r w:rsidR="00853C24">
        <w:rPr>
          <w:rFonts w:hint="eastAsia"/>
        </w:rPr>
        <w:t>：（见下表）</w:t>
      </w:r>
    </w:p>
    <w:tbl>
      <w:tblPr>
        <w:tblpPr w:leftFromText="180" w:rightFromText="180" w:vertAnchor="text" w:horzAnchor="page" w:tblpX="2957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365"/>
        <w:gridCol w:w="1155"/>
        <w:gridCol w:w="1215"/>
      </w:tblGrid>
      <w:tr w:rsidR="009D3F93" w:rsidTr="0002104D">
        <w:trPr>
          <w:cantSplit/>
          <w:trHeight w:val="20"/>
        </w:trPr>
        <w:tc>
          <w:tcPr>
            <w:tcW w:w="123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136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温度（</w:t>
            </w:r>
            <w:r>
              <w:rPr>
                <w:rFonts w:cs="宋体" w:hint="eastAsia"/>
                <w:sz w:val="18"/>
                <w:szCs w:val="18"/>
              </w:rPr>
              <w:t>0c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15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121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温度（</w:t>
            </w:r>
            <w:r>
              <w:rPr>
                <w:rFonts w:cs="宋体" w:hint="eastAsia"/>
                <w:sz w:val="18"/>
                <w:szCs w:val="18"/>
              </w:rPr>
              <w:t>0c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</w:tr>
      <w:tr w:rsidR="009D3F93" w:rsidTr="0002104D">
        <w:trPr>
          <w:cantSplit/>
          <w:trHeight w:val="20"/>
        </w:trPr>
        <w:tc>
          <w:tcPr>
            <w:tcW w:w="123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0-4</w:t>
            </w:r>
          </w:p>
        </w:tc>
        <w:tc>
          <w:tcPr>
            <w:tcW w:w="136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34-33</w:t>
            </w:r>
          </w:p>
        </w:tc>
        <w:tc>
          <w:tcPr>
            <w:tcW w:w="115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4-7</w:t>
            </w:r>
          </w:p>
        </w:tc>
        <w:tc>
          <w:tcPr>
            <w:tcW w:w="121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33-31</w:t>
            </w:r>
          </w:p>
        </w:tc>
      </w:tr>
      <w:tr w:rsidR="009D3F93" w:rsidTr="0002104D">
        <w:trPr>
          <w:cantSplit/>
          <w:trHeight w:val="20"/>
        </w:trPr>
        <w:tc>
          <w:tcPr>
            <w:tcW w:w="123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8-14</w:t>
            </w:r>
          </w:p>
        </w:tc>
        <w:tc>
          <w:tcPr>
            <w:tcW w:w="136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31-28</w:t>
            </w:r>
          </w:p>
        </w:tc>
        <w:tc>
          <w:tcPr>
            <w:tcW w:w="115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15-21</w:t>
            </w:r>
          </w:p>
        </w:tc>
        <w:tc>
          <w:tcPr>
            <w:tcW w:w="121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28-25</w:t>
            </w:r>
          </w:p>
        </w:tc>
      </w:tr>
      <w:tr w:rsidR="009D3F93" w:rsidTr="0002104D">
        <w:trPr>
          <w:cantSplit/>
          <w:trHeight w:val="20"/>
        </w:trPr>
        <w:tc>
          <w:tcPr>
            <w:tcW w:w="123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22-28</w:t>
            </w:r>
          </w:p>
        </w:tc>
        <w:tc>
          <w:tcPr>
            <w:tcW w:w="136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25-22</w:t>
            </w:r>
          </w:p>
        </w:tc>
        <w:tc>
          <w:tcPr>
            <w:tcW w:w="115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29-35</w:t>
            </w:r>
          </w:p>
        </w:tc>
        <w:tc>
          <w:tcPr>
            <w:tcW w:w="121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22-19</w:t>
            </w:r>
          </w:p>
        </w:tc>
      </w:tr>
      <w:tr w:rsidR="009D3F93" w:rsidTr="0002104D">
        <w:trPr>
          <w:cantSplit/>
          <w:trHeight w:val="20"/>
        </w:trPr>
        <w:tc>
          <w:tcPr>
            <w:tcW w:w="123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35</w:t>
            </w:r>
            <w:r>
              <w:rPr>
                <w:rFonts w:cs="宋体" w:hint="eastAsia"/>
                <w:sz w:val="18"/>
                <w:szCs w:val="18"/>
              </w:rPr>
              <w:t>天以后</w:t>
            </w:r>
          </w:p>
        </w:tc>
        <w:tc>
          <w:tcPr>
            <w:tcW w:w="136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22</w:t>
            </w:r>
            <w:r>
              <w:rPr>
                <w:rFonts w:cs="宋体" w:hint="eastAsia"/>
                <w:sz w:val="18"/>
                <w:szCs w:val="18"/>
              </w:rPr>
              <w:t>±</w:t>
            </w:r>
            <w:r>
              <w:rPr>
                <w:rFonts w:cs="宋体" w:hint="eastAsia"/>
                <w:sz w:val="18"/>
                <w:szCs w:val="18"/>
              </w:rPr>
              <w:t>5</w:t>
            </w:r>
          </w:p>
        </w:tc>
        <w:tc>
          <w:tcPr>
            <w:tcW w:w="115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9D3F93" w:rsidTr="0002104D">
        <w:trPr>
          <w:cantSplit/>
          <w:trHeight w:val="20"/>
        </w:trPr>
        <w:tc>
          <w:tcPr>
            <w:tcW w:w="4965" w:type="dxa"/>
            <w:gridSpan w:val="4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冬季育雏温度可高</w:t>
            </w:r>
            <w:r>
              <w:rPr>
                <w:rFonts w:cs="宋体" w:hint="eastAsia"/>
                <w:sz w:val="18"/>
                <w:szCs w:val="18"/>
              </w:rPr>
              <w:t>1-20C</w:t>
            </w:r>
            <w:r>
              <w:rPr>
                <w:rFonts w:cs="宋体" w:hint="eastAsia"/>
                <w:sz w:val="18"/>
                <w:szCs w:val="18"/>
              </w:rPr>
              <w:t>，夏季可高</w:t>
            </w:r>
            <w:r>
              <w:rPr>
                <w:rFonts w:cs="宋体" w:hint="eastAsia"/>
                <w:sz w:val="18"/>
                <w:szCs w:val="18"/>
              </w:rPr>
              <w:t>1-20C</w:t>
            </w:r>
            <w:r>
              <w:rPr>
                <w:rFonts w:cs="宋体" w:hint="eastAsia"/>
                <w:sz w:val="18"/>
                <w:szCs w:val="18"/>
              </w:rPr>
              <w:t>。</w:t>
            </w:r>
          </w:p>
        </w:tc>
      </w:tr>
    </w:tbl>
    <w:p w:rsidR="009D3F93" w:rsidRDefault="009D3F93" w:rsidP="009D3F93">
      <w:pPr>
        <w:ind w:firstLine="420"/>
        <w:jc w:val="left"/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</w:pPr>
      <w:r>
        <w:rPr>
          <w:rFonts w:cs="宋体" w:hint="eastAsia"/>
        </w:rPr>
        <w:t>（</w:t>
      </w:r>
      <w:r>
        <w:rPr>
          <w:rFonts w:cs="宋体"/>
        </w:rPr>
        <w:t>2</w:t>
      </w:r>
      <w:r>
        <w:rPr>
          <w:rFonts w:cs="宋体" w:hint="eastAsia"/>
        </w:rPr>
        <w:t>）饲养密度</w:t>
      </w:r>
    </w:p>
    <w:tbl>
      <w:tblPr>
        <w:tblpPr w:leftFromText="180" w:rightFromText="180" w:vertAnchor="text" w:horzAnchor="margin" w:tblpXSpec="center" w:tblpY="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3986"/>
      </w:tblGrid>
      <w:tr w:rsidR="003548A4" w:rsidTr="003548A4">
        <w:trPr>
          <w:cantSplit/>
        </w:trPr>
        <w:tc>
          <w:tcPr>
            <w:tcW w:w="6062" w:type="dxa"/>
            <w:gridSpan w:val="2"/>
          </w:tcPr>
          <w:p w:rsidR="003548A4" w:rsidRDefault="003548A4" w:rsidP="003548A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地面或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网上平养</w:t>
            </w:r>
            <w:proofErr w:type="gramEnd"/>
          </w:p>
        </w:tc>
      </w:tr>
      <w:tr w:rsidR="003548A4" w:rsidTr="003548A4">
        <w:trPr>
          <w:cantSplit/>
        </w:trPr>
        <w:tc>
          <w:tcPr>
            <w:tcW w:w="2076" w:type="dxa"/>
          </w:tcPr>
          <w:p w:rsidR="003548A4" w:rsidRDefault="003548A4" w:rsidP="003548A4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日龄</w:t>
            </w:r>
            <w:r>
              <w:rPr>
                <w:rFonts w:cs="宋体" w:hint="eastAsia"/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天</w:t>
            </w:r>
            <w:r>
              <w:rPr>
                <w:rFonts w:cs="宋体" w:hint="eastAsia"/>
                <w:sz w:val="18"/>
                <w:szCs w:val="18"/>
              </w:rPr>
              <w:t>)</w:t>
            </w:r>
          </w:p>
        </w:tc>
        <w:tc>
          <w:tcPr>
            <w:tcW w:w="3986" w:type="dxa"/>
          </w:tcPr>
          <w:p w:rsidR="003548A4" w:rsidRDefault="003548A4" w:rsidP="003548A4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饲养密度（只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平方米）</w:t>
            </w:r>
          </w:p>
        </w:tc>
      </w:tr>
      <w:tr w:rsidR="003548A4" w:rsidTr="003548A4">
        <w:trPr>
          <w:cantSplit/>
        </w:trPr>
        <w:tc>
          <w:tcPr>
            <w:tcW w:w="2076" w:type="dxa"/>
          </w:tcPr>
          <w:p w:rsidR="003548A4" w:rsidRDefault="003548A4" w:rsidP="003548A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1-30</w:t>
            </w:r>
          </w:p>
        </w:tc>
        <w:tc>
          <w:tcPr>
            <w:tcW w:w="3986" w:type="dxa"/>
          </w:tcPr>
          <w:p w:rsidR="003548A4" w:rsidRDefault="003548A4" w:rsidP="003548A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40-30</w:t>
            </w:r>
          </w:p>
        </w:tc>
      </w:tr>
      <w:tr w:rsidR="003548A4" w:rsidTr="003548A4">
        <w:trPr>
          <w:cantSplit/>
        </w:trPr>
        <w:tc>
          <w:tcPr>
            <w:tcW w:w="2076" w:type="dxa"/>
          </w:tcPr>
          <w:p w:rsidR="003548A4" w:rsidRDefault="003548A4" w:rsidP="003548A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30-45</w:t>
            </w:r>
          </w:p>
        </w:tc>
        <w:tc>
          <w:tcPr>
            <w:tcW w:w="3986" w:type="dxa"/>
          </w:tcPr>
          <w:p w:rsidR="003548A4" w:rsidRDefault="003548A4" w:rsidP="003548A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30-20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</w:tr>
      <w:tr w:rsidR="003548A4" w:rsidTr="003548A4">
        <w:trPr>
          <w:cantSplit/>
        </w:trPr>
        <w:tc>
          <w:tcPr>
            <w:tcW w:w="2076" w:type="dxa"/>
          </w:tcPr>
          <w:p w:rsidR="003548A4" w:rsidRDefault="003548A4" w:rsidP="003548A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45</w:t>
            </w:r>
            <w:r>
              <w:rPr>
                <w:rFonts w:cs="宋体" w:hint="eastAsia"/>
                <w:sz w:val="18"/>
                <w:szCs w:val="18"/>
              </w:rPr>
              <w:t>天以后</w:t>
            </w:r>
          </w:p>
        </w:tc>
        <w:tc>
          <w:tcPr>
            <w:tcW w:w="3986" w:type="dxa"/>
          </w:tcPr>
          <w:p w:rsidR="003548A4" w:rsidRDefault="003548A4" w:rsidP="003548A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15-12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</w:tr>
    </w:tbl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3548A4" w:rsidRDefault="003548A4" w:rsidP="009D3F93">
      <w:pPr>
        <w:ind w:firstLine="420"/>
        <w:jc w:val="left"/>
        <w:rPr>
          <w:rFonts w:cs="宋体" w:hint="eastAsia"/>
        </w:rPr>
      </w:pPr>
    </w:p>
    <w:p w:rsidR="003548A4" w:rsidRDefault="003548A4" w:rsidP="009D3F93">
      <w:pPr>
        <w:ind w:firstLine="420"/>
        <w:jc w:val="left"/>
        <w:rPr>
          <w:rFonts w:cs="宋体" w:hint="eastAsia"/>
        </w:rPr>
      </w:pPr>
    </w:p>
    <w:p w:rsidR="003548A4" w:rsidRDefault="003548A4" w:rsidP="009D3F93">
      <w:pPr>
        <w:ind w:firstLine="420"/>
        <w:jc w:val="left"/>
        <w:rPr>
          <w:rFonts w:cs="宋体" w:hint="eastAsia"/>
        </w:rPr>
      </w:pPr>
    </w:p>
    <w:p w:rsidR="009D3F93" w:rsidRPr="003548A4" w:rsidRDefault="009D3F93" w:rsidP="003548A4">
      <w:pPr>
        <w:ind w:firstLine="420"/>
        <w:jc w:val="left"/>
        <w:rPr>
          <w:rFonts w:cs="宋体"/>
        </w:rPr>
      </w:pPr>
      <w:r>
        <w:rPr>
          <w:rFonts w:cs="宋体" w:hint="eastAsia"/>
        </w:rPr>
        <w:lastRenderedPageBreak/>
        <w:t>（</w:t>
      </w:r>
      <w:r>
        <w:rPr>
          <w:rFonts w:cs="宋体"/>
        </w:rPr>
        <w:t>3</w:t>
      </w:r>
      <w:r>
        <w:rPr>
          <w:rFonts w:cs="宋体" w:hint="eastAsia"/>
        </w:rPr>
        <w:t>）光照时间：</w:t>
      </w:r>
      <w:r>
        <w:rPr>
          <w:rFonts w:cs="宋体"/>
        </w:rPr>
        <w:t>24</w:t>
      </w:r>
      <w:r>
        <w:rPr>
          <w:rFonts w:cs="宋体" w:hint="eastAsia"/>
        </w:rPr>
        <w:t>小时</w:t>
      </w:r>
      <w:r w:rsidR="003548A4">
        <w:rPr>
          <w:rFonts w:cs="宋体" w:hint="eastAsia"/>
        </w:rPr>
        <w:t>；</w:t>
      </w:r>
      <w:r>
        <w:rPr>
          <w:rFonts w:cs="宋体" w:hint="eastAsia"/>
        </w:rPr>
        <w:t>光照强度：</w:t>
      </w:r>
      <w:r>
        <w:rPr>
          <w:rFonts w:cs="宋体"/>
        </w:rPr>
        <w:t>1-2</w:t>
      </w:r>
      <w:r>
        <w:rPr>
          <w:rFonts w:cs="宋体" w:hint="eastAsia"/>
        </w:rPr>
        <w:t>周：</w:t>
      </w:r>
      <w:r>
        <w:rPr>
          <w:rFonts w:cs="宋体"/>
        </w:rPr>
        <w:t>3</w:t>
      </w:r>
      <w:r>
        <w:rPr>
          <w:rFonts w:cs="宋体" w:hint="eastAsia"/>
        </w:rPr>
        <w:t>瓦</w:t>
      </w:r>
      <w:r>
        <w:rPr>
          <w:rFonts w:cs="宋体"/>
        </w:rPr>
        <w:t>/</w:t>
      </w:r>
      <w:r>
        <w:rPr>
          <w:rFonts w:cs="宋体" w:hint="eastAsia"/>
        </w:rPr>
        <w:t>平方米灯泡；</w:t>
      </w:r>
      <w:r>
        <w:rPr>
          <w:rFonts w:cs="宋体"/>
        </w:rPr>
        <w:t>3</w:t>
      </w:r>
      <w:r>
        <w:rPr>
          <w:rFonts w:cs="宋体" w:hint="eastAsia"/>
        </w:rPr>
        <w:t>周以后：</w:t>
      </w:r>
      <w:r>
        <w:rPr>
          <w:rFonts w:cs="宋体"/>
        </w:rPr>
        <w:t>1-1.5</w:t>
      </w:r>
      <w:r>
        <w:rPr>
          <w:rFonts w:cs="宋体" w:hint="eastAsia"/>
        </w:rPr>
        <w:t>瓦</w:t>
      </w:r>
      <w:r>
        <w:rPr>
          <w:rFonts w:cs="宋体"/>
        </w:rPr>
        <w:t>/</w:t>
      </w:r>
      <w:r>
        <w:rPr>
          <w:rFonts w:cs="宋体" w:hint="eastAsia"/>
        </w:rPr>
        <w:t>平方米灯泡</w:t>
      </w:r>
    </w:p>
    <w:p w:rsidR="009D3F93" w:rsidRDefault="009D3F93" w:rsidP="009D3F93">
      <w:pPr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）喂料和饮水：一天至少</w:t>
      </w:r>
      <w:r>
        <w:t>4</w:t>
      </w:r>
      <w:r>
        <w:rPr>
          <w:rFonts w:hint="eastAsia"/>
        </w:rPr>
        <w:t>次喂料，饮用清洁饮用水</w:t>
      </w:r>
    </w:p>
    <w:p w:rsidR="009D3F93" w:rsidRDefault="009D3F93" w:rsidP="009D3F93">
      <w:pPr>
        <w:ind w:firstLine="420"/>
        <w:jc w:val="left"/>
        <w:rPr>
          <w:rFonts w:cs="宋体"/>
        </w:rPr>
      </w:pPr>
      <w:r>
        <w:rPr>
          <w:rFonts w:cs="宋体" w:hint="eastAsia"/>
        </w:rPr>
        <w:t>（</w:t>
      </w:r>
      <w:r>
        <w:rPr>
          <w:rFonts w:cs="宋体"/>
        </w:rPr>
        <w:t>5</w:t>
      </w:r>
      <w:r>
        <w:rPr>
          <w:rFonts w:cs="宋体" w:hint="eastAsia"/>
        </w:rPr>
        <w:t>）一般饲料营养建议</w:t>
      </w:r>
    </w:p>
    <w:tbl>
      <w:tblPr>
        <w:tblpPr w:leftFromText="180" w:rightFromText="180" w:vertAnchor="text" w:horzAnchor="page" w:tblpX="2595" w:tblpY="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1790"/>
        <w:gridCol w:w="1790"/>
        <w:gridCol w:w="1563"/>
      </w:tblGrid>
      <w:tr w:rsidR="009D3F93" w:rsidTr="0002104D">
        <w:trPr>
          <w:trHeight w:val="369"/>
        </w:trPr>
        <w:tc>
          <w:tcPr>
            <w:tcW w:w="1472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0-21</w:t>
            </w: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22-45</w:t>
            </w: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156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46</w:t>
            </w:r>
            <w:r>
              <w:rPr>
                <w:rFonts w:cs="宋体" w:hint="eastAsia"/>
                <w:sz w:val="18"/>
                <w:szCs w:val="18"/>
              </w:rPr>
              <w:t>日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龄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以后</w:t>
            </w:r>
          </w:p>
        </w:tc>
      </w:tr>
      <w:tr w:rsidR="009D3F93" w:rsidTr="0002104D">
        <w:trPr>
          <w:trHeight w:val="390"/>
        </w:trPr>
        <w:tc>
          <w:tcPr>
            <w:tcW w:w="1472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代谢能</w:t>
            </w:r>
          </w:p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兆卡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千克</w:t>
            </w:r>
            <w:r>
              <w:rPr>
                <w:rFonts w:cs="宋体" w:hint="eastAsi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2.85-2.95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2.95-3.05</w:t>
            </w:r>
          </w:p>
        </w:tc>
        <w:tc>
          <w:tcPr>
            <w:tcW w:w="156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3.00-3.15</w:t>
            </w:r>
          </w:p>
        </w:tc>
      </w:tr>
      <w:tr w:rsidR="009D3F93" w:rsidTr="0002104D">
        <w:trPr>
          <w:trHeight w:val="369"/>
        </w:trPr>
        <w:tc>
          <w:tcPr>
            <w:tcW w:w="1472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粗蛋白质％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21.0-21.5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19.0-20.0</w:t>
            </w:r>
          </w:p>
        </w:tc>
        <w:tc>
          <w:tcPr>
            <w:tcW w:w="156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16.5-17.0</w:t>
            </w:r>
          </w:p>
        </w:tc>
      </w:tr>
      <w:tr w:rsidR="009D3F93" w:rsidTr="0002104D">
        <w:trPr>
          <w:trHeight w:val="369"/>
        </w:trPr>
        <w:tc>
          <w:tcPr>
            <w:tcW w:w="1472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钙％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0.90-1.0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0.90-0.95</w:t>
            </w:r>
          </w:p>
        </w:tc>
        <w:tc>
          <w:tcPr>
            <w:tcW w:w="156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0.80-0.85</w:t>
            </w:r>
          </w:p>
        </w:tc>
      </w:tr>
      <w:tr w:rsidR="009D3F93" w:rsidTr="0002104D">
        <w:trPr>
          <w:trHeight w:val="408"/>
        </w:trPr>
        <w:tc>
          <w:tcPr>
            <w:tcW w:w="1472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有效磷％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0.42-0.45</w:t>
            </w:r>
          </w:p>
        </w:tc>
        <w:tc>
          <w:tcPr>
            <w:tcW w:w="1790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0.38-0.42</w:t>
            </w:r>
          </w:p>
        </w:tc>
        <w:tc>
          <w:tcPr>
            <w:tcW w:w="1563" w:type="dxa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0.35-0.40</w:t>
            </w:r>
          </w:p>
        </w:tc>
      </w:tr>
    </w:tbl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</w:rPr>
      </w:pPr>
    </w:p>
    <w:p w:rsidR="009D3F93" w:rsidRDefault="009D3F93" w:rsidP="009D3F93">
      <w:pPr>
        <w:ind w:firstLine="420"/>
        <w:jc w:val="left"/>
        <w:rPr>
          <w:rFonts w:cs="宋体"/>
          <w:b/>
          <w:bCs/>
        </w:rPr>
      </w:pPr>
      <w:r>
        <w:rPr>
          <w:rFonts w:cs="宋体" w:hint="eastAsia"/>
        </w:rPr>
        <w:t>（</w:t>
      </w:r>
      <w:r>
        <w:rPr>
          <w:rFonts w:cs="宋体"/>
        </w:rPr>
        <w:t>6</w:t>
      </w:r>
      <w:r>
        <w:rPr>
          <w:rFonts w:cs="宋体" w:hint="eastAsia"/>
        </w:rPr>
        <w:t>）参考免疫程序</w:t>
      </w:r>
    </w:p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tbl>
      <w:tblPr>
        <w:tblpPr w:leftFromText="180" w:rightFromText="180" w:vertAnchor="text" w:horzAnchor="page" w:tblpX="2685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2940"/>
        <w:gridCol w:w="2310"/>
      </w:tblGrid>
      <w:tr w:rsidR="009D3F93" w:rsidTr="0002104D">
        <w:trPr>
          <w:trHeight w:val="401"/>
        </w:trPr>
        <w:tc>
          <w:tcPr>
            <w:tcW w:w="147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294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免疫内容</w:t>
            </w:r>
          </w:p>
        </w:tc>
        <w:tc>
          <w:tcPr>
            <w:tcW w:w="231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免疫方法</w:t>
            </w:r>
          </w:p>
        </w:tc>
      </w:tr>
      <w:tr w:rsidR="009D3F93" w:rsidTr="0002104D">
        <w:trPr>
          <w:trHeight w:val="401"/>
        </w:trPr>
        <w:tc>
          <w:tcPr>
            <w:tcW w:w="147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7-10</w:t>
            </w: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294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</w:rPr>
              <w:t>新支二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联</w:t>
            </w:r>
          </w:p>
        </w:tc>
        <w:tc>
          <w:tcPr>
            <w:tcW w:w="231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</w:rPr>
              <w:t>滴鼻点眼</w:t>
            </w:r>
            <w:proofErr w:type="gramEnd"/>
          </w:p>
        </w:tc>
      </w:tr>
      <w:tr w:rsidR="009D3F93" w:rsidTr="0002104D">
        <w:trPr>
          <w:trHeight w:val="401"/>
        </w:trPr>
        <w:tc>
          <w:tcPr>
            <w:tcW w:w="147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10-14</w:t>
            </w: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294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法氏囊</w:t>
            </w:r>
          </w:p>
        </w:tc>
        <w:tc>
          <w:tcPr>
            <w:tcW w:w="231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</w:rPr>
              <w:t>滴鼻点眼</w:t>
            </w:r>
            <w:proofErr w:type="gramEnd"/>
          </w:p>
        </w:tc>
      </w:tr>
      <w:tr w:rsidR="009D3F93" w:rsidTr="0002104D">
        <w:trPr>
          <w:trHeight w:val="386"/>
        </w:trPr>
        <w:tc>
          <w:tcPr>
            <w:tcW w:w="147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21-24</w:t>
            </w: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294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法氏囊</w:t>
            </w:r>
          </w:p>
        </w:tc>
        <w:tc>
          <w:tcPr>
            <w:tcW w:w="231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饮水免疫</w:t>
            </w:r>
          </w:p>
        </w:tc>
      </w:tr>
      <w:tr w:rsidR="009D3F93" w:rsidTr="0002104D">
        <w:trPr>
          <w:trHeight w:val="417"/>
        </w:trPr>
        <w:tc>
          <w:tcPr>
            <w:tcW w:w="147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25-28</w:t>
            </w:r>
            <w:r>
              <w:rPr>
                <w:rFonts w:cs="宋体" w:hint="eastAsia"/>
                <w:sz w:val="18"/>
                <w:szCs w:val="18"/>
              </w:rPr>
              <w:t>日龄</w:t>
            </w:r>
          </w:p>
        </w:tc>
        <w:tc>
          <w:tcPr>
            <w:tcW w:w="294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</w:rPr>
              <w:t>新支二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联</w:t>
            </w:r>
            <w:r>
              <w:rPr>
                <w:rFonts w:cs="宋体" w:hint="eastAsia"/>
                <w:sz w:val="18"/>
                <w:szCs w:val="18"/>
              </w:rPr>
              <w:t>+</w:t>
            </w:r>
            <w:r>
              <w:rPr>
                <w:rFonts w:cs="宋体" w:hint="eastAsia"/>
                <w:sz w:val="18"/>
                <w:szCs w:val="18"/>
              </w:rPr>
              <w:t>半剂量新城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疫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油苗</w:t>
            </w:r>
          </w:p>
        </w:tc>
        <w:tc>
          <w:tcPr>
            <w:tcW w:w="2310" w:type="dxa"/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</w:rPr>
              <w:t>滴鼻点眼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+</w:t>
            </w:r>
            <w:r>
              <w:rPr>
                <w:rFonts w:cs="宋体" w:hint="eastAsia"/>
                <w:sz w:val="18"/>
                <w:szCs w:val="18"/>
              </w:rPr>
              <w:t>肌肉注射</w:t>
            </w:r>
          </w:p>
        </w:tc>
      </w:tr>
    </w:tbl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p w:rsidR="009D3F93" w:rsidRDefault="009D3F93" w:rsidP="009D3F93">
      <w:pPr>
        <w:ind w:firstLine="422"/>
        <w:jc w:val="left"/>
        <w:rPr>
          <w:rFonts w:cs="宋体"/>
          <w:b/>
          <w:bCs/>
        </w:rPr>
      </w:pPr>
    </w:p>
    <w:p w:rsidR="009D3F93" w:rsidRDefault="009D3F93" w:rsidP="009D3F93">
      <w:pPr>
        <w:jc w:val="left"/>
        <w:rPr>
          <w:rFonts w:cs="宋体"/>
          <w:b/>
          <w:bCs/>
        </w:rPr>
      </w:pP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适宜区域</w:t>
      </w:r>
      <w:r>
        <w:rPr>
          <w:rFonts w:cs="宋体" w:hint="eastAsia"/>
        </w:rPr>
        <w:t>：</w:t>
      </w:r>
      <w:r>
        <w:rPr>
          <w:rFonts w:hint="eastAsia"/>
        </w:rPr>
        <w:t>适宜在海拔</w:t>
      </w:r>
      <w:r>
        <w:t>2000</w:t>
      </w:r>
      <w:r>
        <w:rPr>
          <w:rFonts w:hint="eastAsia"/>
        </w:rPr>
        <w:t>米以下的地区养殖。</w:t>
      </w: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推荐单位</w:t>
      </w:r>
      <w:r>
        <w:rPr>
          <w:rFonts w:cs="宋体" w:hint="eastAsia"/>
        </w:rPr>
        <w:t>：中国农业科学院北京畜牧兽医研究所</w:t>
      </w:r>
    </w:p>
    <w:p w:rsidR="009D3F93" w:rsidRDefault="009D3F93" w:rsidP="009D3F9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联系地址：北京市海淀区圆明园西路</w:t>
      </w:r>
      <w:r>
        <w:rPr>
          <w:rFonts w:cs="宋体" w:hint="eastAsia"/>
        </w:rPr>
        <w:t>2</w:t>
      </w:r>
      <w:r>
        <w:rPr>
          <w:rFonts w:cs="宋体" w:hint="eastAsia"/>
        </w:rPr>
        <w:t>号</w:t>
      </w:r>
      <w:r>
        <w:rPr>
          <w:rFonts w:cs="宋体" w:hint="eastAsia"/>
        </w:rPr>
        <w:t>100193</w:t>
      </w:r>
    </w:p>
    <w:p w:rsidR="009D3F93" w:rsidRDefault="009D3F93" w:rsidP="009D3F9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人：浦华</w:t>
      </w:r>
    </w:p>
    <w:p w:rsidR="009D3F93" w:rsidRDefault="009D3F93" w:rsidP="009D3F9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</w:t>
      </w:r>
      <w:r>
        <w:rPr>
          <w:rFonts w:cs="宋体" w:hint="eastAsia"/>
        </w:rPr>
        <w:t>－</w:t>
      </w:r>
      <w:r>
        <w:rPr>
          <w:rFonts w:cs="宋体" w:hint="eastAsia"/>
        </w:rPr>
        <w:t>62815862 010</w:t>
      </w:r>
      <w:r>
        <w:rPr>
          <w:rFonts w:cs="宋体" w:hint="eastAsia"/>
        </w:rPr>
        <w:t>－</w:t>
      </w:r>
      <w:r>
        <w:rPr>
          <w:rFonts w:cs="宋体" w:hint="eastAsia"/>
        </w:rPr>
        <w:t>62895351</w:t>
      </w:r>
      <w:r>
        <w:rPr>
          <w:rFonts w:cs="宋体" w:hint="eastAsia"/>
        </w:rPr>
        <w:t>（传真）</w:t>
      </w:r>
    </w:p>
    <w:p w:rsidR="009D3F93" w:rsidRDefault="009D3F93" w:rsidP="009D3F93">
      <w:pPr>
        <w:ind w:firstLine="422"/>
        <w:jc w:val="left"/>
        <w:rPr>
          <w:rFonts w:cs="宋体"/>
          <w:szCs w:val="28"/>
        </w:rPr>
      </w:pPr>
      <w:r>
        <w:rPr>
          <w:rFonts w:cs="宋体" w:hint="eastAsia"/>
        </w:rPr>
        <w:t>电子邮箱：</w:t>
      </w:r>
      <w:hyperlink r:id="rId7" w:tgtFrame="_blank" w:history="1">
        <w:r>
          <w:rPr>
            <w:rFonts w:cs="宋体" w:hint="eastAsia"/>
          </w:rPr>
          <w:t>puhua@caas.net.cn</w:t>
        </w:r>
      </w:hyperlink>
    </w:p>
    <w:p w:rsidR="009D3F93" w:rsidRDefault="009D3F93" w:rsidP="00853C24">
      <w:pPr>
        <w:pStyle w:val="4"/>
        <w:spacing w:before="156" w:after="156"/>
        <w:ind w:firstLine="422"/>
      </w:pPr>
      <w:bookmarkStart w:id="15" w:name="_Toc375121922"/>
      <w:bookmarkStart w:id="16" w:name="_Toc375122495"/>
      <w:bookmarkStart w:id="17" w:name="_Toc381287546"/>
      <w:bookmarkStart w:id="18" w:name="_Toc20863"/>
      <w:bookmarkStart w:id="19" w:name="_Toc406755671"/>
      <w:bookmarkStart w:id="20" w:name="_Toc21364"/>
      <w:r>
        <w:rPr>
          <w:rFonts w:hint="eastAsia"/>
        </w:rPr>
        <w:t xml:space="preserve">B. </w:t>
      </w:r>
      <w:r>
        <w:rPr>
          <w:rFonts w:hint="eastAsia"/>
        </w:rPr>
        <w:t>岭南黄鸡</w:t>
      </w:r>
      <w:bookmarkEnd w:id="15"/>
      <w:bookmarkEnd w:id="16"/>
      <w:bookmarkEnd w:id="17"/>
      <w:bookmarkEnd w:id="18"/>
      <w:bookmarkEnd w:id="19"/>
      <w:bookmarkEnd w:id="20"/>
    </w:p>
    <w:p w:rsidR="009D3F93" w:rsidRDefault="009D3F93" w:rsidP="009D3F93">
      <w:pPr>
        <w:ind w:firstLine="422"/>
        <w:jc w:val="left"/>
      </w:pPr>
      <w:r>
        <w:rPr>
          <w:rFonts w:hint="eastAsia"/>
          <w:b/>
        </w:rPr>
        <w:t>品种来源</w:t>
      </w:r>
      <w:r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广东省农业科学院畜牧研究所选育。亲本组合：岭南黄鸡</w:t>
      </w:r>
      <w:r>
        <w:rPr>
          <w:rFonts w:hint="eastAsia"/>
        </w:rPr>
        <w:t>1</w:t>
      </w:r>
      <w:r>
        <w:rPr>
          <w:rFonts w:hint="eastAsia"/>
        </w:rPr>
        <w:t>号的配套模式为</w:t>
      </w:r>
      <w:r>
        <w:rPr>
          <w:rFonts w:hint="eastAsia"/>
        </w:rPr>
        <w:t>F</w:t>
      </w:r>
      <w:r>
        <w:rPr>
          <w:rFonts w:hint="eastAsia"/>
        </w:rPr>
        <w:t>×</w:t>
      </w:r>
      <w:r>
        <w:rPr>
          <w:rFonts w:hint="eastAsia"/>
        </w:rPr>
        <w:t>E1B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号的配套模式为</w:t>
      </w:r>
      <w:r>
        <w:rPr>
          <w:rFonts w:hint="eastAsia"/>
        </w:rPr>
        <w:t>AF</w:t>
      </w:r>
      <w:r>
        <w:rPr>
          <w:rFonts w:hint="eastAsia"/>
        </w:rPr>
        <w:t>×</w:t>
      </w:r>
      <w:r>
        <w:rPr>
          <w:rFonts w:hint="eastAsia"/>
        </w:rPr>
        <w:t>DB</w:t>
      </w:r>
      <w:r>
        <w:rPr>
          <w:rFonts w:hint="eastAsia"/>
        </w:rPr>
        <w:t>及岭南黄鸡</w:t>
      </w:r>
      <w:r>
        <w:rPr>
          <w:rFonts w:hint="eastAsia"/>
        </w:rPr>
        <w:t>3</w:t>
      </w:r>
      <w:r>
        <w:rPr>
          <w:rFonts w:hint="eastAsia"/>
        </w:rPr>
        <w:t>号的配套模式</w:t>
      </w:r>
      <w:r>
        <w:rPr>
          <w:rFonts w:hint="eastAsia"/>
        </w:rPr>
        <w:t>H</w:t>
      </w:r>
      <w:r>
        <w:rPr>
          <w:rFonts w:hint="eastAsia"/>
        </w:rPr>
        <w:t>×</w:t>
      </w:r>
      <w:r>
        <w:rPr>
          <w:rFonts w:hint="eastAsia"/>
        </w:rPr>
        <w:t xml:space="preserve"> E3S</w:t>
      </w:r>
      <w:r>
        <w:rPr>
          <w:rFonts w:hint="eastAsia"/>
        </w:rPr>
        <w:t>；其中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均为岭南黄鸡重型父系品系，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为岭南黄鸡高产母系品系，</w:t>
      </w:r>
      <w:r>
        <w:rPr>
          <w:rFonts w:hint="eastAsia"/>
        </w:rPr>
        <w:t>E1</w:t>
      </w:r>
      <w:r>
        <w:rPr>
          <w:rFonts w:hint="eastAsia"/>
        </w:rPr>
        <w:t>系为含</w:t>
      </w:r>
      <w:proofErr w:type="spellStart"/>
      <w:r>
        <w:rPr>
          <w:rFonts w:hint="eastAsia"/>
        </w:rPr>
        <w:t>dw</w:t>
      </w:r>
      <w:proofErr w:type="spellEnd"/>
      <w:r>
        <w:rPr>
          <w:rFonts w:hint="eastAsia"/>
        </w:rPr>
        <w:t>基因的矮小型品系</w:t>
      </w:r>
      <w:r>
        <w:rPr>
          <w:rFonts w:hint="eastAsia"/>
        </w:rPr>
        <w:t>,H</w:t>
      </w:r>
      <w:r>
        <w:rPr>
          <w:rFonts w:hint="eastAsia"/>
        </w:rPr>
        <w:t>为终端父系；</w:t>
      </w:r>
      <w:r>
        <w:rPr>
          <w:rFonts w:hint="eastAsia"/>
        </w:rPr>
        <w:t>E3</w:t>
      </w:r>
      <w:r>
        <w:rPr>
          <w:rFonts w:hint="eastAsia"/>
        </w:rPr>
        <w:t>为第一父系，属矮小品系；</w:t>
      </w:r>
      <w:r>
        <w:rPr>
          <w:rFonts w:hint="eastAsia"/>
        </w:rPr>
        <w:t>S</w:t>
      </w:r>
      <w:r>
        <w:rPr>
          <w:rFonts w:hint="eastAsia"/>
        </w:rPr>
        <w:t>为第一母系。</w:t>
      </w:r>
    </w:p>
    <w:p w:rsidR="009D3F93" w:rsidRDefault="009D3F93" w:rsidP="009D3F93">
      <w:pPr>
        <w:ind w:firstLine="422"/>
        <w:jc w:val="left"/>
      </w:pPr>
      <w:r>
        <w:rPr>
          <w:rFonts w:hint="eastAsia"/>
          <w:b/>
        </w:rPr>
        <w:t>审定情况</w:t>
      </w:r>
      <w:r w:rsidR="003548A4">
        <w:rPr>
          <w:rFonts w:hint="eastAsia"/>
          <w:b/>
        </w:rPr>
        <w:t>：</w:t>
      </w:r>
      <w:r>
        <w:rPr>
          <w:rFonts w:hint="eastAsia"/>
        </w:rPr>
        <w:t>2009</w:t>
      </w:r>
      <w:r>
        <w:rPr>
          <w:rFonts w:hint="eastAsia"/>
        </w:rPr>
        <w:t>年通过国家畜禽品种审定委员会审定</w:t>
      </w:r>
    </w:p>
    <w:p w:rsidR="009D3F93" w:rsidRDefault="009D3F93" w:rsidP="009D3F93">
      <w:pPr>
        <w:ind w:firstLine="422"/>
        <w:jc w:val="left"/>
      </w:pPr>
      <w:r>
        <w:rPr>
          <w:rFonts w:hint="eastAsia"/>
          <w:b/>
        </w:rPr>
        <w:t>审定编号</w:t>
      </w:r>
      <w:r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农</w:t>
      </w:r>
      <w:r>
        <w:rPr>
          <w:rFonts w:hint="eastAsia"/>
        </w:rPr>
        <w:t>09</w:t>
      </w:r>
      <w:proofErr w:type="gramStart"/>
      <w:r>
        <w:rPr>
          <w:rFonts w:hint="eastAsia"/>
        </w:rPr>
        <w:t>新品种证字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号、农</w:t>
      </w:r>
      <w:r>
        <w:rPr>
          <w:rFonts w:hint="eastAsia"/>
        </w:rPr>
        <w:t>09</w:t>
      </w:r>
      <w:proofErr w:type="gramStart"/>
      <w:r>
        <w:rPr>
          <w:rFonts w:hint="eastAsia"/>
        </w:rPr>
        <w:t>新品种证字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号和</w:t>
      </w:r>
      <w:proofErr w:type="gramStart"/>
      <w:r>
        <w:rPr>
          <w:rFonts w:hint="eastAsia"/>
        </w:rPr>
        <w:t>农</w:t>
      </w:r>
      <w:r>
        <w:rPr>
          <w:rFonts w:hint="eastAsia"/>
        </w:rPr>
        <w:t>09</w:t>
      </w:r>
      <w:r>
        <w:rPr>
          <w:rFonts w:hint="eastAsia"/>
        </w:rPr>
        <w:t>新品种证字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号。</w:t>
      </w:r>
    </w:p>
    <w:p w:rsidR="009D3F93" w:rsidRDefault="009D3F93" w:rsidP="009D3F93">
      <w:pPr>
        <w:ind w:firstLine="422"/>
        <w:jc w:val="left"/>
      </w:pPr>
      <w:r>
        <w:rPr>
          <w:rFonts w:hint="eastAsia"/>
          <w:b/>
        </w:rPr>
        <w:t>特征特性</w:t>
      </w:r>
      <w:r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岭南黄鸡</w:t>
      </w:r>
      <w:r>
        <w:rPr>
          <w:rFonts w:hint="eastAsia"/>
        </w:rPr>
        <w:t>1</w:t>
      </w:r>
      <w:r>
        <w:rPr>
          <w:rFonts w:hint="eastAsia"/>
        </w:rPr>
        <w:t>号配套系父母代公鸡为快羽、金黄羽、</w:t>
      </w:r>
      <w:proofErr w:type="gramStart"/>
      <w:r>
        <w:rPr>
          <w:rFonts w:hint="eastAsia"/>
        </w:rPr>
        <w:t>胸宽背直</w:t>
      </w:r>
      <w:proofErr w:type="gramEnd"/>
      <w:r>
        <w:rPr>
          <w:rFonts w:hint="eastAsia"/>
        </w:rPr>
        <w:t>、单冠、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较细、性成熟早；母鸡为快羽（</w:t>
      </w:r>
      <w:proofErr w:type="gramStart"/>
      <w:r>
        <w:rPr>
          <w:rFonts w:hint="eastAsia"/>
        </w:rPr>
        <w:t>可羽速自</w:t>
      </w:r>
      <w:proofErr w:type="gramEnd"/>
      <w:r>
        <w:rPr>
          <w:rFonts w:hint="eastAsia"/>
        </w:rPr>
        <w:t>别雌雄）、矮脚、三黄、胸肌发达、体型浑圆、单冠、性成熟早、产蛋性能高、饲料消耗少。商品代肉鸡为快羽、三黄、胸肌发</w:t>
      </w:r>
      <w:r>
        <w:rPr>
          <w:rFonts w:hint="eastAsia"/>
        </w:rPr>
        <w:t xml:space="preserve"> </w:t>
      </w:r>
      <w:r>
        <w:rPr>
          <w:rFonts w:hint="eastAsia"/>
        </w:rPr>
        <w:t>达、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较细、单冠、性成熟早。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岭南黄鸡</w:t>
      </w:r>
      <w:r>
        <w:rPr>
          <w:rFonts w:hint="eastAsia"/>
        </w:rPr>
        <w:t>2</w:t>
      </w:r>
      <w:r>
        <w:rPr>
          <w:rFonts w:hint="eastAsia"/>
        </w:rPr>
        <w:t>号配套系父母代公鸡为快羽、三黄、</w:t>
      </w:r>
      <w:proofErr w:type="gramStart"/>
      <w:r>
        <w:rPr>
          <w:rFonts w:hint="eastAsia"/>
        </w:rPr>
        <w:t>胸宽背直</w:t>
      </w:r>
      <w:proofErr w:type="gramEnd"/>
      <w:r>
        <w:rPr>
          <w:rFonts w:hint="eastAsia"/>
        </w:rPr>
        <w:t>、单冠、快长；母鸡为慢羽、三黄、体型呈楔形、单冠、性成熟早、生长速度中等、产蛋性能高。商品代肉鸡为黄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、黄皮肤，体型呈楔形，单冠，快长，早熟；并</w:t>
      </w:r>
      <w:proofErr w:type="gramStart"/>
      <w:r>
        <w:rPr>
          <w:rFonts w:hint="eastAsia"/>
        </w:rPr>
        <w:t>可羽速自</w:t>
      </w:r>
      <w:proofErr w:type="gramEnd"/>
      <w:r>
        <w:rPr>
          <w:rFonts w:hint="eastAsia"/>
        </w:rPr>
        <w:t>别雌雄，公鸡为慢羽，羽毛呈金黄色，</w:t>
      </w:r>
      <w:r>
        <w:rPr>
          <w:rFonts w:hint="eastAsia"/>
        </w:rPr>
        <w:lastRenderedPageBreak/>
        <w:t>母鸡为快羽，全身羽毛黄色，部分鸡颈羽、主翼羽、尾羽为麻黄色。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岭南黄鸡</w:t>
      </w:r>
      <w:r>
        <w:rPr>
          <w:rFonts w:hint="eastAsia"/>
        </w:rPr>
        <w:t>3</w:t>
      </w:r>
      <w:r>
        <w:rPr>
          <w:rFonts w:hint="eastAsia"/>
        </w:rPr>
        <w:t>号配套系父母代公鸡均为慢羽，正常体型，三黄（羽、喙、脚黄），含胡须髯羽，单冠、红色，早熟，身短、胸肌饱满。公鸡羽色为金黄色，母鸡羽色为浅黄色。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 xml:space="preserve"> </w:t>
      </w:r>
      <w:r>
        <w:rPr>
          <w:rFonts w:hint="eastAsia"/>
          <w:b/>
        </w:rPr>
        <w:t>产量表现</w:t>
      </w:r>
      <w:r>
        <w:rPr>
          <w:rFonts w:hint="eastAsia"/>
          <w:b/>
        </w:rPr>
        <w:t>:</w:t>
      </w:r>
      <w:r>
        <w:rPr>
          <w:rFonts w:hint="eastAsia"/>
        </w:rPr>
        <w:t>岭南黄鸡</w:t>
      </w:r>
      <w:r>
        <w:rPr>
          <w:rFonts w:hint="eastAsia"/>
        </w:rPr>
        <w:t>1</w:t>
      </w:r>
      <w:r>
        <w:rPr>
          <w:rFonts w:hint="eastAsia"/>
        </w:rPr>
        <w:t>号配套系父母代种鸡</w:t>
      </w:r>
      <w:r>
        <w:rPr>
          <w:rFonts w:hint="eastAsia"/>
        </w:rPr>
        <w:t>23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龄开产，开产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1600</w:t>
      </w:r>
      <w:r>
        <w:rPr>
          <w:rFonts w:hint="eastAsia"/>
        </w:rPr>
        <w:t>克，</w:t>
      </w:r>
      <w:r>
        <w:rPr>
          <w:rFonts w:hint="eastAsia"/>
        </w:rPr>
        <w:t>29</w:t>
      </w:r>
      <w:r>
        <w:rPr>
          <w:rFonts w:hint="eastAsia"/>
        </w:rPr>
        <w:t>周～</w:t>
      </w:r>
      <w:r>
        <w:rPr>
          <w:rFonts w:hint="eastAsia"/>
        </w:rPr>
        <w:t>30</w:t>
      </w:r>
      <w:r>
        <w:rPr>
          <w:rFonts w:hint="eastAsia"/>
        </w:rPr>
        <w:t>周是产蛋</w:t>
      </w:r>
      <w:proofErr w:type="gramStart"/>
      <w:r>
        <w:rPr>
          <w:rFonts w:hint="eastAsia"/>
        </w:rPr>
        <w:t>高峰周龄</w:t>
      </w:r>
      <w:proofErr w:type="gramEnd"/>
      <w:r>
        <w:rPr>
          <w:rFonts w:hint="eastAsia"/>
        </w:rPr>
        <w:t>，高峰期周平均产蛋率</w:t>
      </w:r>
      <w:r>
        <w:rPr>
          <w:rFonts w:hint="eastAsia"/>
        </w:rPr>
        <w:t>82%</w:t>
      </w:r>
      <w:r>
        <w:rPr>
          <w:rFonts w:hint="eastAsia"/>
        </w:rPr>
        <w:t>，</w:t>
      </w:r>
      <w:proofErr w:type="gramStart"/>
      <w:r>
        <w:rPr>
          <w:rFonts w:hint="eastAsia"/>
        </w:rPr>
        <w:t>68</w:t>
      </w:r>
      <w:r>
        <w:rPr>
          <w:rFonts w:hint="eastAsia"/>
        </w:rPr>
        <w:t>周龄入舍</w:t>
      </w:r>
      <w:proofErr w:type="gramEnd"/>
      <w:r>
        <w:rPr>
          <w:rFonts w:hint="eastAsia"/>
        </w:rPr>
        <w:t>母鸡产种蛋</w:t>
      </w:r>
      <w:r>
        <w:rPr>
          <w:rFonts w:hint="eastAsia"/>
        </w:rPr>
        <w:t>183</w:t>
      </w:r>
      <w:r>
        <w:rPr>
          <w:rFonts w:hint="eastAsia"/>
        </w:rPr>
        <w:t>枚，产苗数</w:t>
      </w:r>
      <w:r>
        <w:rPr>
          <w:rFonts w:hint="eastAsia"/>
        </w:rPr>
        <w:t>153</w:t>
      </w:r>
      <w:r>
        <w:rPr>
          <w:rFonts w:hint="eastAsia"/>
        </w:rPr>
        <w:t>只，育雏育成期成活率</w:t>
      </w:r>
      <w:r>
        <w:rPr>
          <w:rFonts w:hint="eastAsia"/>
        </w:rPr>
        <w:t>90%</w:t>
      </w:r>
      <w:r>
        <w:rPr>
          <w:rFonts w:hint="eastAsia"/>
        </w:rPr>
        <w:t>～</w:t>
      </w:r>
      <w:r>
        <w:rPr>
          <w:rFonts w:hint="eastAsia"/>
        </w:rPr>
        <w:t>94%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rPr>
          <w:rFonts w:hint="eastAsia"/>
        </w:rPr>
        <w:t>周～</w:t>
      </w:r>
      <w:r>
        <w:rPr>
          <w:rFonts w:hint="eastAsia"/>
        </w:rPr>
        <w:t>68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成活率大于</w:t>
      </w:r>
      <w:r>
        <w:rPr>
          <w:rFonts w:hint="eastAsia"/>
        </w:rPr>
        <w:t>90%</w:t>
      </w:r>
      <w:r>
        <w:rPr>
          <w:rFonts w:hint="eastAsia"/>
        </w:rPr>
        <w:t>；商品代公鸡</w:t>
      </w:r>
      <w:r>
        <w:rPr>
          <w:rFonts w:hint="eastAsia"/>
        </w:rPr>
        <w:t>45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1580</w:t>
      </w:r>
      <w:r>
        <w:rPr>
          <w:rFonts w:hint="eastAsia"/>
        </w:rPr>
        <w:t>克，母鸡体重</w:t>
      </w:r>
      <w:r>
        <w:rPr>
          <w:rFonts w:hint="eastAsia"/>
        </w:rPr>
        <w:t>1350</w:t>
      </w:r>
      <w:r>
        <w:rPr>
          <w:rFonts w:hint="eastAsia"/>
        </w:rPr>
        <w:t>克，公母平均料肉比</w:t>
      </w:r>
      <w:r>
        <w:rPr>
          <w:rFonts w:hint="eastAsia"/>
        </w:rPr>
        <w:t>2.00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岭南黄鸡</w:t>
      </w:r>
      <w:r>
        <w:rPr>
          <w:rFonts w:hint="eastAsia"/>
        </w:rPr>
        <w:t>2</w:t>
      </w:r>
      <w:r>
        <w:rPr>
          <w:rFonts w:hint="eastAsia"/>
        </w:rPr>
        <w:t>号配套系父母代种鸡</w:t>
      </w:r>
      <w:r>
        <w:rPr>
          <w:rFonts w:hint="eastAsia"/>
        </w:rPr>
        <w:t>24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龄开产，开产</w:t>
      </w:r>
      <w:proofErr w:type="gramEnd"/>
      <w:r>
        <w:rPr>
          <w:rFonts w:hint="eastAsia"/>
        </w:rPr>
        <w:t>体重</w:t>
      </w:r>
      <w:r>
        <w:rPr>
          <w:rFonts w:hint="eastAsia"/>
        </w:rPr>
        <w:t>2350</w:t>
      </w:r>
      <w:r>
        <w:rPr>
          <w:rFonts w:hint="eastAsia"/>
        </w:rPr>
        <w:t>克，</w:t>
      </w:r>
      <w:r>
        <w:rPr>
          <w:rFonts w:hint="eastAsia"/>
        </w:rPr>
        <w:t>30</w:t>
      </w:r>
      <w:r>
        <w:rPr>
          <w:rFonts w:hint="eastAsia"/>
        </w:rPr>
        <w:t>周～</w:t>
      </w:r>
      <w:r>
        <w:rPr>
          <w:rFonts w:hint="eastAsia"/>
        </w:rPr>
        <w:t>31</w:t>
      </w:r>
      <w:r>
        <w:rPr>
          <w:rFonts w:hint="eastAsia"/>
        </w:rPr>
        <w:t>周是产蛋</w:t>
      </w:r>
      <w:proofErr w:type="gramStart"/>
      <w:r>
        <w:rPr>
          <w:rFonts w:hint="eastAsia"/>
        </w:rPr>
        <w:t>高峰周龄</w:t>
      </w:r>
      <w:proofErr w:type="gramEnd"/>
      <w:r>
        <w:rPr>
          <w:rFonts w:hint="eastAsia"/>
        </w:rPr>
        <w:t>，高峰期周平均产蛋率</w:t>
      </w:r>
      <w:r>
        <w:rPr>
          <w:rFonts w:hint="eastAsia"/>
        </w:rPr>
        <w:t>83%</w:t>
      </w:r>
      <w:r>
        <w:rPr>
          <w:rFonts w:hint="eastAsia"/>
        </w:rPr>
        <w:t>，</w:t>
      </w:r>
      <w:proofErr w:type="gramStart"/>
      <w:r>
        <w:rPr>
          <w:rFonts w:hint="eastAsia"/>
        </w:rPr>
        <w:t>68</w:t>
      </w:r>
      <w:r>
        <w:rPr>
          <w:rFonts w:hint="eastAsia"/>
        </w:rPr>
        <w:t>周龄入舍</w:t>
      </w:r>
      <w:proofErr w:type="gramEnd"/>
      <w:r>
        <w:rPr>
          <w:rFonts w:hint="eastAsia"/>
        </w:rPr>
        <w:t>母鸡产种蛋</w:t>
      </w:r>
      <w:r>
        <w:rPr>
          <w:rFonts w:hint="eastAsia"/>
        </w:rPr>
        <w:t>185</w:t>
      </w:r>
      <w:r>
        <w:rPr>
          <w:rFonts w:hint="eastAsia"/>
        </w:rPr>
        <w:t>枚，产苗数</w:t>
      </w:r>
      <w:r>
        <w:rPr>
          <w:rFonts w:hint="eastAsia"/>
        </w:rPr>
        <w:t>150</w:t>
      </w:r>
      <w:r>
        <w:rPr>
          <w:rFonts w:hint="eastAsia"/>
        </w:rPr>
        <w:t>只，育雏育成期成活率</w:t>
      </w:r>
      <w:r>
        <w:rPr>
          <w:rFonts w:hint="eastAsia"/>
        </w:rPr>
        <w:t>90%</w:t>
      </w:r>
      <w:r>
        <w:rPr>
          <w:rFonts w:hint="eastAsia"/>
        </w:rPr>
        <w:t>～</w:t>
      </w:r>
      <w:r>
        <w:rPr>
          <w:rFonts w:hint="eastAsia"/>
        </w:rPr>
        <w:t>94%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rPr>
          <w:rFonts w:hint="eastAsia"/>
        </w:rPr>
        <w:t>周～</w:t>
      </w:r>
      <w:r>
        <w:rPr>
          <w:rFonts w:hint="eastAsia"/>
        </w:rPr>
        <w:t>68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成活率大于</w:t>
      </w:r>
      <w:r>
        <w:rPr>
          <w:rFonts w:hint="eastAsia"/>
        </w:rPr>
        <w:t>90%</w:t>
      </w:r>
      <w:r>
        <w:rPr>
          <w:rFonts w:hint="eastAsia"/>
        </w:rPr>
        <w:t>。商品代公鸡</w:t>
      </w:r>
      <w:r>
        <w:rPr>
          <w:rFonts w:hint="eastAsia"/>
        </w:rPr>
        <w:t>42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1530</w:t>
      </w:r>
      <w:r>
        <w:rPr>
          <w:rFonts w:hint="eastAsia"/>
        </w:rPr>
        <w:t>克，母鸡</w:t>
      </w:r>
      <w:r>
        <w:rPr>
          <w:rFonts w:hint="eastAsia"/>
        </w:rPr>
        <w:t>42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1275</w:t>
      </w:r>
      <w:r>
        <w:rPr>
          <w:rFonts w:hint="eastAsia"/>
        </w:rPr>
        <w:t>克，公母平均料肉比</w:t>
      </w:r>
      <w:r>
        <w:rPr>
          <w:rFonts w:hint="eastAsia"/>
        </w:rPr>
        <w:t>1.83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岭南黄鸡</w:t>
      </w:r>
      <w:r>
        <w:rPr>
          <w:rFonts w:hint="eastAsia"/>
        </w:rPr>
        <w:t>3</w:t>
      </w:r>
      <w:r>
        <w:rPr>
          <w:rFonts w:hint="eastAsia"/>
        </w:rPr>
        <w:t>号配套系父母代种鸡</w:t>
      </w:r>
      <w:r>
        <w:rPr>
          <w:rFonts w:hint="eastAsia"/>
        </w:rPr>
        <w:t>21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龄开产，开产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1100</w:t>
      </w:r>
      <w:r>
        <w:rPr>
          <w:rFonts w:hint="eastAsia"/>
        </w:rPr>
        <w:t>克，</w:t>
      </w:r>
      <w:proofErr w:type="gramStart"/>
      <w:r>
        <w:rPr>
          <w:rFonts w:hint="eastAsia"/>
        </w:rPr>
        <w:t>66</w:t>
      </w:r>
      <w:r>
        <w:rPr>
          <w:rFonts w:hint="eastAsia"/>
        </w:rPr>
        <w:t>周龄养日产</w:t>
      </w:r>
      <w:proofErr w:type="gramEnd"/>
      <w:r>
        <w:rPr>
          <w:rFonts w:hint="eastAsia"/>
        </w:rPr>
        <w:t>蛋数</w:t>
      </w:r>
      <w:r>
        <w:rPr>
          <w:rFonts w:hint="eastAsia"/>
        </w:rPr>
        <w:t>170-180</w:t>
      </w:r>
      <w:r>
        <w:rPr>
          <w:rFonts w:hint="eastAsia"/>
        </w:rPr>
        <w:t>枚，产苗数</w:t>
      </w:r>
      <w:r>
        <w:rPr>
          <w:rFonts w:hint="eastAsia"/>
        </w:rPr>
        <w:t>150</w:t>
      </w:r>
      <w:r>
        <w:rPr>
          <w:rFonts w:hint="eastAsia"/>
        </w:rPr>
        <w:t>只，</w:t>
      </w:r>
      <w:r>
        <w:rPr>
          <w:rFonts w:hint="eastAsia"/>
        </w:rPr>
        <w:t>0</w:t>
      </w:r>
      <w:r>
        <w:rPr>
          <w:rFonts w:hint="eastAsia"/>
        </w:rPr>
        <w:t>周～</w:t>
      </w:r>
      <w:r>
        <w:rPr>
          <w:rFonts w:hint="eastAsia"/>
        </w:rPr>
        <w:t>20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成活率大于</w:t>
      </w:r>
      <w:r>
        <w:rPr>
          <w:rFonts w:hint="eastAsia"/>
        </w:rPr>
        <w:t>95%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rPr>
          <w:rFonts w:hint="eastAsia"/>
        </w:rPr>
        <w:t>周～</w:t>
      </w:r>
      <w:r>
        <w:rPr>
          <w:rFonts w:hint="eastAsia"/>
        </w:rPr>
        <w:t>68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成活率大于</w:t>
      </w:r>
      <w:r>
        <w:rPr>
          <w:rFonts w:hint="eastAsia"/>
        </w:rPr>
        <w:t>92%</w:t>
      </w:r>
      <w:r>
        <w:rPr>
          <w:rFonts w:hint="eastAsia"/>
        </w:rPr>
        <w:t>。商品代公鸡</w:t>
      </w:r>
      <w:r>
        <w:rPr>
          <w:rFonts w:hint="eastAsia"/>
        </w:rPr>
        <w:t>80-90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1150-1250</w:t>
      </w:r>
      <w:r>
        <w:rPr>
          <w:rFonts w:hint="eastAsia"/>
        </w:rPr>
        <w:t>克，料肉比</w:t>
      </w:r>
      <w:r w:rsidR="003548A4">
        <w:rPr>
          <w:rFonts w:hint="eastAsia"/>
        </w:rPr>
        <w:t>（</w:t>
      </w:r>
      <w:r>
        <w:rPr>
          <w:rFonts w:hint="eastAsia"/>
        </w:rPr>
        <w:t>2.7-3.0</w:t>
      </w:r>
      <w:r w:rsidR="003548A4">
        <w:rPr>
          <w:rFonts w:hint="eastAsia"/>
        </w:rPr>
        <w:t>）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。母鸡</w:t>
      </w:r>
      <w:r>
        <w:rPr>
          <w:rFonts w:hint="eastAsia"/>
        </w:rPr>
        <w:t>110-120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1250-1350</w:t>
      </w:r>
      <w:r>
        <w:rPr>
          <w:rFonts w:hint="eastAsia"/>
        </w:rPr>
        <w:t>克，公母平均料肉比</w:t>
      </w:r>
      <w:r w:rsidR="003548A4">
        <w:rPr>
          <w:rFonts w:hint="eastAsia"/>
        </w:rPr>
        <w:t>（</w:t>
      </w:r>
      <w:r>
        <w:rPr>
          <w:rFonts w:hint="eastAsia"/>
        </w:rPr>
        <w:t>3.9-4.2</w:t>
      </w:r>
      <w:r w:rsidR="003548A4">
        <w:rPr>
          <w:rFonts w:hint="eastAsia"/>
        </w:rPr>
        <w:t>）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D3F93" w:rsidRDefault="009D3F93" w:rsidP="009D3F93">
      <w:pPr>
        <w:ind w:firstLine="422"/>
        <w:jc w:val="left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适宜在全国各个区域。</w:t>
      </w:r>
    </w:p>
    <w:p w:rsidR="009D3F93" w:rsidRDefault="009D3F93" w:rsidP="009D3F93">
      <w:pPr>
        <w:ind w:firstLine="422"/>
        <w:jc w:val="left"/>
      </w:pPr>
      <w:r>
        <w:rPr>
          <w:rFonts w:hint="eastAsia"/>
          <w:b/>
          <w:bCs/>
        </w:rPr>
        <w:t>培育单位：</w:t>
      </w:r>
      <w:r>
        <w:rPr>
          <w:rFonts w:hint="eastAsia"/>
        </w:rPr>
        <w:t>广东省农业科学院畜牧研究所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联系地址：广州市天河区五山大丰一街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邮政编码：</w:t>
      </w:r>
      <w:r>
        <w:rPr>
          <w:rFonts w:hint="eastAsia"/>
        </w:rPr>
        <w:t>510640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瞿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浩</w:t>
      </w:r>
      <w:proofErr w:type="gramEnd"/>
    </w:p>
    <w:p w:rsidR="009D3F93" w:rsidRDefault="009D3F93" w:rsidP="009D3F93">
      <w:pPr>
        <w:ind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020-</w:t>
      </w:r>
      <w:proofErr w:type="gramStart"/>
      <w:r>
        <w:rPr>
          <w:rFonts w:hint="eastAsia"/>
        </w:rPr>
        <w:t>38794151  13710490470</w:t>
      </w:r>
      <w:proofErr w:type="gramEnd"/>
    </w:p>
    <w:p w:rsidR="009D3F93" w:rsidRDefault="009D3F93" w:rsidP="009D3F93">
      <w:pPr>
        <w:ind w:firstLine="420"/>
        <w:jc w:val="left"/>
      </w:pPr>
      <w:r>
        <w:rPr>
          <w:rFonts w:hint="eastAsia"/>
        </w:rPr>
        <w:t>电子邮箱：</w:t>
      </w:r>
      <w:r>
        <w:rPr>
          <w:rFonts w:hint="eastAsia"/>
        </w:rPr>
        <w:t>qhw03@163.com</w:t>
      </w:r>
    </w:p>
    <w:p w:rsidR="009D3F93" w:rsidRDefault="009D3F93" w:rsidP="00853C24">
      <w:pPr>
        <w:pStyle w:val="4"/>
        <w:spacing w:before="156" w:after="156"/>
        <w:ind w:firstLine="422"/>
      </w:pPr>
      <w:bookmarkStart w:id="21" w:name="_Toc375121923"/>
      <w:bookmarkStart w:id="22" w:name="_Toc375122496"/>
      <w:bookmarkStart w:id="23" w:name="_Toc381287547"/>
      <w:bookmarkStart w:id="24" w:name="_Toc23017"/>
      <w:bookmarkStart w:id="25" w:name="_Toc406755672"/>
      <w:bookmarkStart w:id="26" w:name="_Toc5366"/>
      <w:r>
        <w:rPr>
          <w:rFonts w:hint="eastAsia"/>
        </w:rPr>
        <w:t xml:space="preserve">C. </w:t>
      </w:r>
      <w:r>
        <w:rPr>
          <w:rFonts w:hint="eastAsia"/>
        </w:rPr>
        <w:t>粤禽皇</w:t>
      </w:r>
      <w:bookmarkEnd w:id="21"/>
      <w:bookmarkEnd w:id="22"/>
      <w:bookmarkEnd w:id="23"/>
      <w:bookmarkEnd w:id="24"/>
      <w:bookmarkEnd w:id="25"/>
      <w:bookmarkEnd w:id="26"/>
      <w:r w:rsidR="003548A4">
        <w:rPr>
          <w:rFonts w:cs="宋体"/>
        </w:rPr>
        <w:t>3</w:t>
      </w:r>
      <w:r w:rsidR="003548A4">
        <w:rPr>
          <w:rFonts w:cs="宋体" w:hint="eastAsia"/>
        </w:rPr>
        <w:t>号鸡配套系</w:t>
      </w: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品种来源：</w:t>
      </w:r>
      <w:proofErr w:type="gramStart"/>
      <w:r>
        <w:rPr>
          <w:rFonts w:cs="宋体" w:hint="eastAsia"/>
        </w:rPr>
        <w:t>粤禽皇</w:t>
      </w:r>
      <w:r>
        <w:rPr>
          <w:rFonts w:cs="宋体"/>
        </w:rPr>
        <w:t>3</w:t>
      </w:r>
      <w:r>
        <w:rPr>
          <w:rFonts w:cs="宋体" w:hint="eastAsia"/>
        </w:rPr>
        <w:t>号鸡配套</w:t>
      </w:r>
      <w:proofErr w:type="gramEnd"/>
      <w:r>
        <w:rPr>
          <w:rFonts w:cs="宋体" w:hint="eastAsia"/>
        </w:rPr>
        <w:t>系是广东粤禽育种有限公司充分利用我国地方鸡种的优良特性，适当引进国外优良品种，通过培育专门化纯系、杂交配套选育而成。</w:t>
      </w:r>
    </w:p>
    <w:p w:rsidR="009D3F93" w:rsidRDefault="009D3F93" w:rsidP="009D3F93">
      <w:pPr>
        <w:widowControl/>
        <w:ind w:firstLine="422"/>
        <w:jc w:val="left"/>
        <w:rPr>
          <w:rFonts w:cs="宋体"/>
          <w:kern w:val="0"/>
        </w:rPr>
      </w:pPr>
      <w:r>
        <w:rPr>
          <w:rFonts w:cs="宋体" w:hint="eastAsia"/>
          <w:b/>
          <w:bCs/>
          <w:kern w:val="0"/>
        </w:rPr>
        <w:t>审定情况：</w:t>
      </w:r>
      <w:r>
        <w:rPr>
          <w:rFonts w:cs="宋体"/>
          <w:kern w:val="0"/>
        </w:rPr>
        <w:t>2008</w:t>
      </w:r>
      <w:r>
        <w:rPr>
          <w:rFonts w:cs="宋体" w:hint="eastAsia"/>
          <w:kern w:val="0"/>
        </w:rPr>
        <w:t>年通过国家畜禽遗传资源委员会审定，农业部公告第</w:t>
      </w:r>
      <w:r>
        <w:rPr>
          <w:rFonts w:cs="宋体"/>
          <w:kern w:val="0"/>
        </w:rPr>
        <w:t>990</w:t>
      </w:r>
      <w:r>
        <w:rPr>
          <w:rFonts w:cs="宋体" w:hint="eastAsia"/>
          <w:kern w:val="0"/>
        </w:rPr>
        <w:t>号予以公布，证书编号农</w:t>
      </w:r>
      <w:r>
        <w:rPr>
          <w:rFonts w:cs="宋体"/>
          <w:kern w:val="0"/>
        </w:rPr>
        <w:t>09</w:t>
      </w:r>
      <w:proofErr w:type="gramStart"/>
      <w:r>
        <w:rPr>
          <w:rFonts w:cs="宋体" w:hint="eastAsia"/>
          <w:kern w:val="0"/>
        </w:rPr>
        <w:t>新品种证字</w:t>
      </w:r>
      <w:proofErr w:type="gramEnd"/>
      <w:r>
        <w:rPr>
          <w:rFonts w:cs="宋体" w:hint="eastAsia"/>
          <w:kern w:val="0"/>
        </w:rPr>
        <w:t>第</w:t>
      </w:r>
      <w:r>
        <w:rPr>
          <w:rFonts w:cs="宋体"/>
          <w:kern w:val="0"/>
        </w:rPr>
        <w:t>19</w:t>
      </w:r>
      <w:r>
        <w:rPr>
          <w:rFonts w:cs="宋体" w:hint="eastAsia"/>
          <w:kern w:val="0"/>
        </w:rPr>
        <w:t>号。</w:t>
      </w:r>
    </w:p>
    <w:p w:rsidR="009D3F93" w:rsidRDefault="009D3F93" w:rsidP="009D3F93">
      <w:pPr>
        <w:widowControl/>
        <w:ind w:firstLine="422"/>
        <w:jc w:val="left"/>
        <w:rPr>
          <w:b/>
          <w:kern w:val="0"/>
        </w:rPr>
      </w:pPr>
      <w:r>
        <w:rPr>
          <w:rFonts w:cs="宋体" w:hint="eastAsia"/>
          <w:b/>
          <w:kern w:val="0"/>
        </w:rPr>
        <w:t>审定编号：</w:t>
      </w:r>
      <w:r>
        <w:rPr>
          <w:rFonts w:cs="宋体" w:hint="eastAsia"/>
          <w:kern w:val="0"/>
        </w:rPr>
        <w:t>（农</w:t>
      </w:r>
      <w:r>
        <w:rPr>
          <w:rFonts w:cs="宋体" w:hint="eastAsia"/>
          <w:kern w:val="0"/>
        </w:rPr>
        <w:t>09</w:t>
      </w:r>
      <w:r>
        <w:rPr>
          <w:rFonts w:cs="宋体" w:hint="eastAsia"/>
          <w:kern w:val="0"/>
        </w:rPr>
        <w:t>）</w:t>
      </w:r>
      <w:proofErr w:type="gramStart"/>
      <w:r>
        <w:rPr>
          <w:rFonts w:cs="宋体" w:hint="eastAsia"/>
          <w:kern w:val="0"/>
        </w:rPr>
        <w:t>新品种证字</w:t>
      </w:r>
      <w:proofErr w:type="gramEnd"/>
      <w:r>
        <w:rPr>
          <w:rFonts w:cs="宋体" w:hint="eastAsia"/>
          <w:kern w:val="0"/>
        </w:rPr>
        <w:t>第</w:t>
      </w:r>
      <w:r>
        <w:rPr>
          <w:rFonts w:cs="宋体" w:hint="eastAsia"/>
          <w:kern w:val="0"/>
        </w:rPr>
        <w:t>19</w:t>
      </w:r>
      <w:r>
        <w:rPr>
          <w:rFonts w:cs="宋体" w:hint="eastAsia"/>
          <w:kern w:val="0"/>
        </w:rPr>
        <w:t>号。</w:t>
      </w: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特征特性：</w:t>
      </w:r>
      <w:proofErr w:type="gramStart"/>
      <w:r>
        <w:rPr>
          <w:rFonts w:cs="宋体" w:hint="eastAsia"/>
        </w:rPr>
        <w:t>粤禽皇</w:t>
      </w:r>
      <w:r>
        <w:rPr>
          <w:rFonts w:cs="宋体"/>
        </w:rPr>
        <w:t>3</w:t>
      </w:r>
      <w:r>
        <w:rPr>
          <w:rFonts w:cs="宋体" w:hint="eastAsia"/>
        </w:rPr>
        <w:t>号鸡配套系保持</w:t>
      </w:r>
      <w:proofErr w:type="gramEnd"/>
      <w:r>
        <w:rPr>
          <w:rFonts w:cs="宋体" w:hint="eastAsia"/>
        </w:rPr>
        <w:t>了我国地方鸡种大部分优秀品质。父母代产蛋多，饲养成本低；商品代肉鸡能进行初生</w:t>
      </w:r>
      <w:proofErr w:type="gramStart"/>
      <w:r>
        <w:rPr>
          <w:rFonts w:cs="宋体" w:hint="eastAsia"/>
        </w:rPr>
        <w:t>雏</w:t>
      </w:r>
      <w:proofErr w:type="gramEnd"/>
      <w:r>
        <w:rPr>
          <w:rFonts w:cs="宋体" w:hint="eastAsia"/>
        </w:rPr>
        <w:t>快慢羽自别雌雄，公母自别准确率达</w:t>
      </w:r>
      <w:r>
        <w:rPr>
          <w:rFonts w:cs="宋体"/>
        </w:rPr>
        <w:t>99</w:t>
      </w:r>
      <w:r>
        <w:rPr>
          <w:rFonts w:cs="宋体" w:hint="eastAsia"/>
        </w:rPr>
        <w:t>％以上；成活率高；饲料转化率高，适合国内外对特优质肉鸡的市场需求。</w:t>
      </w: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生长性能：</w:t>
      </w:r>
      <w:r>
        <w:rPr>
          <w:rFonts w:cs="宋体" w:hint="eastAsia"/>
        </w:rPr>
        <w:t>根据农业部家禽品质监督检验测试中心（北京）的测定结果（</w:t>
      </w:r>
      <w:r>
        <w:rPr>
          <w:rFonts w:cs="宋体"/>
        </w:rPr>
        <w:t>2005</w:t>
      </w:r>
      <w:r>
        <w:rPr>
          <w:rFonts w:cs="宋体" w:hint="eastAsia"/>
        </w:rPr>
        <w:t>年），商品代肉鸡公鸡</w:t>
      </w:r>
      <w:r>
        <w:rPr>
          <w:rFonts w:cs="宋体"/>
        </w:rPr>
        <w:t>15</w:t>
      </w:r>
      <w:r>
        <w:rPr>
          <w:rFonts w:cs="宋体" w:hint="eastAsia"/>
        </w:rPr>
        <w:t>周</w:t>
      </w:r>
      <w:proofErr w:type="gramStart"/>
      <w:r>
        <w:rPr>
          <w:rFonts w:cs="宋体" w:hint="eastAsia"/>
        </w:rPr>
        <w:t>龄</w:t>
      </w:r>
      <w:proofErr w:type="gramEnd"/>
      <w:r>
        <w:rPr>
          <w:rFonts w:cs="宋体" w:hint="eastAsia"/>
        </w:rPr>
        <w:t>平均体重为</w:t>
      </w:r>
      <w:r>
        <w:rPr>
          <w:rFonts w:cs="宋体"/>
        </w:rPr>
        <w:t>1847.50</w:t>
      </w:r>
      <w:r>
        <w:rPr>
          <w:rFonts w:cs="宋体" w:hint="eastAsia"/>
        </w:rPr>
        <w:t>克，饲料转化率为</w:t>
      </w:r>
      <w:r>
        <w:rPr>
          <w:rFonts w:cs="宋体"/>
        </w:rPr>
        <w:t>3.99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，成活率为</w:t>
      </w:r>
      <w:r>
        <w:rPr>
          <w:rFonts w:cs="宋体"/>
        </w:rPr>
        <w:t>99.33</w:t>
      </w:r>
      <w:r>
        <w:rPr>
          <w:rFonts w:cs="宋体" w:hint="eastAsia"/>
        </w:rPr>
        <w:t>％，母鸡</w:t>
      </w:r>
      <w:r>
        <w:rPr>
          <w:rFonts w:cs="宋体"/>
        </w:rPr>
        <w:t>15</w:t>
      </w:r>
      <w:r>
        <w:rPr>
          <w:rFonts w:cs="宋体" w:hint="eastAsia"/>
        </w:rPr>
        <w:t>周</w:t>
      </w:r>
      <w:proofErr w:type="gramStart"/>
      <w:r>
        <w:rPr>
          <w:rFonts w:cs="宋体" w:hint="eastAsia"/>
        </w:rPr>
        <w:t>龄</w:t>
      </w:r>
      <w:proofErr w:type="gramEnd"/>
      <w:r>
        <w:rPr>
          <w:rFonts w:cs="宋体" w:hint="eastAsia"/>
        </w:rPr>
        <w:t>平均体重为</w:t>
      </w:r>
      <w:r>
        <w:rPr>
          <w:rFonts w:cs="宋体"/>
        </w:rPr>
        <w:t>1723.50</w:t>
      </w:r>
      <w:r>
        <w:rPr>
          <w:rFonts w:cs="宋体" w:hint="eastAsia"/>
        </w:rPr>
        <w:t>克，饲料转化率为</w:t>
      </w:r>
      <w:r>
        <w:rPr>
          <w:rFonts w:cs="宋体"/>
        </w:rPr>
        <w:t>4.32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，成活率为</w:t>
      </w:r>
      <w:r>
        <w:rPr>
          <w:rFonts w:cs="宋体"/>
        </w:rPr>
        <w:t>97.33</w:t>
      </w:r>
      <w:r>
        <w:rPr>
          <w:rFonts w:cs="宋体" w:hint="eastAsia"/>
        </w:rPr>
        <w:t>％。</w:t>
      </w:r>
    </w:p>
    <w:p w:rsidR="009D3F93" w:rsidRDefault="009D3F93" w:rsidP="009D3F93">
      <w:pPr>
        <w:tabs>
          <w:tab w:val="left" w:pos="0"/>
        </w:tabs>
        <w:ind w:firstLine="422"/>
        <w:jc w:val="left"/>
        <w:rPr>
          <w:b/>
          <w:bCs/>
        </w:rPr>
      </w:pPr>
      <w:r>
        <w:rPr>
          <w:rFonts w:cs="宋体" w:hint="eastAsia"/>
          <w:b/>
          <w:bCs/>
        </w:rPr>
        <w:t>养殖要点：</w:t>
      </w:r>
    </w:p>
    <w:p w:rsidR="009D3F93" w:rsidRDefault="009D3F93" w:rsidP="009D3F93">
      <w:pPr>
        <w:tabs>
          <w:tab w:val="left" w:pos="0"/>
        </w:tabs>
        <w:ind w:firstLine="420"/>
        <w:jc w:val="left"/>
      </w:pPr>
      <w:r>
        <w:rPr>
          <w:rFonts w:cs="宋体"/>
        </w:rPr>
        <w:t>1.</w:t>
      </w:r>
      <w:r>
        <w:rPr>
          <w:rFonts w:cs="宋体" w:hint="eastAsia"/>
        </w:rPr>
        <w:t>育雏期管理：雏鸡应采用地面小群圈养或离地网上平养，自由采食、饮水，注意室内通风透气，勤换垫料，逐渐缩短照明时间</w:t>
      </w:r>
      <w:proofErr w:type="gramStart"/>
      <w:r>
        <w:rPr>
          <w:rFonts w:cs="宋体" w:hint="eastAsia"/>
        </w:rPr>
        <w:t>至自然</w:t>
      </w:r>
      <w:proofErr w:type="gramEnd"/>
      <w:r>
        <w:rPr>
          <w:rFonts w:cs="宋体" w:hint="eastAsia"/>
        </w:rPr>
        <w:t>光照。圈养应以椭圆形保温围栏，围栏面积以</w:t>
      </w:r>
      <w:r>
        <w:rPr>
          <w:rFonts w:cs="宋体"/>
        </w:rPr>
        <w:t>2</w:t>
      </w:r>
      <w:r>
        <w:rPr>
          <w:rFonts w:cs="宋体" w:hint="eastAsia"/>
        </w:rPr>
        <w:t>㎡为宜。适当控制饲养密度。</w:t>
      </w:r>
    </w:p>
    <w:p w:rsidR="009D3F93" w:rsidRDefault="009D3F93" w:rsidP="009D3F93">
      <w:pPr>
        <w:tabs>
          <w:tab w:val="left" w:pos="0"/>
        </w:tabs>
        <w:ind w:firstLine="420"/>
        <w:jc w:val="left"/>
      </w:pPr>
      <w:r>
        <w:rPr>
          <w:rFonts w:cs="宋体"/>
        </w:rPr>
        <w:t>2.</w:t>
      </w:r>
      <w:proofErr w:type="gramStart"/>
      <w:r>
        <w:rPr>
          <w:rFonts w:cs="宋体" w:hint="eastAsia"/>
        </w:rPr>
        <w:t>中鸡期管理</w:t>
      </w:r>
      <w:proofErr w:type="gramEnd"/>
      <w:r>
        <w:rPr>
          <w:rFonts w:cs="宋体" w:hint="eastAsia"/>
        </w:rPr>
        <w:t>：采用公母分群饲养，白天放牧，群鸡自由活动；充足供给饮水，饲料要精粗结合，在鸡日粮中，根据鸡群需要拌入维生素类添加剂，并定期喂给健胃、抗菌的中草药煮成的药水，两周喂一次。日粮以全价饲料为主，保证足够的活动场地，停喂残留期超过上市时间的药物。</w:t>
      </w:r>
    </w:p>
    <w:p w:rsidR="009D3F93" w:rsidRDefault="009D3F93" w:rsidP="009D3F93">
      <w:pPr>
        <w:ind w:firstLine="422"/>
        <w:jc w:val="left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适合全国（西藏除外）饲养，尤其适合提供沿海地区和大中城市消费市场。</w:t>
      </w:r>
    </w:p>
    <w:p w:rsidR="009D3F93" w:rsidRDefault="009D3F93" w:rsidP="009D3F93">
      <w:pPr>
        <w:widowControl/>
        <w:ind w:firstLine="422"/>
        <w:jc w:val="left"/>
        <w:rPr>
          <w:kern w:val="0"/>
        </w:rPr>
      </w:pPr>
      <w:r>
        <w:rPr>
          <w:rFonts w:cs="宋体" w:hint="eastAsia"/>
          <w:b/>
          <w:bCs/>
          <w:kern w:val="0"/>
        </w:rPr>
        <w:lastRenderedPageBreak/>
        <w:t>技术依托单位：</w:t>
      </w:r>
      <w:r>
        <w:rPr>
          <w:rFonts w:cs="宋体" w:hint="eastAsia"/>
        </w:rPr>
        <w:t>广东粤禽育种有限公司</w:t>
      </w:r>
    </w:p>
    <w:p w:rsidR="009D3F93" w:rsidRDefault="009D3F93" w:rsidP="009D3F9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联系地址：广东省广州市天河区柯木塱南路</w:t>
      </w:r>
      <w:r>
        <w:rPr>
          <w:rFonts w:cs="宋体" w:hint="eastAsia"/>
        </w:rPr>
        <w:t>39</w:t>
      </w:r>
      <w:r>
        <w:rPr>
          <w:rFonts w:cs="宋体" w:hint="eastAsia"/>
        </w:rPr>
        <w:t>号</w:t>
      </w:r>
    </w:p>
    <w:p w:rsidR="009D3F93" w:rsidRDefault="009D3F93" w:rsidP="009D3F93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510520</w:t>
      </w:r>
    </w:p>
    <w:p w:rsidR="009D3F93" w:rsidRDefault="009D3F93" w:rsidP="009D3F9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人：朱从亮</w:t>
      </w:r>
    </w:p>
    <w:p w:rsidR="009D3F93" w:rsidRDefault="009D3F93" w:rsidP="009D3F93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020-87039120</w:t>
      </w:r>
    </w:p>
    <w:p w:rsidR="009D3F93" w:rsidRDefault="009D3F93" w:rsidP="009D3F93">
      <w:pPr>
        <w:ind w:firstLine="422"/>
        <w:jc w:val="left"/>
        <w:rPr>
          <w:rFonts w:cs="宋体"/>
          <w:szCs w:val="28"/>
        </w:rPr>
      </w:pPr>
      <w:r>
        <w:rPr>
          <w:rFonts w:cs="宋体" w:hint="eastAsia"/>
        </w:rPr>
        <w:t>电子邮箱：</w:t>
      </w:r>
      <w:r w:rsidR="00B978C4">
        <w:fldChar w:fldCharType="begin"/>
      </w:r>
      <w:r>
        <w:instrText xml:space="preserve">HYPERLINK "mailto:China-zcl@163.com" </w:instrText>
      </w:r>
      <w:r w:rsidR="00B978C4">
        <w:fldChar w:fldCharType="separate"/>
      </w:r>
      <w:r>
        <w:rPr>
          <w:rFonts w:cs="宋体" w:hint="eastAsia"/>
        </w:rPr>
        <w:t>China-zcl@163.com</w:t>
      </w:r>
      <w:r w:rsidR="00B978C4">
        <w:fldChar w:fldCharType="end"/>
      </w:r>
    </w:p>
    <w:p w:rsidR="009D3F93" w:rsidRDefault="009D3F93" w:rsidP="00853C24">
      <w:pPr>
        <w:pStyle w:val="4"/>
        <w:spacing w:before="156" w:after="156"/>
        <w:ind w:firstLine="422"/>
      </w:pPr>
      <w:bookmarkStart w:id="27" w:name="_Toc375121924"/>
      <w:bookmarkStart w:id="28" w:name="_Toc375122497"/>
      <w:bookmarkStart w:id="29" w:name="_Toc381287548"/>
      <w:bookmarkStart w:id="30" w:name="_Toc27821"/>
      <w:bookmarkStart w:id="31" w:name="_Toc406755673"/>
      <w:bookmarkStart w:id="32" w:name="_Toc28525"/>
      <w:r>
        <w:rPr>
          <w:rFonts w:hint="eastAsia"/>
        </w:rPr>
        <w:t xml:space="preserve">D. </w:t>
      </w:r>
      <w:r>
        <w:rPr>
          <w:rFonts w:hint="eastAsia"/>
        </w:rPr>
        <w:t>新兴矮脚黄鸡配套系</w:t>
      </w:r>
      <w:bookmarkEnd w:id="27"/>
      <w:bookmarkEnd w:id="28"/>
      <w:bookmarkEnd w:id="29"/>
      <w:bookmarkEnd w:id="30"/>
      <w:bookmarkEnd w:id="31"/>
      <w:bookmarkEnd w:id="32"/>
    </w:p>
    <w:p w:rsidR="009D3F93" w:rsidRDefault="009D3F93" w:rsidP="009D3F93">
      <w:pPr>
        <w:ind w:firstLine="422"/>
        <w:jc w:val="left"/>
      </w:pPr>
      <w:r>
        <w:rPr>
          <w:b/>
        </w:rPr>
        <w:t>品种名称</w:t>
      </w:r>
      <w:r>
        <w:t>：新兴矮脚黄鸡配套系</w:t>
      </w:r>
      <w:r>
        <w:rPr>
          <w:rFonts w:hint="eastAsia"/>
        </w:rPr>
        <w:t>。</w:t>
      </w:r>
    </w:p>
    <w:p w:rsidR="009D3F93" w:rsidRDefault="009D3F93" w:rsidP="009D3F93">
      <w:pPr>
        <w:ind w:firstLine="422"/>
        <w:jc w:val="left"/>
      </w:pPr>
      <w:r>
        <w:rPr>
          <w:b/>
        </w:rPr>
        <w:t>品种来源</w:t>
      </w:r>
      <w:r>
        <w:t>：广东温氏食品集团有限公司</w:t>
      </w:r>
      <w:r>
        <w:rPr>
          <w:rFonts w:hint="eastAsia"/>
        </w:rPr>
        <w:t>选育。</w:t>
      </w:r>
    </w:p>
    <w:p w:rsidR="009D3F93" w:rsidRDefault="009D3F93" w:rsidP="009D3F93">
      <w:pPr>
        <w:ind w:firstLine="422"/>
        <w:jc w:val="left"/>
      </w:pPr>
      <w:r>
        <w:rPr>
          <w:b/>
        </w:rPr>
        <w:t>审定情况</w:t>
      </w:r>
      <w:r>
        <w:t>：</w:t>
      </w:r>
      <w:r>
        <w:rPr>
          <w:rFonts w:hint="eastAsia"/>
        </w:rPr>
        <w:t>2002</w:t>
      </w:r>
      <w:r>
        <w:rPr>
          <w:rFonts w:hint="eastAsia"/>
        </w:rPr>
        <w:t>年通过国家畜禽品种审定委员会审定</w:t>
      </w:r>
    </w:p>
    <w:p w:rsidR="009D3F93" w:rsidRDefault="009D3F93" w:rsidP="009D3F93">
      <w:pPr>
        <w:ind w:firstLine="422"/>
        <w:jc w:val="left"/>
      </w:pPr>
      <w:r>
        <w:rPr>
          <w:b/>
        </w:rPr>
        <w:t>审定编号</w:t>
      </w:r>
      <w:r>
        <w:t>：（农</w:t>
      </w:r>
      <w:r>
        <w:rPr>
          <w:rFonts w:hint="eastAsia"/>
        </w:rPr>
        <w:t>09</w:t>
      </w:r>
      <w:r>
        <w:t>）</w:t>
      </w:r>
      <w:proofErr w:type="gramStart"/>
      <w:r>
        <w:t>新品种证字</w:t>
      </w:r>
      <w:proofErr w:type="gramEnd"/>
      <w:r>
        <w:t>第</w:t>
      </w:r>
      <w:r>
        <w:t>6</w:t>
      </w:r>
      <w:r>
        <w:t>号</w:t>
      </w:r>
    </w:p>
    <w:p w:rsidR="009D3F93" w:rsidRDefault="009D3F93" w:rsidP="009D3F93">
      <w:pPr>
        <w:ind w:firstLine="422"/>
        <w:jc w:val="left"/>
      </w:pPr>
      <w:r>
        <w:rPr>
          <w:b/>
        </w:rPr>
        <w:t>特征特性</w:t>
      </w:r>
      <w:r>
        <w:t>：种鸡性能好，早熟、体重均匀、</w:t>
      </w:r>
      <w:proofErr w:type="gramStart"/>
      <w:r>
        <w:t>脚细矮</w:t>
      </w:r>
      <w:proofErr w:type="gramEnd"/>
      <w:r>
        <w:t>、黄脚、毛色金黄、羽毛紧凑贴身。</w:t>
      </w:r>
    </w:p>
    <w:p w:rsidR="009D3F93" w:rsidRDefault="009D3F93" w:rsidP="009D3F93">
      <w:pPr>
        <w:ind w:firstLine="420"/>
        <w:jc w:val="left"/>
      </w:pPr>
      <w:r>
        <w:t>商品代肉鸡性成熟早，抗病力强，生产性能高，公鸡为正常型，生长速度快，羽毛纯金黄；母鸡为矮脚型，体型紧凑，羽毛纯黄贴身，具备地方土鸡外形。</w:t>
      </w:r>
    </w:p>
    <w:p w:rsidR="009D3F93" w:rsidRDefault="009D3F93" w:rsidP="009D3F93">
      <w:pPr>
        <w:ind w:firstLine="422"/>
        <w:jc w:val="left"/>
      </w:pPr>
      <w:r>
        <w:rPr>
          <w:b/>
        </w:rPr>
        <w:t>产量表现</w:t>
      </w:r>
      <w:r>
        <w:t>：种鸡</w:t>
      </w:r>
      <w:r>
        <w:t>24</w:t>
      </w:r>
      <w:r>
        <w:t>周</w:t>
      </w:r>
      <w:proofErr w:type="gramStart"/>
      <w:r>
        <w:t>龄开产，开产</w:t>
      </w:r>
      <w:proofErr w:type="gramEnd"/>
      <w:r>
        <w:t>体重</w:t>
      </w:r>
      <w:r>
        <w:t>2050</w:t>
      </w:r>
      <w:r>
        <w:t>克，产蛋期成活率</w:t>
      </w:r>
      <w:r>
        <w:t>92%</w:t>
      </w:r>
      <w:r>
        <w:t>，产蛋高峰达</w:t>
      </w:r>
      <w:r>
        <w:t>80%</w:t>
      </w:r>
      <w:r>
        <w:t>，种蛋合格率</w:t>
      </w:r>
      <w:r>
        <w:t>92%</w:t>
      </w:r>
      <w:r>
        <w:t>，受精率</w:t>
      </w:r>
      <w:r>
        <w:t>92%</w:t>
      </w:r>
      <w:r>
        <w:t>，青苗率</w:t>
      </w:r>
      <w:r>
        <w:t>88%</w:t>
      </w:r>
      <w:r>
        <w:t>。商品代公鸡</w:t>
      </w:r>
      <w:r>
        <w:t>63</w:t>
      </w:r>
      <w:r>
        <w:t>日</w:t>
      </w:r>
      <w:proofErr w:type="gramStart"/>
      <w:r>
        <w:t>龄</w:t>
      </w:r>
      <w:proofErr w:type="gramEnd"/>
      <w:r>
        <w:t>体重</w:t>
      </w:r>
      <w:r>
        <w:t>1650</w:t>
      </w:r>
      <w:r>
        <w:rPr>
          <w:rFonts w:hint="eastAsia"/>
        </w:rPr>
        <w:t>-</w:t>
      </w:r>
      <w:r>
        <w:t>1750</w:t>
      </w:r>
      <w:r>
        <w:t>克，料肉比</w:t>
      </w:r>
      <w:r w:rsidR="003548A4">
        <w:rPr>
          <w:rFonts w:hint="eastAsia"/>
        </w:rPr>
        <w:t>（</w:t>
      </w:r>
      <w:r>
        <w:t>2.20</w:t>
      </w:r>
      <w:r>
        <w:rPr>
          <w:rFonts w:hint="eastAsia"/>
        </w:rPr>
        <w:t>-</w:t>
      </w:r>
      <w:r>
        <w:t>2.35</w:t>
      </w:r>
      <w:r w:rsidR="003548A4">
        <w:rPr>
          <w:rFonts w:hint="eastAsia"/>
        </w:rPr>
        <w:t>）：</w:t>
      </w:r>
      <w:r w:rsidR="003548A4">
        <w:rPr>
          <w:rFonts w:hint="eastAsia"/>
        </w:rPr>
        <w:t>1</w:t>
      </w:r>
      <w:r>
        <w:t>,</w:t>
      </w:r>
      <w:r>
        <w:t>母鸡</w:t>
      </w:r>
      <w:r>
        <w:t>80</w:t>
      </w:r>
      <w:r>
        <w:t>日</w:t>
      </w:r>
      <w:proofErr w:type="gramStart"/>
      <w:r>
        <w:t>龄</w:t>
      </w:r>
      <w:proofErr w:type="gramEnd"/>
      <w:r>
        <w:t>体重</w:t>
      </w:r>
      <w:r>
        <w:t>1350</w:t>
      </w:r>
      <w:r>
        <w:rPr>
          <w:rFonts w:hint="eastAsia"/>
        </w:rPr>
        <w:t>-</w:t>
      </w:r>
      <w:r>
        <w:t>1400</w:t>
      </w:r>
      <w:r>
        <w:t>克，料肉比</w:t>
      </w:r>
      <w:r w:rsidR="003548A4">
        <w:rPr>
          <w:rFonts w:hint="eastAsia"/>
        </w:rPr>
        <w:t>（</w:t>
      </w:r>
      <w:r>
        <w:t>2.65</w:t>
      </w:r>
      <w:r>
        <w:rPr>
          <w:rFonts w:hint="eastAsia"/>
        </w:rPr>
        <w:t>-</w:t>
      </w:r>
      <w:r>
        <w:t>2.80</w:t>
      </w:r>
      <w:r w:rsidR="003548A4">
        <w:rPr>
          <w:rFonts w:hint="eastAsia"/>
        </w:rPr>
        <w:t>）：</w:t>
      </w:r>
      <w:r w:rsidR="003548A4">
        <w:rPr>
          <w:rFonts w:hint="eastAsia"/>
        </w:rPr>
        <w:t>1</w:t>
      </w:r>
      <w:r>
        <w:t>。</w:t>
      </w:r>
    </w:p>
    <w:p w:rsidR="009D3F93" w:rsidRDefault="009D3F93" w:rsidP="009D3F93">
      <w:pPr>
        <w:ind w:firstLine="422"/>
        <w:jc w:val="left"/>
      </w:pPr>
      <w:r>
        <w:rPr>
          <w:b/>
        </w:rPr>
        <w:t>养殖要点</w:t>
      </w:r>
      <w:r>
        <w:t>：</w:t>
      </w:r>
      <w:r>
        <w:rPr>
          <w:rFonts w:hint="eastAsia"/>
        </w:rPr>
        <w:t>育雏</w:t>
      </w:r>
      <w:r>
        <w:t>前</w:t>
      </w:r>
      <w:r>
        <w:t>3</w:t>
      </w:r>
      <w:r>
        <w:t>天，温度一般为</w:t>
      </w:r>
      <w:r>
        <w:t>33-35</w:t>
      </w:r>
      <w:r>
        <w:rPr>
          <w:rFonts w:hAnsi="宋体" w:cs="宋体" w:hint="eastAsia"/>
        </w:rPr>
        <w:t>℃</w:t>
      </w:r>
      <w:r>
        <w:t>，</w:t>
      </w:r>
      <w:r>
        <w:t>4-7</w:t>
      </w:r>
      <w:r>
        <w:rPr>
          <w:rFonts w:hint="eastAsia"/>
        </w:rPr>
        <w:t>日</w:t>
      </w:r>
      <w:r>
        <w:t>龄时可降至</w:t>
      </w:r>
      <w:r>
        <w:t>32-34</w:t>
      </w:r>
      <w:r>
        <w:rPr>
          <w:rFonts w:hAnsi="宋体" w:cs="宋体" w:hint="eastAsia"/>
        </w:rPr>
        <w:t>℃</w:t>
      </w:r>
      <w:r>
        <w:t>，以后每</w:t>
      </w:r>
      <w:proofErr w:type="gramStart"/>
      <w:r>
        <w:t>周降低</w:t>
      </w:r>
      <w:proofErr w:type="gramEnd"/>
      <w:r>
        <w:t>2-3</w:t>
      </w:r>
      <w:r>
        <w:rPr>
          <w:rFonts w:hAnsi="宋体" w:cs="宋体" w:hint="eastAsia"/>
        </w:rPr>
        <w:t>℃</w:t>
      </w:r>
      <w:r>
        <w:t>，直至育雏器温与室温相同时停止供温，但室温应保持在</w:t>
      </w:r>
      <w:r>
        <w:t>20</w:t>
      </w:r>
      <w:r>
        <w:rPr>
          <w:rFonts w:hAnsi="宋体" w:cs="宋体" w:hint="eastAsia"/>
        </w:rPr>
        <w:t>℃</w:t>
      </w:r>
      <w:r>
        <w:t>左右，不宜再下降。湿度一般以相对湿度</w:t>
      </w:r>
      <w:r>
        <w:t xml:space="preserve"> 60%</w:t>
      </w:r>
      <w:r>
        <w:t>为宜。</w:t>
      </w:r>
      <w:r>
        <w:t>1-7</w:t>
      </w:r>
      <w:r>
        <w:t>日龄时采用</w:t>
      </w:r>
      <w:r>
        <w:t>23</w:t>
      </w:r>
      <w:r>
        <w:t>小时光照、</w:t>
      </w:r>
      <w:r>
        <w:t>1</w:t>
      </w:r>
      <w:r>
        <w:t>小时黑暗的光照程序，光照强度为</w:t>
      </w:r>
      <w:r>
        <w:t>40</w:t>
      </w:r>
      <w:r w:rsidR="0028201B">
        <w:rPr>
          <w:rFonts w:hint="eastAsia"/>
        </w:rPr>
        <w:t>勒克斯</w:t>
      </w:r>
      <w:r>
        <w:t>。以后，光照时间为每天</w:t>
      </w:r>
      <w:r>
        <w:t>24</w:t>
      </w:r>
      <w:r>
        <w:t>小时，光照强度为</w:t>
      </w:r>
      <w:r>
        <w:t>20</w:t>
      </w:r>
      <w:r w:rsidR="0028201B">
        <w:rPr>
          <w:rFonts w:hint="eastAsia"/>
        </w:rPr>
        <w:t>勒克斯</w:t>
      </w:r>
      <w:r>
        <w:t>。</w:t>
      </w:r>
    </w:p>
    <w:p w:rsidR="0028201B" w:rsidRDefault="009D3F93" w:rsidP="0028201B">
      <w:pPr>
        <w:ind w:firstLine="420"/>
        <w:jc w:val="left"/>
      </w:pPr>
      <w:r>
        <w:t>新兴矮脚黄鸡各阶段饲养密度与饮水及采食位置如表</w:t>
      </w:r>
      <w:r>
        <w:t>1</w:t>
      </w:r>
      <w:r>
        <w:t>所示。</w:t>
      </w:r>
    </w:p>
    <w:p w:rsidR="009D3F93" w:rsidRDefault="009D3F93" w:rsidP="009D3F93">
      <w:pPr>
        <w:ind w:firstLine="420"/>
        <w:jc w:val="center"/>
        <w:rPr>
          <w:sz w:val="20"/>
        </w:rPr>
      </w:pPr>
      <w:r>
        <w:rPr>
          <w:sz w:val="20"/>
        </w:rPr>
        <w:t>表</w:t>
      </w:r>
      <w:r>
        <w:rPr>
          <w:sz w:val="20"/>
        </w:rPr>
        <w:t xml:space="preserve">1 </w:t>
      </w:r>
      <w:r>
        <w:rPr>
          <w:sz w:val="20"/>
        </w:rPr>
        <w:t>新兴矮脚黄鸡肉鸡各阶段的饲养密度与饮水与采食位置</w:t>
      </w:r>
      <w:r>
        <w:rPr>
          <w:rFonts w:hint="eastAsia"/>
          <w:sz w:val="20"/>
        </w:rPr>
        <w:t xml:space="preserve">  </w:t>
      </w:r>
    </w:p>
    <w:tbl>
      <w:tblPr>
        <w:tblW w:w="0" w:type="auto"/>
        <w:jc w:val="center"/>
        <w:tblInd w:w="-751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2069"/>
        <w:gridCol w:w="1617"/>
        <w:gridCol w:w="1701"/>
        <w:gridCol w:w="2167"/>
      </w:tblGrid>
      <w:tr w:rsidR="009D3F93" w:rsidTr="0028201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小鸡阶段</w:t>
            </w:r>
          </w:p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1-28</w:t>
            </w:r>
            <w:r>
              <w:rPr>
                <w:rFonts w:cs="宋体" w:hint="eastAsia"/>
                <w:sz w:val="18"/>
                <w:szCs w:val="18"/>
              </w:rPr>
              <w:t>天）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中鸡阶段</w:t>
            </w:r>
          </w:p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29-60</w:t>
            </w:r>
            <w:r>
              <w:rPr>
                <w:rFonts w:cs="宋体" w:hint="eastAsia"/>
                <w:sz w:val="18"/>
                <w:szCs w:val="18"/>
              </w:rPr>
              <w:t>天）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大鸡阶段</w:t>
            </w:r>
          </w:p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60</w:t>
            </w:r>
            <w:r>
              <w:rPr>
                <w:rFonts w:cs="宋体" w:hint="eastAsia"/>
                <w:sz w:val="18"/>
                <w:szCs w:val="18"/>
              </w:rPr>
              <w:t>天以上）</w:t>
            </w:r>
          </w:p>
        </w:tc>
      </w:tr>
      <w:tr w:rsidR="009D3F93" w:rsidTr="0028201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饲养密度</w:t>
            </w:r>
            <w:r w:rsidR="0028201B">
              <w:rPr>
                <w:rFonts w:cs="宋体" w:hint="eastAsia"/>
                <w:sz w:val="18"/>
                <w:szCs w:val="18"/>
              </w:rPr>
              <w:t>（</w:t>
            </w:r>
            <w:r w:rsidR="0028201B">
              <w:rPr>
                <w:sz w:val="20"/>
              </w:rPr>
              <w:t>只</w:t>
            </w:r>
            <w:r w:rsidR="0028201B">
              <w:rPr>
                <w:sz w:val="20"/>
              </w:rPr>
              <w:t>/m2</w:t>
            </w:r>
            <w:r w:rsidR="0028201B"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</w:t>
            </w:r>
          </w:p>
        </w:tc>
      </w:tr>
      <w:tr w:rsidR="009D3F93" w:rsidTr="0028201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料槽长度</w:t>
            </w:r>
            <w:r w:rsidR="0028201B">
              <w:rPr>
                <w:rFonts w:cs="宋体" w:hint="eastAsia"/>
                <w:sz w:val="18"/>
                <w:szCs w:val="18"/>
              </w:rPr>
              <w:t>（</w:t>
            </w:r>
            <w:r w:rsidR="0028201B">
              <w:rPr>
                <w:sz w:val="20"/>
              </w:rPr>
              <w:t>只</w:t>
            </w:r>
            <w:r w:rsidR="0028201B">
              <w:rPr>
                <w:sz w:val="20"/>
              </w:rPr>
              <w:t>/m</w:t>
            </w:r>
            <w:r w:rsidR="0028201B"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15</w:t>
            </w:r>
          </w:p>
        </w:tc>
      </w:tr>
      <w:tr w:rsidR="009D3F93" w:rsidTr="0028201B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饮水长度</w:t>
            </w:r>
            <w:r w:rsidR="0028201B">
              <w:rPr>
                <w:rFonts w:cs="宋体" w:hint="eastAsia"/>
                <w:sz w:val="18"/>
                <w:szCs w:val="18"/>
              </w:rPr>
              <w:t>（</w:t>
            </w:r>
            <w:r w:rsidR="0028201B">
              <w:rPr>
                <w:sz w:val="20"/>
              </w:rPr>
              <w:t>只</w:t>
            </w:r>
            <w:r w:rsidR="0028201B">
              <w:rPr>
                <w:sz w:val="20"/>
              </w:rPr>
              <w:t>/m</w:t>
            </w:r>
            <w:r w:rsidR="0028201B">
              <w:rPr>
                <w:rFonts w:hint="eastAsia"/>
                <w:sz w:val="20"/>
              </w:rPr>
              <w:t>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93" w:rsidRDefault="009D3F93" w:rsidP="0002104D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65</w:t>
            </w:r>
          </w:p>
        </w:tc>
      </w:tr>
    </w:tbl>
    <w:p w:rsidR="0028201B" w:rsidRDefault="0028201B" w:rsidP="009D3F93">
      <w:pPr>
        <w:ind w:firstLine="420"/>
        <w:jc w:val="left"/>
        <w:rPr>
          <w:rFonts w:hint="eastAsia"/>
        </w:rPr>
      </w:pPr>
    </w:p>
    <w:p w:rsidR="009D3F93" w:rsidRDefault="009D3F93" w:rsidP="009D3F93">
      <w:pPr>
        <w:ind w:firstLine="420"/>
        <w:jc w:val="left"/>
      </w:pPr>
      <w:r>
        <w:t>雏鸡到达时，每</w:t>
      </w:r>
      <w:r>
        <w:t>1000</w:t>
      </w:r>
      <w:r>
        <w:t>只</w:t>
      </w:r>
      <w:r>
        <w:t>1</w:t>
      </w:r>
      <w:r>
        <w:t>日</w:t>
      </w:r>
      <w:proofErr w:type="gramStart"/>
      <w:r>
        <w:t>龄</w:t>
      </w:r>
      <w:proofErr w:type="gramEnd"/>
      <w:r>
        <w:t>雏鸡应该有</w:t>
      </w:r>
      <w:r>
        <w:t>15</w:t>
      </w:r>
      <w:r>
        <w:t>个</w:t>
      </w:r>
      <w:r>
        <w:t>4</w:t>
      </w:r>
      <w:r>
        <w:t>升的饮水器，内注足够新鲜且清洁的水。鸡的饮水量与气温有关，一般为喂料量</w:t>
      </w:r>
      <w:r>
        <w:t>2-3</w:t>
      </w:r>
      <w:r>
        <w:t>倍。</w:t>
      </w:r>
    </w:p>
    <w:p w:rsidR="009D3F93" w:rsidRDefault="009D3F93" w:rsidP="009D3F93">
      <w:pPr>
        <w:ind w:firstLine="420"/>
        <w:jc w:val="left"/>
      </w:pPr>
      <w:r>
        <w:t>当雏鸡出壳后</w:t>
      </w:r>
      <w:r>
        <w:t>20</w:t>
      </w:r>
      <w:r>
        <w:t>小时左右，开始喂食。开始时投入料不宜太多，采用</w:t>
      </w:r>
      <w:r>
        <w:t>“</w:t>
      </w:r>
      <w:r>
        <w:t>勤添少喂</w:t>
      </w:r>
      <w:r>
        <w:t>”</w:t>
      </w:r>
      <w:r>
        <w:t>法，通常</w:t>
      </w:r>
      <w:r>
        <w:t>10</w:t>
      </w:r>
      <w:r>
        <w:t>日龄内，每日喂</w:t>
      </w:r>
      <w:r>
        <w:t>6-8</w:t>
      </w:r>
      <w:r>
        <w:t>次，以后每日喂</w:t>
      </w:r>
      <w:r>
        <w:t>4-6</w:t>
      </w:r>
      <w:r>
        <w:t>次。每次添加饲料只占槽深的</w:t>
      </w:r>
      <w:r>
        <w:t>1/3-1/2</w:t>
      </w:r>
      <w:r>
        <w:t>，以防撒料。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采用</w:t>
      </w:r>
      <w:r>
        <w:t>“</w:t>
      </w:r>
      <w:r>
        <w:t>全进全出</w:t>
      </w:r>
      <w:r>
        <w:t>”</w:t>
      </w:r>
      <w:r>
        <w:t>的饲养方式</w:t>
      </w:r>
      <w:r>
        <w:rPr>
          <w:rFonts w:hint="eastAsia"/>
        </w:rPr>
        <w:t>。</w:t>
      </w:r>
      <w:r>
        <w:t>生产区经常清扫冲洗，定期用消毒药消毒，减少污染。</w:t>
      </w:r>
      <w:r>
        <w:rPr>
          <w:rFonts w:hint="eastAsia"/>
        </w:rPr>
        <w:t>并要经常带鸡消毒。</w:t>
      </w:r>
      <w:r>
        <w:t>拟定一个符合本地</w:t>
      </w:r>
      <w:proofErr w:type="gramStart"/>
      <w:r>
        <w:t>疫</w:t>
      </w:r>
      <w:proofErr w:type="gramEnd"/>
      <w:r>
        <w:t>性的免疫计划</w:t>
      </w:r>
      <w:r>
        <w:rPr>
          <w:rFonts w:hint="eastAsia"/>
        </w:rPr>
        <w:t>并按此计划做好免疫接种。</w:t>
      </w:r>
    </w:p>
    <w:p w:rsidR="009D3F93" w:rsidRDefault="009D3F93" w:rsidP="009D3F93">
      <w:pPr>
        <w:ind w:firstLine="422"/>
        <w:jc w:val="left"/>
      </w:pPr>
      <w:r>
        <w:rPr>
          <w:b/>
        </w:rPr>
        <w:t>适宜区域</w:t>
      </w:r>
      <w:r>
        <w:t>：</w:t>
      </w:r>
      <w:r>
        <w:rPr>
          <w:rFonts w:hint="eastAsia"/>
        </w:rPr>
        <w:t>适宜</w:t>
      </w:r>
      <w:r>
        <w:t>华南、华东、华中等地区。</w:t>
      </w:r>
    </w:p>
    <w:p w:rsidR="009D3F93" w:rsidRDefault="009D3F93" w:rsidP="009D3F93">
      <w:pPr>
        <w:ind w:firstLine="422"/>
        <w:jc w:val="left"/>
      </w:pPr>
      <w:r>
        <w:rPr>
          <w:rFonts w:hint="eastAsia"/>
          <w:b/>
        </w:rPr>
        <w:t>技术依托</w:t>
      </w:r>
      <w:r>
        <w:rPr>
          <w:b/>
        </w:rPr>
        <w:t>单位</w:t>
      </w:r>
      <w:r>
        <w:t>：广东温氏食品集团有限公司</w:t>
      </w:r>
    </w:p>
    <w:p w:rsidR="009D3F93" w:rsidRDefault="009D3F93" w:rsidP="009D3F93">
      <w:pPr>
        <w:ind w:firstLine="420"/>
        <w:jc w:val="left"/>
      </w:pPr>
      <w:r>
        <w:t>联系地址：广东</w:t>
      </w:r>
      <w:r>
        <w:rPr>
          <w:rFonts w:hint="eastAsia"/>
        </w:rPr>
        <w:t>省</w:t>
      </w:r>
      <w:r>
        <w:t>云浮市新兴县簕竹镇</w:t>
      </w:r>
      <w:proofErr w:type="gramStart"/>
      <w:r>
        <w:t>榄</w:t>
      </w:r>
      <w:proofErr w:type="gramEnd"/>
      <w:r>
        <w:t>根</w:t>
      </w:r>
    </w:p>
    <w:p w:rsidR="009D3F93" w:rsidRDefault="009D3F93" w:rsidP="009D3F93">
      <w:pPr>
        <w:ind w:firstLine="420"/>
        <w:jc w:val="left"/>
      </w:pPr>
      <w:r>
        <w:rPr>
          <w:rFonts w:hint="eastAsia"/>
        </w:rPr>
        <w:t>邮政编码：</w:t>
      </w:r>
      <w:r>
        <w:t>527439</w:t>
      </w:r>
    </w:p>
    <w:p w:rsidR="009D3F93" w:rsidRDefault="009D3F93" w:rsidP="009D3F93">
      <w:pPr>
        <w:ind w:firstLine="420"/>
        <w:jc w:val="left"/>
      </w:pPr>
      <w:r>
        <w:t>联</w:t>
      </w:r>
      <w:r>
        <w:rPr>
          <w:rFonts w:hint="eastAsia"/>
        </w:rPr>
        <w:t xml:space="preserve"> </w:t>
      </w:r>
      <w:r>
        <w:t>系</w:t>
      </w:r>
      <w:r>
        <w:rPr>
          <w:rFonts w:hint="eastAsia"/>
        </w:rPr>
        <w:t xml:space="preserve"> </w:t>
      </w:r>
      <w:r>
        <w:t>人：</w:t>
      </w:r>
      <w:r>
        <w:rPr>
          <w:rFonts w:hint="eastAsia"/>
        </w:rPr>
        <w:t>温志芬</w:t>
      </w:r>
    </w:p>
    <w:p w:rsidR="009D3F93" w:rsidRDefault="009D3F93" w:rsidP="009D3F93">
      <w:pPr>
        <w:ind w:firstLine="420"/>
        <w:jc w:val="left"/>
      </w:pPr>
      <w:r>
        <w:t>联系电话：</w:t>
      </w:r>
      <w:r>
        <w:t>0766-2291</w:t>
      </w:r>
      <w:r>
        <w:rPr>
          <w:rFonts w:hint="eastAsia"/>
        </w:rPr>
        <w:t>600</w:t>
      </w:r>
    </w:p>
    <w:p w:rsidR="009D3F93" w:rsidRDefault="009D3F93" w:rsidP="009D3F93">
      <w:pPr>
        <w:ind w:firstLine="420"/>
        <w:jc w:val="left"/>
      </w:pPr>
      <w:r>
        <w:t>电子邮箱：</w:t>
      </w:r>
      <w:r>
        <w:t>wzf@wens.com.cn</w:t>
      </w:r>
    </w:p>
    <w:p w:rsidR="009D3F93" w:rsidRDefault="009D3F93" w:rsidP="00853C24">
      <w:pPr>
        <w:pStyle w:val="4"/>
        <w:spacing w:before="156" w:after="156"/>
        <w:ind w:firstLine="422"/>
      </w:pPr>
      <w:bookmarkStart w:id="33" w:name="_Toc375121925"/>
      <w:bookmarkStart w:id="34" w:name="_Toc375122498"/>
      <w:bookmarkStart w:id="35" w:name="_Toc381287549"/>
      <w:bookmarkStart w:id="36" w:name="_Toc16455"/>
      <w:bookmarkStart w:id="37" w:name="_Toc406755674"/>
      <w:bookmarkStart w:id="38" w:name="_Toc30790"/>
      <w:r>
        <w:rPr>
          <w:rFonts w:hint="eastAsia"/>
        </w:rPr>
        <w:lastRenderedPageBreak/>
        <w:t xml:space="preserve">E. </w:t>
      </w:r>
      <w:r>
        <w:rPr>
          <w:rFonts w:hint="eastAsia"/>
        </w:rPr>
        <w:t>京海黄鸡</w:t>
      </w:r>
      <w:bookmarkEnd w:id="33"/>
      <w:bookmarkEnd w:id="34"/>
      <w:bookmarkEnd w:id="35"/>
      <w:bookmarkEnd w:id="36"/>
      <w:bookmarkEnd w:id="37"/>
      <w:bookmarkEnd w:id="38"/>
    </w:p>
    <w:p w:rsidR="009D3F93" w:rsidRDefault="009D3F93" w:rsidP="009D3F93">
      <w:pPr>
        <w:ind w:firstLine="422"/>
      </w:pPr>
      <w:r>
        <w:rPr>
          <w:b/>
        </w:rPr>
        <w:t>品种来源</w:t>
      </w:r>
      <w:r>
        <w:t>：南通当地鸡群</w:t>
      </w:r>
    </w:p>
    <w:p w:rsidR="009D3F93" w:rsidRDefault="009D3F93" w:rsidP="009D3F93">
      <w:pPr>
        <w:ind w:firstLine="422"/>
      </w:pPr>
      <w:r>
        <w:rPr>
          <w:b/>
        </w:rPr>
        <w:t>审定情况</w:t>
      </w:r>
      <w:r>
        <w:rPr>
          <w:kern w:val="0"/>
        </w:rPr>
        <w:t>：</w:t>
      </w:r>
      <w:r>
        <w:t>2009</w:t>
      </w:r>
      <w:r>
        <w:t>年</w:t>
      </w:r>
      <w:r>
        <w:t>3</w:t>
      </w:r>
      <w:r>
        <w:t>月通过国家畜禽遗传资源委员会审定</w:t>
      </w:r>
    </w:p>
    <w:p w:rsidR="009D3F93" w:rsidRDefault="009D3F93" w:rsidP="009D3F93">
      <w:pPr>
        <w:ind w:firstLine="422"/>
        <w:rPr>
          <w:kern w:val="0"/>
        </w:rPr>
      </w:pPr>
      <w:r>
        <w:rPr>
          <w:b/>
        </w:rPr>
        <w:t>审定编号</w:t>
      </w:r>
      <w:r>
        <w:t>：（农</w:t>
      </w:r>
      <w:r>
        <w:t>09</w:t>
      </w:r>
      <w:r>
        <w:t>）</w:t>
      </w:r>
      <w:proofErr w:type="gramStart"/>
      <w:r>
        <w:t>新品种证字</w:t>
      </w:r>
      <w:proofErr w:type="gramEnd"/>
      <w:r>
        <w:t>第</w:t>
      </w:r>
      <w:r>
        <w:t>20</w:t>
      </w:r>
      <w:r>
        <w:t>号</w:t>
      </w:r>
    </w:p>
    <w:p w:rsidR="009D3F93" w:rsidRDefault="009D3F93" w:rsidP="009D3F93">
      <w:pPr>
        <w:ind w:firstLine="422"/>
        <w:rPr>
          <w:kern w:val="0"/>
        </w:rPr>
      </w:pPr>
      <w:r>
        <w:rPr>
          <w:b/>
        </w:rPr>
        <w:t>特征特性</w:t>
      </w:r>
      <w:r w:rsidR="0028201B">
        <w:t>：</w:t>
      </w:r>
      <w:r>
        <w:t>体型紧凑，具有</w:t>
      </w:r>
      <w:r>
        <w:t>“</w:t>
      </w:r>
      <w:r>
        <w:t>黄羽、黄喙、黄脚</w:t>
      </w:r>
      <w:r>
        <w:t>”</w:t>
      </w:r>
      <w:r>
        <w:t>三黄特征，适应性强，耐粗饲，成熟早，肉质细嫩鲜美。主翼羽、颈羽、尾羽末端有黑色斑羽。红色单冠，冠齿</w:t>
      </w:r>
      <w:r>
        <w:t>4</w:t>
      </w:r>
      <w:r>
        <w:t>～</w:t>
      </w:r>
      <w:r>
        <w:t>9</w:t>
      </w:r>
      <w:r>
        <w:t>个，肉垂呈椭圆形，颜色鲜红。</w:t>
      </w:r>
      <w:proofErr w:type="gramStart"/>
      <w:r>
        <w:t>胫</w:t>
      </w:r>
      <w:proofErr w:type="gramEnd"/>
      <w:r>
        <w:t>细光滑，无胫羽。种鸡产蛋性能好，商品鸡生长快、饲料报酬高，饲养效益高、适合放养等显著优点。鸡适合广大农村舍饲，</w:t>
      </w:r>
      <w:r>
        <w:rPr>
          <w:rFonts w:hint="eastAsia"/>
        </w:rPr>
        <w:t>也可</w:t>
      </w:r>
      <w:r>
        <w:t>利用林间、果园、桑园等生态养殖。</w:t>
      </w:r>
    </w:p>
    <w:p w:rsidR="009D3F93" w:rsidRDefault="009D3F93" w:rsidP="009D3F93">
      <w:pPr>
        <w:ind w:firstLine="422"/>
        <w:rPr>
          <w:kern w:val="0"/>
        </w:rPr>
      </w:pPr>
      <w:r>
        <w:rPr>
          <w:b/>
        </w:rPr>
        <w:t>产量表现</w:t>
      </w:r>
      <w:r>
        <w:t>：京海黄鸡商品鸡</w:t>
      </w:r>
      <w:r>
        <w:t>112</w:t>
      </w:r>
      <w:r>
        <w:t>日</w:t>
      </w:r>
      <w:proofErr w:type="gramStart"/>
      <w:r>
        <w:t>龄</w:t>
      </w:r>
      <w:proofErr w:type="gramEnd"/>
      <w:r>
        <w:t>上市，公鸡体重达</w:t>
      </w:r>
      <w:r>
        <w:t>1.3</w:t>
      </w:r>
      <w:r>
        <w:t>千克左右，母鸡体重达</w:t>
      </w:r>
      <w:r>
        <w:t>1.1</w:t>
      </w:r>
      <w:r>
        <w:t>千克左右，饲料转化比为</w:t>
      </w:r>
      <w:r>
        <w:t>3.6</w:t>
      </w:r>
      <w:r>
        <w:t>：</w:t>
      </w:r>
      <w:r>
        <w:t>1</w:t>
      </w:r>
      <w:r>
        <w:t>；种鸡</w:t>
      </w:r>
      <w:r>
        <w:t>5%</w:t>
      </w:r>
      <w:proofErr w:type="gramStart"/>
      <w:r>
        <w:t>开产日</w:t>
      </w:r>
      <w:proofErr w:type="gramEnd"/>
      <w:r>
        <w:t>龄为</w:t>
      </w:r>
      <w:r>
        <w:t>130</w:t>
      </w:r>
      <w:r>
        <w:t>天。</w:t>
      </w:r>
    </w:p>
    <w:p w:rsidR="009D3F93" w:rsidRDefault="009D3F93" w:rsidP="009D3F93">
      <w:pPr>
        <w:ind w:firstLine="422"/>
        <w:rPr>
          <w:kern w:val="0"/>
        </w:rPr>
      </w:pPr>
      <w:r>
        <w:rPr>
          <w:b/>
        </w:rPr>
        <w:t>适宜区域</w:t>
      </w:r>
      <w:r>
        <w:t>：</w:t>
      </w:r>
      <w:r>
        <w:rPr>
          <w:rFonts w:hint="eastAsia"/>
        </w:rPr>
        <w:t>适宜全国推广，主</w:t>
      </w:r>
      <w:proofErr w:type="gramStart"/>
      <w:r>
        <w:rPr>
          <w:rFonts w:hint="eastAsia"/>
        </w:rPr>
        <w:t>推区域</w:t>
      </w:r>
      <w:proofErr w:type="gramEnd"/>
      <w:r>
        <w:rPr>
          <w:rFonts w:hint="eastAsia"/>
        </w:rPr>
        <w:t>为</w:t>
      </w:r>
      <w:r>
        <w:t>江、浙、沪、皖</w:t>
      </w:r>
      <w:r>
        <w:rPr>
          <w:rFonts w:hint="eastAsia"/>
        </w:rPr>
        <w:t>等</w:t>
      </w:r>
      <w:r>
        <w:t>华东地区。</w:t>
      </w:r>
    </w:p>
    <w:p w:rsidR="009D3F93" w:rsidRDefault="009D3F93" w:rsidP="009D3F93">
      <w:pPr>
        <w:ind w:firstLine="420"/>
      </w:pPr>
      <w:r>
        <w:rPr>
          <w:rFonts w:hint="eastAsia"/>
          <w:b/>
          <w:bCs/>
        </w:rPr>
        <w:t>技术依托</w:t>
      </w:r>
      <w:r>
        <w:rPr>
          <w:b/>
          <w:bCs/>
        </w:rPr>
        <w:t>单位：</w:t>
      </w:r>
      <w:r>
        <w:t>江苏京海禽业集团有限公司</w:t>
      </w:r>
    </w:p>
    <w:p w:rsidR="009D3F93" w:rsidRDefault="009D3F93" w:rsidP="009D3F93">
      <w:pPr>
        <w:ind w:firstLine="420"/>
      </w:pPr>
      <w:r>
        <w:rPr>
          <w:rFonts w:hint="eastAsia"/>
        </w:rPr>
        <w:t>联系地址：</w:t>
      </w:r>
      <w:r>
        <w:t>江苏京海禽业集团有限公司</w:t>
      </w:r>
      <w:r>
        <w:t>226103</w:t>
      </w:r>
    </w:p>
    <w:p w:rsidR="009D3F93" w:rsidRDefault="009D3F93" w:rsidP="009D3F93">
      <w:pPr>
        <w:ind w:firstLine="420"/>
      </w:pPr>
      <w:r>
        <w:t>联</w:t>
      </w:r>
      <w:r>
        <w:rPr>
          <w:rFonts w:hint="eastAsia"/>
        </w:rPr>
        <w:t xml:space="preserve"> </w:t>
      </w:r>
      <w:r>
        <w:t>系</w:t>
      </w:r>
      <w:r>
        <w:rPr>
          <w:rFonts w:hint="eastAsia"/>
        </w:rPr>
        <w:t xml:space="preserve"> </w:t>
      </w:r>
      <w:r>
        <w:t>人：邱聪</w:t>
      </w:r>
    </w:p>
    <w:p w:rsidR="009D3F93" w:rsidRDefault="009D3F93" w:rsidP="009D3F93">
      <w:pPr>
        <w:ind w:firstLine="420"/>
      </w:pPr>
      <w:r>
        <w:t>联系电话：</w:t>
      </w:r>
      <w:r>
        <w:t>0513-82322110</w:t>
      </w:r>
    </w:p>
    <w:p w:rsidR="009D3F93" w:rsidRDefault="009D3F93" w:rsidP="009D3F93">
      <w:pPr>
        <w:ind w:firstLine="420"/>
      </w:pPr>
      <w:r>
        <w:t>电子邮箱：</w:t>
      </w:r>
      <w:r w:rsidR="00B978C4">
        <w:fldChar w:fldCharType="begin"/>
      </w:r>
      <w:r>
        <w:instrText xml:space="preserve">HYPERLINK "mailto:qiu008@sohu.com" </w:instrText>
      </w:r>
      <w:r w:rsidR="00B978C4">
        <w:fldChar w:fldCharType="separate"/>
      </w:r>
      <w:r>
        <w:t>qiu008@sohu.com</w:t>
      </w:r>
      <w:r w:rsidR="00B978C4">
        <w:fldChar w:fldCharType="end"/>
      </w:r>
    </w:p>
    <w:p w:rsidR="009D3F93" w:rsidRDefault="009D3F93" w:rsidP="00853C24">
      <w:pPr>
        <w:pStyle w:val="4"/>
        <w:spacing w:before="156" w:after="156"/>
        <w:ind w:firstLine="422"/>
      </w:pPr>
      <w:bookmarkStart w:id="39" w:name="_Toc375121926"/>
      <w:bookmarkStart w:id="40" w:name="_Toc375122499"/>
      <w:bookmarkStart w:id="41" w:name="_Toc381287550"/>
      <w:bookmarkStart w:id="42" w:name="_Toc12792"/>
      <w:bookmarkStart w:id="43" w:name="_Toc406755675"/>
      <w:bookmarkStart w:id="44" w:name="_Toc30067"/>
      <w:r>
        <w:rPr>
          <w:rFonts w:hint="eastAsia"/>
        </w:rPr>
        <w:t xml:space="preserve">F. </w:t>
      </w:r>
      <w:r>
        <w:rPr>
          <w:rFonts w:hint="eastAsia"/>
        </w:rPr>
        <w:t>三高青脚黄鸡</w:t>
      </w:r>
      <w:r>
        <w:rPr>
          <w:rFonts w:hint="eastAsia"/>
        </w:rPr>
        <w:t>3</w:t>
      </w:r>
      <w:r>
        <w:rPr>
          <w:rFonts w:hint="eastAsia"/>
        </w:rPr>
        <w:t>号</w:t>
      </w:r>
      <w:bookmarkEnd w:id="39"/>
      <w:bookmarkEnd w:id="40"/>
      <w:bookmarkEnd w:id="41"/>
      <w:bookmarkEnd w:id="42"/>
      <w:bookmarkEnd w:id="43"/>
      <w:bookmarkEnd w:id="44"/>
    </w:p>
    <w:p w:rsidR="009D3F93" w:rsidRDefault="009D3F93" w:rsidP="009D3F93">
      <w:pPr>
        <w:ind w:firstLine="422"/>
      </w:pPr>
      <w:r>
        <w:rPr>
          <w:rFonts w:hint="eastAsia"/>
          <w:b/>
        </w:rPr>
        <w:t>品种来源</w:t>
      </w:r>
      <w:r>
        <w:rPr>
          <w:rFonts w:hint="eastAsia"/>
        </w:rPr>
        <w:t>：固始鸡是我国优良的地方鸡种，</w:t>
      </w:r>
      <w:r>
        <w:rPr>
          <w:rFonts w:hint="eastAsia"/>
        </w:rPr>
        <w:t>1989</w:t>
      </w:r>
      <w:r>
        <w:rPr>
          <w:rFonts w:hint="eastAsia"/>
        </w:rPr>
        <w:t>年被列入《中国家禽品种志》，属于</w:t>
      </w:r>
      <w:r>
        <w:rPr>
          <w:rFonts w:hint="eastAsia"/>
        </w:rPr>
        <w:t>27</w:t>
      </w:r>
      <w:r>
        <w:rPr>
          <w:rFonts w:hint="eastAsia"/>
        </w:rPr>
        <w:t>个地方品种之一，具有产蛋多、性成熟早、肉质好、屠宰率高等特性。“三高青脚黄鸡</w:t>
      </w:r>
      <w:r>
        <w:rPr>
          <w:rFonts w:hint="eastAsia"/>
        </w:rPr>
        <w:t>3</w:t>
      </w:r>
      <w:r>
        <w:rPr>
          <w:rFonts w:hint="eastAsia"/>
        </w:rPr>
        <w:t>号”是河南三高农牧股份有限公司顺应市场对优质鸡和土鸡蛋的需求，以固始鸡为基础，导入少量的外来血缘，历时</w:t>
      </w:r>
      <w:r>
        <w:rPr>
          <w:rFonts w:hint="eastAsia"/>
        </w:rPr>
        <w:t>10</w:t>
      </w:r>
      <w:r>
        <w:rPr>
          <w:rFonts w:hint="eastAsia"/>
        </w:rPr>
        <w:t>年培育而成的一个三系配套的优质肉鸡新品</w:t>
      </w:r>
      <w:proofErr w:type="gramStart"/>
      <w:r>
        <w:rPr>
          <w:rFonts w:hint="eastAsia"/>
        </w:rPr>
        <w:t>种配套</w:t>
      </w:r>
      <w:proofErr w:type="gramEnd"/>
      <w:r>
        <w:rPr>
          <w:rFonts w:hint="eastAsia"/>
        </w:rPr>
        <w:t>系，即以</w:t>
      </w:r>
      <w:r>
        <w:rPr>
          <w:rFonts w:hint="eastAsia"/>
        </w:rPr>
        <w:t>M</w:t>
      </w:r>
      <w:r>
        <w:rPr>
          <w:rFonts w:hint="eastAsia"/>
        </w:rPr>
        <w:t>系作祖代母本，</w:t>
      </w:r>
      <w:r>
        <w:rPr>
          <w:rFonts w:hint="eastAsia"/>
        </w:rPr>
        <w:t>R</w:t>
      </w:r>
      <w:r>
        <w:rPr>
          <w:rFonts w:hint="eastAsia"/>
        </w:rPr>
        <w:t>系作祖代父本，</w:t>
      </w:r>
      <w:r>
        <w:rPr>
          <w:rFonts w:hint="eastAsia"/>
        </w:rPr>
        <w:t>G</w:t>
      </w:r>
      <w:r>
        <w:rPr>
          <w:rFonts w:hint="eastAsia"/>
        </w:rPr>
        <w:t>系作终端父本。</w:t>
      </w:r>
    </w:p>
    <w:p w:rsidR="009D3F93" w:rsidRDefault="009D3F93" w:rsidP="009D3F93">
      <w:pPr>
        <w:ind w:firstLine="422"/>
      </w:pPr>
      <w:r>
        <w:rPr>
          <w:rFonts w:hint="eastAsia"/>
          <w:b/>
        </w:rPr>
        <w:t>审定情况</w:t>
      </w:r>
      <w:r>
        <w:rPr>
          <w:rFonts w:hint="eastAsia"/>
        </w:rPr>
        <w:t>：</w:t>
      </w:r>
      <w:r>
        <w:rPr>
          <w:rFonts w:hint="eastAsia"/>
        </w:rPr>
        <w:t>2012</w:t>
      </w:r>
      <w:r>
        <w:rPr>
          <w:rFonts w:hint="eastAsia"/>
        </w:rPr>
        <w:t>年通过国家畜禽遗传资源委员会家禽专业委员会审定。</w:t>
      </w:r>
    </w:p>
    <w:p w:rsidR="009D3F93" w:rsidRDefault="009D3F93" w:rsidP="009D3F93">
      <w:pPr>
        <w:ind w:firstLine="422"/>
      </w:pPr>
      <w:r>
        <w:rPr>
          <w:rFonts w:hint="eastAsia"/>
          <w:b/>
        </w:rPr>
        <w:t>审定编号</w:t>
      </w:r>
      <w:r>
        <w:rPr>
          <w:rFonts w:hint="eastAsia"/>
        </w:rPr>
        <w:t>：（农</w:t>
      </w:r>
      <w:r>
        <w:rPr>
          <w:rFonts w:hint="eastAsia"/>
        </w:rPr>
        <w:t xml:space="preserve">09 </w:t>
      </w:r>
      <w:r>
        <w:rPr>
          <w:rFonts w:hint="eastAsia"/>
        </w:rPr>
        <w:t>）</w:t>
      </w:r>
      <w:proofErr w:type="gramStart"/>
      <w:r>
        <w:rPr>
          <w:rFonts w:hint="eastAsia"/>
        </w:rPr>
        <w:t>新品种证字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51</w:t>
      </w:r>
      <w:r>
        <w:rPr>
          <w:rFonts w:hint="eastAsia"/>
        </w:rPr>
        <w:t>号。</w:t>
      </w:r>
    </w:p>
    <w:p w:rsidR="009D3F93" w:rsidRDefault="009D3F93" w:rsidP="009D3F93">
      <w:pPr>
        <w:ind w:firstLine="422"/>
      </w:pPr>
      <w:r>
        <w:rPr>
          <w:rFonts w:hint="eastAsia"/>
          <w:b/>
        </w:rPr>
        <w:t>特征特性</w:t>
      </w:r>
      <w:r>
        <w:rPr>
          <w:rFonts w:hint="eastAsia"/>
        </w:rPr>
        <w:t>：“三高青脚黄鸡</w:t>
      </w:r>
      <w:r>
        <w:rPr>
          <w:rFonts w:hint="eastAsia"/>
        </w:rPr>
        <w:t>3</w:t>
      </w:r>
      <w:r>
        <w:rPr>
          <w:rFonts w:hint="eastAsia"/>
        </w:rPr>
        <w:t>号”配套系父母代种鸡为</w:t>
      </w:r>
      <w:proofErr w:type="spellStart"/>
      <w:r>
        <w:rPr>
          <w:rFonts w:hint="eastAsia"/>
        </w:rPr>
        <w:t>dw</w:t>
      </w:r>
      <w:proofErr w:type="spellEnd"/>
      <w:r>
        <w:rPr>
          <w:rFonts w:hint="eastAsia"/>
        </w:rPr>
        <w:t>矮小型，具有耗料少、适应性强、产蛋率高、种蛋合格率高、种蛋受精率高和孵化率高等特点；成年母鸡为黄羽或黄麻羽、青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，公鸡为</w:t>
      </w:r>
      <w:proofErr w:type="gramStart"/>
      <w:r>
        <w:rPr>
          <w:rFonts w:hint="eastAsia"/>
        </w:rPr>
        <w:t>金黄羽</w:t>
      </w:r>
      <w:proofErr w:type="gramEnd"/>
      <w:r>
        <w:rPr>
          <w:rFonts w:hint="eastAsia"/>
        </w:rPr>
        <w:t>或快羽、青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。商品代肉鸡公鸡羽色黄红，梳羽、</w:t>
      </w:r>
      <w:proofErr w:type="gramStart"/>
      <w:r>
        <w:rPr>
          <w:rFonts w:hint="eastAsia"/>
        </w:rPr>
        <w:t>蓑</w:t>
      </w:r>
      <w:proofErr w:type="gramEnd"/>
      <w:r>
        <w:rPr>
          <w:rFonts w:hint="eastAsia"/>
        </w:rPr>
        <w:t>羽色较浅且有光泽，主翼羽枣红色，</w:t>
      </w:r>
      <w:proofErr w:type="gramStart"/>
      <w:r>
        <w:rPr>
          <w:rFonts w:hint="eastAsia"/>
        </w:rPr>
        <w:t>镰</w:t>
      </w:r>
      <w:proofErr w:type="gramEnd"/>
      <w:r>
        <w:rPr>
          <w:rFonts w:hint="eastAsia"/>
        </w:rPr>
        <w:t>羽和尾羽均为黑色；母鸡羽色为黄羽或黄麻羽。公母鸡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细、长、青</w:t>
      </w:r>
      <w:proofErr w:type="gramStart"/>
      <w:r>
        <w:rPr>
          <w:rFonts w:hint="eastAsia"/>
        </w:rPr>
        <w:t>胫</w:t>
      </w:r>
      <w:proofErr w:type="gramEnd"/>
      <w:r>
        <w:rPr>
          <w:rFonts w:hint="eastAsia"/>
        </w:rPr>
        <w:t>。</w:t>
      </w:r>
    </w:p>
    <w:p w:rsidR="009D3F93" w:rsidRDefault="009D3F93" w:rsidP="009D3F93">
      <w:pPr>
        <w:ind w:firstLine="422"/>
      </w:pPr>
      <w:r>
        <w:rPr>
          <w:rFonts w:hint="eastAsia"/>
          <w:b/>
        </w:rPr>
        <w:t>产量表现</w:t>
      </w:r>
      <w:r>
        <w:rPr>
          <w:rFonts w:hint="eastAsia"/>
        </w:rPr>
        <w:t>：父母代</w:t>
      </w:r>
      <w:r>
        <w:rPr>
          <w:rFonts w:hint="eastAsia"/>
        </w:rPr>
        <w:t>66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龄饲养日</w:t>
      </w:r>
      <w:proofErr w:type="gramEnd"/>
      <w:r>
        <w:rPr>
          <w:rFonts w:hint="eastAsia"/>
        </w:rPr>
        <w:t>母鸡产蛋数</w:t>
      </w:r>
      <w:r>
        <w:rPr>
          <w:rFonts w:hint="eastAsia"/>
        </w:rPr>
        <w:t>188.6</w:t>
      </w:r>
      <w:r>
        <w:rPr>
          <w:rFonts w:hint="eastAsia"/>
        </w:rPr>
        <w:t>个，种蛋平均合格率</w:t>
      </w:r>
      <w:r>
        <w:rPr>
          <w:rFonts w:hint="eastAsia"/>
        </w:rPr>
        <w:t>97.1%</w:t>
      </w:r>
      <w:r>
        <w:rPr>
          <w:rFonts w:hint="eastAsia"/>
        </w:rPr>
        <w:t>，种蛋平均受精率</w:t>
      </w:r>
      <w:r>
        <w:rPr>
          <w:rFonts w:hint="eastAsia"/>
        </w:rPr>
        <w:t>98.7%</w:t>
      </w:r>
      <w:r>
        <w:rPr>
          <w:rFonts w:hint="eastAsia"/>
        </w:rPr>
        <w:t>。</w:t>
      </w:r>
      <w:r>
        <w:rPr>
          <w:rFonts w:hint="eastAsia"/>
        </w:rPr>
        <w:t>66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耗料总量为</w:t>
      </w:r>
      <w:r>
        <w:rPr>
          <w:rFonts w:hint="eastAsia"/>
        </w:rPr>
        <w:t>31.42</w:t>
      </w:r>
      <w:r>
        <w:rPr>
          <w:rFonts w:hint="eastAsia"/>
        </w:rPr>
        <w:t>㎏，产蛋期饲料消耗总量为</w:t>
      </w:r>
      <w:r>
        <w:rPr>
          <w:rFonts w:hint="eastAsia"/>
        </w:rPr>
        <w:t>25.45</w:t>
      </w:r>
      <w:r>
        <w:rPr>
          <w:rFonts w:hint="eastAsia"/>
        </w:rPr>
        <w:t>㎏。商品代肉鸡公鸡</w:t>
      </w:r>
      <w:r>
        <w:rPr>
          <w:rFonts w:hint="eastAsia"/>
        </w:rPr>
        <w:t>16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平均体重为</w:t>
      </w:r>
      <w:r>
        <w:rPr>
          <w:rFonts w:hint="eastAsia"/>
        </w:rPr>
        <w:t>1862.8g</w:t>
      </w:r>
      <w:r>
        <w:rPr>
          <w:rFonts w:hint="eastAsia"/>
        </w:rPr>
        <w:t>，母鸡平均体重为</w:t>
      </w:r>
      <w:r>
        <w:rPr>
          <w:rFonts w:hint="eastAsia"/>
        </w:rPr>
        <w:t>1421.6g</w:t>
      </w:r>
      <w:r>
        <w:rPr>
          <w:rFonts w:hint="eastAsia"/>
        </w:rPr>
        <w:t>，公母平均饲料转化比为</w:t>
      </w:r>
      <w:r>
        <w:rPr>
          <w:rFonts w:hint="eastAsia"/>
        </w:rPr>
        <w:t>3.34:1</w:t>
      </w:r>
      <w:r>
        <w:rPr>
          <w:rFonts w:hint="eastAsia"/>
        </w:rPr>
        <w:t>，</w:t>
      </w:r>
      <w:r>
        <w:rPr>
          <w:rFonts w:hint="eastAsia"/>
        </w:rPr>
        <w:t>0-6</w:t>
      </w:r>
      <w:r>
        <w:rPr>
          <w:rFonts w:hint="eastAsia"/>
        </w:rPr>
        <w:t>周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成活率为</w:t>
      </w:r>
      <w:r>
        <w:rPr>
          <w:rFonts w:hint="eastAsia"/>
        </w:rPr>
        <w:t>95.4%</w:t>
      </w:r>
      <w:r>
        <w:rPr>
          <w:rFonts w:hint="eastAsia"/>
        </w:rPr>
        <w:t>。</w:t>
      </w:r>
    </w:p>
    <w:p w:rsidR="009D3F93" w:rsidRDefault="009D3F93" w:rsidP="009D3F93">
      <w:pPr>
        <w:ind w:firstLine="422"/>
      </w:pPr>
      <w:r>
        <w:rPr>
          <w:rFonts w:hint="eastAsia"/>
          <w:b/>
        </w:rPr>
        <w:t>养殖要点</w:t>
      </w:r>
      <w:r>
        <w:rPr>
          <w:rFonts w:hint="eastAsia"/>
        </w:rPr>
        <w:t>：环境质量总体应符合</w:t>
      </w:r>
      <w:r>
        <w:rPr>
          <w:rFonts w:hint="eastAsia"/>
        </w:rPr>
        <w:t>NY</w:t>
      </w:r>
      <w:r>
        <w:rPr>
          <w:rFonts w:hint="eastAsia"/>
          <w:b/>
        </w:rPr>
        <w:t>/</w:t>
      </w:r>
      <w:r>
        <w:rPr>
          <w:rFonts w:hint="eastAsia"/>
        </w:rPr>
        <w:t>T388</w:t>
      </w:r>
      <w:r>
        <w:rPr>
          <w:rFonts w:hint="eastAsia"/>
        </w:rPr>
        <w:t>标准要求，大气质量应符合</w:t>
      </w:r>
      <w:r>
        <w:rPr>
          <w:rFonts w:hint="eastAsia"/>
        </w:rPr>
        <w:t>GB 3095</w:t>
      </w:r>
      <w:r>
        <w:rPr>
          <w:rFonts w:hint="eastAsia"/>
        </w:rPr>
        <w:t>标准的要求。鸡场水源应符合</w:t>
      </w:r>
      <w:r>
        <w:rPr>
          <w:rFonts w:hint="eastAsia"/>
        </w:rPr>
        <w:t>NY5027</w:t>
      </w:r>
      <w:r>
        <w:rPr>
          <w:rFonts w:hint="eastAsia"/>
        </w:rPr>
        <w:t>的要求。育雏区应保证充足的电源，用于照明和保温。生产区、生活区和办公区分开。生产区内各种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同日龄的鸡群应分开，不能混养。</w:t>
      </w:r>
    </w:p>
    <w:p w:rsidR="009D3F93" w:rsidRDefault="009D3F93" w:rsidP="009D3F93">
      <w:pPr>
        <w:ind w:firstLine="420"/>
      </w:pPr>
      <w:r>
        <w:rPr>
          <w:rFonts w:hint="eastAsia"/>
        </w:rPr>
        <w:t>鸡病免疫应符合</w:t>
      </w:r>
      <w:r>
        <w:rPr>
          <w:rFonts w:hint="eastAsia"/>
        </w:rPr>
        <w:t>NY</w:t>
      </w:r>
      <w:r>
        <w:rPr>
          <w:rFonts w:hint="eastAsia"/>
          <w:b/>
        </w:rPr>
        <w:t>/</w:t>
      </w:r>
      <w:r>
        <w:rPr>
          <w:rFonts w:hint="eastAsia"/>
        </w:rPr>
        <w:t>5036</w:t>
      </w:r>
      <w:r>
        <w:rPr>
          <w:rFonts w:hint="eastAsia"/>
        </w:rPr>
        <w:t>要求，免疫鸡龄接种疫苗按附录</w:t>
      </w:r>
      <w:r>
        <w:rPr>
          <w:rFonts w:hint="eastAsia"/>
        </w:rPr>
        <w:t>B</w:t>
      </w:r>
      <w:r>
        <w:rPr>
          <w:rFonts w:hint="eastAsia"/>
        </w:rPr>
        <w:t>要求进行。免疫时要求剂量准确，免疫后连续补充多种维生素</w:t>
      </w:r>
      <w:r>
        <w:rPr>
          <w:rFonts w:hint="eastAsia"/>
        </w:rPr>
        <w:t>3-5d</w:t>
      </w:r>
      <w:r>
        <w:rPr>
          <w:rFonts w:hint="eastAsia"/>
        </w:rPr>
        <w:t>。</w:t>
      </w:r>
    </w:p>
    <w:p w:rsidR="009D3F93" w:rsidRDefault="009D3F93" w:rsidP="009D3F93">
      <w:pPr>
        <w:ind w:firstLine="422"/>
      </w:pPr>
      <w:r>
        <w:rPr>
          <w:rFonts w:hint="eastAsia"/>
          <w:b/>
        </w:rPr>
        <w:t>适宜区域</w:t>
      </w:r>
      <w:r>
        <w:rPr>
          <w:rFonts w:hint="eastAsia"/>
        </w:rPr>
        <w:t>：适宜全国，重点在华中地区推广养殖。</w:t>
      </w:r>
    </w:p>
    <w:p w:rsidR="009D3F93" w:rsidRDefault="009D3F93" w:rsidP="009D3F93">
      <w:pPr>
        <w:ind w:firstLine="422"/>
      </w:pPr>
      <w:r>
        <w:rPr>
          <w:rFonts w:hint="eastAsia"/>
          <w:b/>
        </w:rPr>
        <w:t>技术支持单位</w:t>
      </w:r>
      <w:r>
        <w:rPr>
          <w:rFonts w:hint="eastAsia"/>
        </w:rPr>
        <w:t>：河南省三高农牧股份有限公司</w:t>
      </w:r>
    </w:p>
    <w:p w:rsidR="009D3F93" w:rsidRDefault="009D3F93" w:rsidP="009D3F93">
      <w:pPr>
        <w:ind w:firstLine="420"/>
      </w:pPr>
      <w:r>
        <w:rPr>
          <w:rFonts w:hint="eastAsia"/>
        </w:rPr>
        <w:t>联系地址：河南省固始县城关镇北环路北侧</w:t>
      </w:r>
    </w:p>
    <w:p w:rsidR="009D3F93" w:rsidRDefault="009D3F93" w:rsidP="009D3F93">
      <w:pPr>
        <w:ind w:firstLine="420"/>
      </w:pPr>
      <w:r>
        <w:rPr>
          <w:rFonts w:hint="eastAsia"/>
        </w:rPr>
        <w:lastRenderedPageBreak/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人：赵河山</w:t>
      </w:r>
    </w:p>
    <w:p w:rsidR="009D3F93" w:rsidRDefault="009D3F93" w:rsidP="009D3F93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13949161168</w:t>
      </w:r>
    </w:p>
    <w:p w:rsidR="009D3F93" w:rsidRDefault="009D3F93" w:rsidP="009D3F93">
      <w:pPr>
        <w:ind w:firstLine="420"/>
        <w:rPr>
          <w:rFonts w:cs="宋体"/>
          <w:szCs w:val="28"/>
        </w:rPr>
      </w:pPr>
      <w:r>
        <w:rPr>
          <w:rFonts w:hint="eastAsia"/>
        </w:rPr>
        <w:t>邮政编码：</w:t>
      </w:r>
      <w:r>
        <w:rPr>
          <w:rFonts w:hint="eastAsia"/>
        </w:rPr>
        <w:t xml:space="preserve">465200 </w:t>
      </w:r>
    </w:p>
    <w:p w:rsidR="00EC2E29" w:rsidRDefault="00EC2E29"/>
    <w:sectPr w:rsidR="00EC2E29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B3" w:rsidRDefault="009E6BB3" w:rsidP="00853C24">
      <w:r>
        <w:separator/>
      </w:r>
    </w:p>
  </w:endnote>
  <w:endnote w:type="continuationSeparator" w:id="0">
    <w:p w:rsidR="009E6BB3" w:rsidRDefault="009E6BB3" w:rsidP="0085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B3" w:rsidRDefault="009E6BB3" w:rsidP="00853C24">
      <w:r>
        <w:separator/>
      </w:r>
    </w:p>
  </w:footnote>
  <w:footnote w:type="continuationSeparator" w:id="0">
    <w:p w:rsidR="009E6BB3" w:rsidRDefault="009E6BB3" w:rsidP="00853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C8B"/>
    <w:multiLevelType w:val="multilevel"/>
    <w:tmpl w:val="3ECF5C8B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F93"/>
    <w:rsid w:val="0028201B"/>
    <w:rsid w:val="003548A4"/>
    <w:rsid w:val="00853C24"/>
    <w:rsid w:val="009D3F93"/>
    <w:rsid w:val="009E6BB3"/>
    <w:rsid w:val="00B978C4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9D3F93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9D3F93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D3F93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D3F93"/>
    <w:rPr>
      <w:rFonts w:ascii="Arial" w:eastAsia="宋体" w:hAnsi="Arial" w:cs="Times New Roman"/>
      <w:b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85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C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C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hua@caas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4</cp:revision>
  <dcterms:created xsi:type="dcterms:W3CDTF">2015-09-17T02:53:00Z</dcterms:created>
  <dcterms:modified xsi:type="dcterms:W3CDTF">2015-09-22T08:26:00Z</dcterms:modified>
</cp:coreProperties>
</file>