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77BE27" w14:textId="77777777" w:rsidR="00C01869" w:rsidRDefault="00C01869" w:rsidP="00C01869">
      <w:pPr>
        <w:pStyle w:val="1"/>
        <w:spacing w:before="0" w:line="600" w:lineRule="exact"/>
        <w:rPr>
          <w:rFonts w:ascii="黑体" w:eastAsia="黑体" w:hAnsi="黑体" w:cs="黑体"/>
          <w:b w:val="0"/>
          <w:color w:val="auto"/>
          <w:sz w:val="32"/>
        </w:rPr>
      </w:pPr>
      <w:bookmarkStart w:id="0" w:name="_GoBack"/>
      <w:bookmarkEnd w:id="0"/>
      <w:r>
        <w:rPr>
          <w:rFonts w:ascii="黑体" w:eastAsia="黑体" w:hAnsi="黑体" w:cs="黑体" w:hint="eastAsia"/>
          <w:b w:val="0"/>
          <w:color w:val="auto"/>
          <w:sz w:val="32"/>
        </w:rPr>
        <w:t>附件</w:t>
      </w:r>
    </w:p>
    <w:p w14:paraId="69C67FF5" w14:textId="77777777" w:rsidR="00C01869" w:rsidRDefault="00C01869" w:rsidP="00C01869"/>
    <w:p w14:paraId="7F27D722" w14:textId="77777777" w:rsidR="00C01869" w:rsidRDefault="00C01869" w:rsidP="00C01869">
      <w:pPr>
        <w:pStyle w:val="1"/>
        <w:spacing w:before="0" w:line="600" w:lineRule="exact"/>
        <w:jc w:val="center"/>
        <w:rPr>
          <w:rFonts w:ascii="方正小标宋简体" w:eastAsia="方正小标宋简体" w:hAnsi="方正小标宋简体" w:cs="方正小标宋简体"/>
          <w:b w:val="0"/>
          <w:color w:val="auto"/>
          <w:sz w:val="44"/>
          <w:szCs w:val="40"/>
        </w:rPr>
      </w:pPr>
      <w:r>
        <w:rPr>
          <w:rFonts w:ascii="方正小标宋简体" w:eastAsia="方正小标宋简体" w:hAnsi="方正小标宋简体" w:cs="方正小标宋简体" w:hint="eastAsia"/>
          <w:b w:val="0"/>
          <w:color w:val="auto"/>
          <w:sz w:val="44"/>
          <w:szCs w:val="40"/>
        </w:rPr>
        <w:t>中国农学会会员服务清单</w:t>
      </w:r>
    </w:p>
    <w:p w14:paraId="367525B1" w14:textId="77777777" w:rsidR="00C01869" w:rsidRDefault="00C01869" w:rsidP="00C01869">
      <w:pPr>
        <w:spacing w:line="600" w:lineRule="exact"/>
        <w:ind w:firstLineChars="200" w:firstLine="640"/>
        <w:rPr>
          <w:rFonts w:eastAsia="仿宋_GB2312"/>
        </w:rPr>
      </w:pPr>
    </w:p>
    <w:p w14:paraId="4733D855" w14:textId="77777777" w:rsidR="00C01869" w:rsidRDefault="00C01869" w:rsidP="00C01869">
      <w:pPr>
        <w:spacing w:line="600" w:lineRule="exact"/>
        <w:ind w:firstLineChars="200" w:firstLine="640"/>
        <w:rPr>
          <w:rFonts w:eastAsia="仿宋_GB2312"/>
        </w:rPr>
      </w:pPr>
      <w:r>
        <w:rPr>
          <w:rFonts w:eastAsia="仿宋_GB2312"/>
        </w:rPr>
        <w:t>为进一步优化服务供给、创新服务方式、提升服务效能，切实增强会员归属感、荣誉感和获得感，依据《中国农学会章程》《中国农学会会员管理办法》等有关规定，制定本服务清单。</w:t>
      </w:r>
    </w:p>
    <w:p w14:paraId="2AFF1756" w14:textId="77777777" w:rsidR="00C01869" w:rsidRDefault="00C01869" w:rsidP="00C01869">
      <w:pPr>
        <w:pStyle w:val="2"/>
        <w:spacing w:before="0" w:line="600" w:lineRule="exact"/>
        <w:ind w:firstLineChars="200" w:firstLine="640"/>
        <w:rPr>
          <w:rFonts w:ascii="黑体" w:eastAsia="黑体" w:hAnsi="黑体" w:cs="黑体"/>
          <w:b w:val="0"/>
          <w:color w:val="auto"/>
          <w:sz w:val="32"/>
        </w:rPr>
      </w:pPr>
      <w:r>
        <w:rPr>
          <w:rFonts w:ascii="黑体" w:eastAsia="黑体" w:hAnsi="黑体" w:cs="黑体" w:hint="eastAsia"/>
          <w:b w:val="0"/>
          <w:color w:val="auto"/>
          <w:sz w:val="32"/>
        </w:rPr>
        <w:t>一、单位会员服务</w:t>
      </w:r>
    </w:p>
    <w:p w14:paraId="172F0BA5" w14:textId="77777777" w:rsidR="00C01869" w:rsidRDefault="00C01869" w:rsidP="00C01869">
      <w:pPr>
        <w:pStyle w:val="3"/>
        <w:spacing w:before="0" w:line="600" w:lineRule="exact"/>
        <w:ind w:firstLineChars="200" w:firstLine="643"/>
        <w:rPr>
          <w:rFonts w:ascii="楷体_GB2312" w:eastAsia="楷体_GB2312" w:hAnsi="楷体_GB2312" w:cs="楷体_GB2312"/>
          <w:bCs w:val="0"/>
          <w:color w:val="auto"/>
        </w:rPr>
      </w:pPr>
      <w:r>
        <w:rPr>
          <w:rFonts w:ascii="楷体_GB2312" w:eastAsia="楷体_GB2312" w:hAnsi="楷体_GB2312" w:cs="楷体_GB2312" w:hint="eastAsia"/>
          <w:bCs w:val="0"/>
          <w:color w:val="auto"/>
        </w:rPr>
        <w:t>（一）举荐推选</w:t>
      </w:r>
    </w:p>
    <w:p w14:paraId="02DE84C6" w14:textId="77777777" w:rsidR="00C01869" w:rsidRDefault="00C01869" w:rsidP="00C01869">
      <w:pPr>
        <w:spacing w:line="600" w:lineRule="exact"/>
        <w:ind w:firstLineChars="200" w:firstLine="616"/>
        <w:rPr>
          <w:rFonts w:eastAsia="仿宋_GB2312"/>
          <w:spacing w:val="-6"/>
        </w:rPr>
      </w:pPr>
      <w:r>
        <w:rPr>
          <w:rFonts w:eastAsia="仿宋_GB2312"/>
          <w:spacing w:val="-6"/>
        </w:rPr>
        <w:t xml:space="preserve">1. </w:t>
      </w:r>
      <w:r>
        <w:rPr>
          <w:rFonts w:eastAsia="仿宋_GB2312" w:hint="eastAsia"/>
          <w:spacing w:val="-6"/>
        </w:rPr>
        <w:t>享有提名神农中华农业科技奖候选成果（候选人）的资格</w:t>
      </w:r>
      <w:r>
        <w:rPr>
          <w:rFonts w:eastAsia="仿宋_GB2312"/>
          <w:spacing w:val="-6"/>
        </w:rPr>
        <w:t>。</w:t>
      </w:r>
    </w:p>
    <w:p w14:paraId="2D984C83" w14:textId="77777777" w:rsidR="00C01869" w:rsidRDefault="00C01869" w:rsidP="00C01869">
      <w:pPr>
        <w:spacing w:line="600" w:lineRule="exact"/>
        <w:ind w:firstLineChars="200" w:firstLine="640"/>
        <w:rPr>
          <w:rFonts w:eastAsia="仿宋_GB2312"/>
        </w:rPr>
      </w:pPr>
      <w:r>
        <w:rPr>
          <w:rFonts w:eastAsia="仿宋_GB2312"/>
        </w:rPr>
        <w:t xml:space="preserve">2. </w:t>
      </w:r>
      <w:r>
        <w:rPr>
          <w:rFonts w:eastAsia="仿宋_GB2312" w:hint="eastAsia"/>
        </w:rPr>
        <w:t>享有经学会提名国家科学技术奖候选项目（候选人）的资格。</w:t>
      </w:r>
    </w:p>
    <w:p w14:paraId="46BC1A5A" w14:textId="77777777" w:rsidR="00C01869" w:rsidRDefault="00C01869" w:rsidP="00C01869">
      <w:pPr>
        <w:spacing w:line="600" w:lineRule="exact"/>
        <w:ind w:firstLineChars="200" w:firstLine="640"/>
        <w:rPr>
          <w:rFonts w:eastAsia="仿宋_GB2312"/>
        </w:rPr>
      </w:pPr>
      <w:r>
        <w:rPr>
          <w:rFonts w:eastAsia="仿宋_GB2312"/>
        </w:rPr>
        <w:t xml:space="preserve">3. </w:t>
      </w:r>
      <w:r>
        <w:rPr>
          <w:rFonts w:eastAsia="仿宋_GB2312" w:hint="eastAsia"/>
        </w:rPr>
        <w:t>享有推荐</w:t>
      </w:r>
      <w:r>
        <w:rPr>
          <w:rFonts w:eastAsia="仿宋_GB2312"/>
        </w:rPr>
        <w:t>中国科协</w:t>
      </w:r>
      <w:r>
        <w:rPr>
          <w:rFonts w:eastAsia="仿宋_GB2312" w:hint="eastAsia"/>
        </w:rPr>
        <w:t>青年科技人才培育工程（</w:t>
      </w:r>
      <w:r>
        <w:rPr>
          <w:rFonts w:eastAsia="仿宋_GB2312"/>
        </w:rPr>
        <w:t>博士生</w:t>
      </w:r>
      <w:r>
        <w:rPr>
          <w:rFonts w:eastAsia="仿宋_GB2312" w:hint="eastAsia"/>
        </w:rPr>
        <w:t>专项）候选人资格。其中</w:t>
      </w:r>
      <w:r>
        <w:rPr>
          <w:rFonts w:eastAsia="仿宋_GB2312"/>
        </w:rPr>
        <w:t>常务理事单位</w:t>
      </w:r>
      <w:r>
        <w:rPr>
          <w:rFonts w:eastAsia="仿宋_GB2312" w:hint="eastAsia"/>
        </w:rPr>
        <w:t>最多可推荐</w:t>
      </w:r>
      <w:r>
        <w:rPr>
          <w:rFonts w:eastAsia="仿宋_GB2312" w:hint="eastAsia"/>
        </w:rPr>
        <w:t>3</w:t>
      </w:r>
      <w:r>
        <w:rPr>
          <w:rFonts w:eastAsia="仿宋_GB2312"/>
        </w:rPr>
        <w:t>人，理事单位</w:t>
      </w:r>
      <w:r>
        <w:rPr>
          <w:rFonts w:eastAsia="仿宋_GB2312" w:hint="eastAsia"/>
        </w:rPr>
        <w:t>最多可推荐</w:t>
      </w:r>
      <w:r>
        <w:rPr>
          <w:rFonts w:eastAsia="仿宋_GB2312" w:hint="eastAsia"/>
        </w:rPr>
        <w:t>2</w:t>
      </w:r>
      <w:r>
        <w:rPr>
          <w:rFonts w:eastAsia="仿宋_GB2312"/>
        </w:rPr>
        <w:t>人，普通单位</w:t>
      </w:r>
      <w:r>
        <w:rPr>
          <w:rFonts w:eastAsia="仿宋_GB2312" w:hint="eastAsia"/>
        </w:rPr>
        <w:t>最多可推荐</w:t>
      </w:r>
      <w:r>
        <w:rPr>
          <w:rFonts w:eastAsia="仿宋_GB2312" w:hint="eastAsia"/>
        </w:rPr>
        <w:t>1</w:t>
      </w:r>
      <w:r>
        <w:rPr>
          <w:rFonts w:eastAsia="仿宋_GB2312"/>
        </w:rPr>
        <w:t>人。</w:t>
      </w:r>
    </w:p>
    <w:p w14:paraId="394BDA98" w14:textId="77777777" w:rsidR="00C01869" w:rsidRDefault="00C01869" w:rsidP="00C01869">
      <w:pPr>
        <w:spacing w:line="600" w:lineRule="exact"/>
        <w:ind w:firstLineChars="200" w:firstLine="640"/>
        <w:rPr>
          <w:rFonts w:eastAsia="仿宋_GB2312"/>
        </w:rPr>
      </w:pPr>
      <w:r>
        <w:rPr>
          <w:rFonts w:eastAsia="仿宋_GB2312"/>
        </w:rPr>
        <w:t xml:space="preserve">4. </w:t>
      </w:r>
      <w:r>
        <w:rPr>
          <w:rFonts w:eastAsia="仿宋_GB2312" w:hint="eastAsia"/>
        </w:rPr>
        <w:t>享有推荐</w:t>
      </w:r>
      <w:r>
        <w:rPr>
          <w:rFonts w:eastAsia="仿宋_GB2312"/>
        </w:rPr>
        <w:t>中国科协</w:t>
      </w:r>
      <w:r>
        <w:rPr>
          <w:rFonts w:eastAsia="仿宋_GB2312" w:hint="eastAsia"/>
        </w:rPr>
        <w:t>青年科技人才培育工程（工程师专项）候选人资格。其中常务理事单位最多可推荐</w:t>
      </w:r>
      <w:r>
        <w:rPr>
          <w:rFonts w:eastAsia="仿宋_GB2312" w:hint="eastAsia"/>
        </w:rPr>
        <w:t>3</w:t>
      </w:r>
      <w:r>
        <w:rPr>
          <w:rFonts w:eastAsia="仿宋_GB2312" w:hint="eastAsia"/>
        </w:rPr>
        <w:t>人，理事单位最多可推荐</w:t>
      </w:r>
      <w:r>
        <w:rPr>
          <w:rFonts w:eastAsia="仿宋_GB2312" w:hint="eastAsia"/>
        </w:rPr>
        <w:t>2</w:t>
      </w:r>
      <w:r>
        <w:rPr>
          <w:rFonts w:eastAsia="仿宋_GB2312" w:hint="eastAsia"/>
        </w:rPr>
        <w:t>人，普通单位最多可推荐</w:t>
      </w:r>
      <w:r>
        <w:rPr>
          <w:rFonts w:eastAsia="仿宋_GB2312" w:hint="eastAsia"/>
        </w:rPr>
        <w:t>1</w:t>
      </w:r>
      <w:r>
        <w:rPr>
          <w:rFonts w:eastAsia="仿宋_GB2312" w:hint="eastAsia"/>
        </w:rPr>
        <w:t>人。</w:t>
      </w:r>
    </w:p>
    <w:p w14:paraId="2E0DC246" w14:textId="77777777" w:rsidR="00C01869" w:rsidRDefault="00C01869" w:rsidP="00C01869">
      <w:pPr>
        <w:spacing w:line="600" w:lineRule="exact"/>
        <w:ind w:firstLineChars="200" w:firstLine="640"/>
        <w:rPr>
          <w:rFonts w:eastAsia="仿宋_GB2312"/>
        </w:rPr>
      </w:pPr>
      <w:r>
        <w:rPr>
          <w:rFonts w:eastAsia="仿宋_GB2312"/>
        </w:rPr>
        <w:t xml:space="preserve">5. </w:t>
      </w:r>
      <w:r>
        <w:rPr>
          <w:rFonts w:eastAsia="仿宋_GB2312" w:hint="eastAsia"/>
        </w:rPr>
        <w:t>享有经</w:t>
      </w:r>
      <w:r>
        <w:rPr>
          <w:rFonts w:eastAsia="仿宋_GB2312"/>
        </w:rPr>
        <w:t>学会推荐</w:t>
      </w:r>
      <w:r>
        <w:rPr>
          <w:rFonts w:eastAsia="仿宋_GB2312" w:hint="eastAsia"/>
        </w:rPr>
        <w:t>各类</w:t>
      </w:r>
      <w:r>
        <w:rPr>
          <w:rFonts w:eastAsia="仿宋_GB2312"/>
        </w:rPr>
        <w:t>重要</w:t>
      </w:r>
      <w:r>
        <w:rPr>
          <w:rFonts w:eastAsia="仿宋_GB2312" w:hint="eastAsia"/>
        </w:rPr>
        <w:t>人才</w:t>
      </w:r>
      <w:r>
        <w:rPr>
          <w:rFonts w:eastAsia="仿宋_GB2312"/>
        </w:rPr>
        <w:t>荣誉称号</w:t>
      </w:r>
      <w:r>
        <w:rPr>
          <w:rFonts w:eastAsia="仿宋_GB2312" w:hint="eastAsia"/>
        </w:rPr>
        <w:t>、人才计划、表彰项目候选人的资格。举荐范围包括：</w:t>
      </w:r>
      <w:r>
        <w:rPr>
          <w:rFonts w:eastAsia="仿宋_GB2312"/>
        </w:rPr>
        <w:t>两院院士、国家工程师奖、光华工程科技奖、全国创新争先奖、中国青年科技</w:t>
      </w:r>
      <w:r>
        <w:rPr>
          <w:rFonts w:eastAsia="仿宋_GB2312"/>
        </w:rPr>
        <w:lastRenderedPageBreak/>
        <w:t>奖、中国青年女科学家奖、何梁何利基金奖</w:t>
      </w:r>
      <w:r>
        <w:rPr>
          <w:rFonts w:eastAsia="仿宋_GB2312" w:hint="eastAsia"/>
        </w:rPr>
        <w:t>、</w:t>
      </w:r>
      <w:r>
        <w:rPr>
          <w:rFonts w:eastAsia="仿宋_GB2312"/>
        </w:rPr>
        <w:t>最美科技工作者</w:t>
      </w:r>
      <w:r>
        <w:rPr>
          <w:rFonts w:eastAsia="仿宋_GB2312" w:hint="eastAsia"/>
        </w:rPr>
        <w:t>、全国科普工作先进工作者</w:t>
      </w:r>
      <w:r>
        <w:rPr>
          <w:rFonts w:eastAsia="仿宋_GB2312"/>
        </w:rPr>
        <w:t>等</w:t>
      </w:r>
      <w:r>
        <w:rPr>
          <w:rFonts w:eastAsia="仿宋_GB2312" w:hint="eastAsia"/>
        </w:rPr>
        <w:t>。</w:t>
      </w:r>
    </w:p>
    <w:p w14:paraId="60E2D517" w14:textId="77777777" w:rsidR="00C01869" w:rsidRDefault="00C01869" w:rsidP="00C01869">
      <w:pPr>
        <w:spacing w:line="600" w:lineRule="exact"/>
        <w:ind w:firstLineChars="200" w:firstLine="640"/>
        <w:rPr>
          <w:rFonts w:eastAsia="仿宋_GB2312"/>
        </w:rPr>
      </w:pPr>
      <w:r>
        <w:rPr>
          <w:rFonts w:eastAsia="仿宋_GB2312" w:hint="eastAsia"/>
        </w:rPr>
        <w:t xml:space="preserve">6. </w:t>
      </w:r>
      <w:r>
        <w:rPr>
          <w:rFonts w:eastAsia="仿宋_GB2312" w:hint="eastAsia"/>
        </w:rPr>
        <w:t>可由学会推荐参加年度中国农业重大新技术新产品新场景等遴选。</w:t>
      </w:r>
    </w:p>
    <w:p w14:paraId="7915AF24" w14:textId="77777777" w:rsidR="00C01869" w:rsidRDefault="00C01869" w:rsidP="00C01869">
      <w:pPr>
        <w:spacing w:line="600" w:lineRule="exact"/>
        <w:ind w:firstLineChars="200" w:firstLine="640"/>
        <w:rPr>
          <w:rFonts w:eastAsia="仿宋_GB2312"/>
        </w:rPr>
      </w:pPr>
      <w:r>
        <w:rPr>
          <w:rFonts w:eastAsia="仿宋_GB2312" w:hint="eastAsia"/>
        </w:rPr>
        <w:t>7.</w:t>
      </w:r>
      <w:r>
        <w:rPr>
          <w:rFonts w:eastAsia="仿宋_GB2312"/>
        </w:rPr>
        <w:t xml:space="preserve"> </w:t>
      </w:r>
      <w:r>
        <w:rPr>
          <w:rFonts w:eastAsia="仿宋_GB2312" w:hint="eastAsia"/>
        </w:rPr>
        <w:t>可优先</w:t>
      </w:r>
      <w:r>
        <w:rPr>
          <w:rFonts w:eastAsia="仿宋_GB2312"/>
        </w:rPr>
        <w:t>申请设立</w:t>
      </w:r>
      <w:r>
        <w:rPr>
          <w:rFonts w:eastAsia="仿宋_GB2312" w:hint="eastAsia"/>
        </w:rPr>
        <w:t>符合学会学科建设需求或行业发展需要的</w:t>
      </w:r>
      <w:r>
        <w:rPr>
          <w:rFonts w:eastAsia="仿宋_GB2312"/>
        </w:rPr>
        <w:t>分支机构</w:t>
      </w:r>
      <w:r>
        <w:rPr>
          <w:rFonts w:eastAsia="仿宋_GB2312" w:hint="eastAsia"/>
        </w:rPr>
        <w:t>、会员服务中心。</w:t>
      </w:r>
      <w:r>
        <w:rPr>
          <w:rFonts w:eastAsia="仿宋_GB2312" w:hint="eastAsia"/>
        </w:rPr>
        <w:t xml:space="preserve"> </w:t>
      </w:r>
      <w:r>
        <w:rPr>
          <w:rFonts w:eastAsia="仿宋_GB2312"/>
        </w:rPr>
        <w:t xml:space="preserve"> </w:t>
      </w:r>
    </w:p>
    <w:p w14:paraId="4FECE579" w14:textId="77777777" w:rsidR="00C01869" w:rsidRDefault="00C01869" w:rsidP="00C01869">
      <w:pPr>
        <w:spacing w:line="600" w:lineRule="exact"/>
        <w:ind w:firstLineChars="200" w:firstLine="640"/>
        <w:rPr>
          <w:rFonts w:eastAsia="仿宋_GB2312"/>
        </w:rPr>
      </w:pPr>
      <w:r>
        <w:rPr>
          <w:rFonts w:eastAsia="仿宋_GB2312"/>
        </w:rPr>
        <w:t>8</w:t>
      </w:r>
      <w:r>
        <w:rPr>
          <w:rFonts w:eastAsia="仿宋_GB2312" w:hint="eastAsia"/>
        </w:rPr>
        <w:t xml:space="preserve">. </w:t>
      </w:r>
      <w:r>
        <w:rPr>
          <w:rFonts w:eastAsia="仿宋_GB2312" w:hint="eastAsia"/>
        </w:rPr>
        <w:t>学会换届期间，享有相应的人选提名资格：常务理事单位可提名本单位</w:t>
      </w:r>
      <w:r>
        <w:rPr>
          <w:rFonts w:eastAsia="仿宋_GB2312" w:hint="eastAsia"/>
        </w:rPr>
        <w:t>1</w:t>
      </w:r>
      <w:r>
        <w:rPr>
          <w:rFonts w:eastAsia="仿宋_GB2312" w:hint="eastAsia"/>
        </w:rPr>
        <w:t>名符合条件的人选作为常务理事候选人；理事单位可提名本单位</w:t>
      </w:r>
      <w:r>
        <w:rPr>
          <w:rFonts w:eastAsia="仿宋_GB2312" w:hint="eastAsia"/>
        </w:rPr>
        <w:t>1</w:t>
      </w:r>
      <w:r>
        <w:rPr>
          <w:rFonts w:eastAsia="仿宋_GB2312" w:hint="eastAsia"/>
        </w:rPr>
        <w:t>名符合条件的人选作为理事候选人；普通单位可提名本单位</w:t>
      </w:r>
      <w:r>
        <w:rPr>
          <w:rFonts w:eastAsia="仿宋_GB2312" w:hint="eastAsia"/>
        </w:rPr>
        <w:t>1</w:t>
      </w:r>
      <w:r>
        <w:rPr>
          <w:rFonts w:eastAsia="仿宋_GB2312" w:hint="eastAsia"/>
        </w:rPr>
        <w:t>名符合条件的人选作为会员代表。</w:t>
      </w:r>
    </w:p>
    <w:p w14:paraId="4E2C344A" w14:textId="77777777" w:rsidR="00C01869" w:rsidRDefault="00C01869" w:rsidP="00C01869">
      <w:pPr>
        <w:pStyle w:val="3"/>
        <w:spacing w:before="0" w:line="600" w:lineRule="exact"/>
        <w:ind w:firstLineChars="200" w:firstLine="643"/>
        <w:rPr>
          <w:rFonts w:ascii="楷体_GB2312" w:eastAsia="楷体_GB2312" w:hAnsi="楷体_GB2312" w:cs="楷体_GB2312"/>
          <w:bCs w:val="0"/>
          <w:color w:val="auto"/>
        </w:rPr>
      </w:pPr>
      <w:r>
        <w:rPr>
          <w:rFonts w:ascii="楷体_GB2312" w:eastAsia="楷体_GB2312" w:hAnsi="楷体_GB2312" w:cs="楷体_GB2312" w:hint="eastAsia"/>
          <w:bCs w:val="0"/>
          <w:color w:val="auto"/>
        </w:rPr>
        <w:t>（二）学术合作</w:t>
      </w:r>
    </w:p>
    <w:p w14:paraId="10DED2DA" w14:textId="77777777" w:rsidR="00C01869" w:rsidRDefault="00C01869" w:rsidP="00C01869">
      <w:pPr>
        <w:spacing w:line="600" w:lineRule="exact"/>
        <w:ind w:firstLineChars="200" w:firstLine="640"/>
        <w:rPr>
          <w:rFonts w:eastAsia="仿宋_GB2312"/>
        </w:rPr>
      </w:pPr>
      <w:r>
        <w:rPr>
          <w:rFonts w:eastAsia="仿宋_GB2312"/>
        </w:rPr>
        <w:t xml:space="preserve">9. </w:t>
      </w:r>
      <w:r>
        <w:rPr>
          <w:rFonts w:eastAsia="仿宋_GB2312" w:hint="eastAsia"/>
        </w:rPr>
        <w:t>可优先参加学会举办的各类定向邀约、免收注册费等学会活动。</w:t>
      </w:r>
    </w:p>
    <w:p w14:paraId="4F4BB21D" w14:textId="77777777" w:rsidR="00C01869" w:rsidRDefault="00C01869" w:rsidP="00C01869">
      <w:pPr>
        <w:spacing w:line="600" w:lineRule="exact"/>
        <w:ind w:firstLineChars="200" w:firstLine="640"/>
        <w:rPr>
          <w:rFonts w:eastAsia="仿宋_GB2312"/>
        </w:rPr>
      </w:pPr>
      <w:r>
        <w:rPr>
          <w:rFonts w:eastAsia="仿宋_GB2312" w:hint="eastAsia"/>
        </w:rPr>
        <w:t>10</w:t>
      </w:r>
      <w:r>
        <w:rPr>
          <w:rFonts w:eastAsia="仿宋_GB2312"/>
        </w:rPr>
        <w:t xml:space="preserve">. </w:t>
      </w:r>
      <w:r>
        <w:rPr>
          <w:rFonts w:eastAsia="仿宋_GB2312"/>
        </w:rPr>
        <w:t>可与学会联合申报研究课题、政府委托项目和国际合作项目等。</w:t>
      </w:r>
    </w:p>
    <w:p w14:paraId="25FCCFDD" w14:textId="77777777" w:rsidR="00C01869" w:rsidRDefault="00C01869" w:rsidP="00C01869">
      <w:pPr>
        <w:spacing w:line="600" w:lineRule="exact"/>
        <w:ind w:firstLineChars="200" w:firstLine="640"/>
        <w:rPr>
          <w:rFonts w:eastAsia="仿宋_GB2312"/>
        </w:rPr>
      </w:pPr>
      <w:r>
        <w:rPr>
          <w:rFonts w:eastAsia="仿宋_GB2312" w:hint="eastAsia"/>
        </w:rPr>
        <w:t>11</w:t>
      </w:r>
      <w:r>
        <w:rPr>
          <w:rFonts w:eastAsia="仿宋_GB2312"/>
        </w:rPr>
        <w:t xml:space="preserve">. </w:t>
      </w:r>
      <w:r>
        <w:rPr>
          <w:rFonts w:eastAsia="仿宋_GB2312"/>
        </w:rPr>
        <w:t>可与学会联合举办（主办、承办、协办、支持等）重要议题的学术交流活动，包括但不限于学术研讨会、年会及论坛等。</w:t>
      </w:r>
    </w:p>
    <w:p w14:paraId="6EBF1624" w14:textId="77777777" w:rsidR="00C01869" w:rsidRDefault="00C01869" w:rsidP="00C01869">
      <w:pPr>
        <w:spacing w:line="600" w:lineRule="exact"/>
        <w:ind w:firstLineChars="200" w:firstLine="640"/>
        <w:rPr>
          <w:rFonts w:eastAsia="仿宋_GB2312"/>
        </w:rPr>
      </w:pPr>
      <w:r>
        <w:rPr>
          <w:rFonts w:eastAsia="仿宋_GB2312"/>
        </w:rPr>
        <w:t>1</w:t>
      </w:r>
      <w:r>
        <w:rPr>
          <w:rFonts w:eastAsia="仿宋_GB2312" w:hint="eastAsia"/>
        </w:rPr>
        <w:t>2</w:t>
      </w:r>
      <w:r>
        <w:rPr>
          <w:rFonts w:eastAsia="仿宋_GB2312"/>
        </w:rPr>
        <w:t xml:space="preserve">. </w:t>
      </w:r>
      <w:r>
        <w:rPr>
          <w:rFonts w:eastAsia="仿宋_GB2312"/>
        </w:rPr>
        <w:t>举办的重要科技活动可优先获得学会指导与支持。</w:t>
      </w:r>
    </w:p>
    <w:p w14:paraId="33C16082" w14:textId="77777777" w:rsidR="00C01869" w:rsidRDefault="00C01869" w:rsidP="00C01869">
      <w:pPr>
        <w:spacing w:line="600" w:lineRule="exact"/>
        <w:ind w:firstLineChars="200" w:firstLine="640"/>
        <w:rPr>
          <w:rFonts w:eastAsia="仿宋_GB2312"/>
        </w:rPr>
      </w:pPr>
      <w:r>
        <w:rPr>
          <w:rFonts w:eastAsia="仿宋_GB2312"/>
        </w:rPr>
        <w:t>1</w:t>
      </w:r>
      <w:r>
        <w:rPr>
          <w:rFonts w:eastAsia="仿宋_GB2312" w:hint="eastAsia"/>
        </w:rPr>
        <w:t>3</w:t>
      </w:r>
      <w:r>
        <w:rPr>
          <w:rFonts w:eastAsia="仿宋_GB2312"/>
        </w:rPr>
        <w:t>.</w:t>
      </w:r>
      <w:r>
        <w:rPr>
          <w:rFonts w:eastAsia="仿宋_GB2312" w:hint="eastAsia"/>
        </w:rPr>
        <w:t xml:space="preserve"> </w:t>
      </w:r>
      <w:r>
        <w:rPr>
          <w:rFonts w:eastAsia="仿宋_GB2312"/>
        </w:rPr>
        <w:t>可优先申请发起学会团体标准立项，</w:t>
      </w:r>
      <w:r>
        <w:rPr>
          <w:rFonts w:eastAsia="仿宋_GB2312" w:hint="eastAsia"/>
        </w:rPr>
        <w:t>并</w:t>
      </w:r>
      <w:r>
        <w:rPr>
          <w:rFonts w:eastAsia="仿宋_GB2312"/>
        </w:rPr>
        <w:t>参与制修订工作。</w:t>
      </w:r>
    </w:p>
    <w:p w14:paraId="1CA037C4" w14:textId="77777777" w:rsidR="00C01869" w:rsidRDefault="00C01869" w:rsidP="00C01869">
      <w:pPr>
        <w:spacing w:line="600" w:lineRule="exact"/>
        <w:ind w:firstLineChars="200" w:firstLine="640"/>
        <w:rPr>
          <w:rFonts w:eastAsia="仿宋_GB2312"/>
        </w:rPr>
      </w:pPr>
      <w:r>
        <w:rPr>
          <w:rFonts w:eastAsia="仿宋_GB2312"/>
        </w:rPr>
        <w:t>1</w:t>
      </w:r>
      <w:r>
        <w:rPr>
          <w:rFonts w:eastAsia="仿宋_GB2312" w:hint="eastAsia"/>
        </w:rPr>
        <w:t>4</w:t>
      </w:r>
      <w:r>
        <w:rPr>
          <w:rFonts w:eastAsia="仿宋_GB2312"/>
        </w:rPr>
        <w:t xml:space="preserve">. </w:t>
      </w:r>
      <w:r>
        <w:rPr>
          <w:rFonts w:eastAsia="仿宋_GB2312"/>
        </w:rPr>
        <w:t>可根据需求优先获取学会主办期刊的组稿、专栏策划等定制服务。</w:t>
      </w:r>
    </w:p>
    <w:p w14:paraId="49881A31" w14:textId="77777777" w:rsidR="00C01869" w:rsidRDefault="00C01869" w:rsidP="00C01869">
      <w:pPr>
        <w:pStyle w:val="3"/>
        <w:spacing w:before="0" w:line="600" w:lineRule="exact"/>
        <w:ind w:firstLineChars="200" w:firstLine="643"/>
        <w:rPr>
          <w:rFonts w:ascii="楷体_GB2312" w:eastAsia="楷体_GB2312" w:hAnsi="楷体_GB2312" w:cs="楷体_GB2312"/>
          <w:bCs w:val="0"/>
          <w:color w:val="auto"/>
        </w:rPr>
      </w:pPr>
      <w:r>
        <w:rPr>
          <w:rFonts w:ascii="楷体_GB2312" w:eastAsia="楷体_GB2312" w:hAnsi="楷体_GB2312" w:cs="楷体_GB2312" w:hint="eastAsia"/>
          <w:bCs w:val="0"/>
          <w:color w:val="auto"/>
        </w:rPr>
        <w:lastRenderedPageBreak/>
        <w:t>（三）资源共享</w:t>
      </w:r>
    </w:p>
    <w:p w14:paraId="0561A84A" w14:textId="77777777" w:rsidR="00C01869" w:rsidRDefault="00C01869" w:rsidP="00C01869">
      <w:pPr>
        <w:spacing w:line="600" w:lineRule="exact"/>
        <w:ind w:firstLineChars="200" w:firstLine="640"/>
        <w:rPr>
          <w:rFonts w:eastAsia="仿宋_GB2312"/>
        </w:rPr>
      </w:pPr>
      <w:r>
        <w:rPr>
          <w:rFonts w:eastAsia="仿宋_GB2312"/>
        </w:rPr>
        <w:t>1</w:t>
      </w:r>
      <w:r>
        <w:rPr>
          <w:rFonts w:eastAsia="仿宋_GB2312" w:hint="eastAsia"/>
        </w:rPr>
        <w:t>5</w:t>
      </w:r>
      <w:r>
        <w:rPr>
          <w:rFonts w:eastAsia="仿宋_GB2312"/>
        </w:rPr>
        <w:t xml:space="preserve">. </w:t>
      </w:r>
      <w:r>
        <w:rPr>
          <w:rFonts w:eastAsia="仿宋_GB2312"/>
        </w:rPr>
        <w:t>可</w:t>
      </w:r>
      <w:r>
        <w:rPr>
          <w:rFonts w:eastAsia="仿宋_GB2312" w:hint="eastAsia"/>
        </w:rPr>
        <w:t>优先</w:t>
      </w:r>
      <w:r>
        <w:rPr>
          <w:rFonts w:eastAsia="仿宋_GB2312"/>
        </w:rPr>
        <w:t>获取学会推送的重要活动通知、行业政策动态、科技进展等资讯服务。</w:t>
      </w:r>
    </w:p>
    <w:p w14:paraId="0E81D43C" w14:textId="77777777" w:rsidR="00C01869" w:rsidRDefault="00C01869" w:rsidP="00C01869">
      <w:pPr>
        <w:spacing w:line="600" w:lineRule="exact"/>
        <w:ind w:firstLineChars="200" w:firstLine="640"/>
        <w:rPr>
          <w:rFonts w:eastAsia="仿宋_GB2312"/>
        </w:rPr>
      </w:pPr>
      <w:r>
        <w:rPr>
          <w:rFonts w:eastAsia="仿宋_GB2312"/>
        </w:rPr>
        <w:t>1</w:t>
      </w:r>
      <w:r>
        <w:rPr>
          <w:rFonts w:eastAsia="仿宋_GB2312" w:hint="eastAsia"/>
        </w:rPr>
        <w:t>6</w:t>
      </w:r>
      <w:r>
        <w:rPr>
          <w:rFonts w:eastAsia="仿宋_GB2312"/>
        </w:rPr>
        <w:t xml:space="preserve">. </w:t>
      </w:r>
      <w:r>
        <w:rPr>
          <w:rFonts w:eastAsia="仿宋_GB2312" w:hint="eastAsia"/>
        </w:rPr>
        <w:t>可免费使用“艾谷慕课”等学习平台资源。</w:t>
      </w:r>
    </w:p>
    <w:p w14:paraId="25B7C1DD" w14:textId="77777777" w:rsidR="00C01869" w:rsidRDefault="00C01869" w:rsidP="00C01869">
      <w:pPr>
        <w:spacing w:line="600" w:lineRule="exact"/>
        <w:ind w:firstLineChars="200" w:firstLine="640"/>
        <w:rPr>
          <w:rFonts w:eastAsia="仿宋_GB2312"/>
        </w:rPr>
      </w:pPr>
      <w:r>
        <w:rPr>
          <w:rFonts w:eastAsia="仿宋_GB2312"/>
        </w:rPr>
        <w:t>1</w:t>
      </w:r>
      <w:r>
        <w:rPr>
          <w:rFonts w:eastAsia="仿宋_GB2312" w:hint="eastAsia"/>
        </w:rPr>
        <w:t>7</w:t>
      </w:r>
      <w:r>
        <w:rPr>
          <w:rFonts w:eastAsia="仿宋_GB2312"/>
        </w:rPr>
        <w:t xml:space="preserve">. </w:t>
      </w:r>
      <w:r>
        <w:rPr>
          <w:rFonts w:ascii="仿宋_GB2312" w:eastAsia="仿宋_GB2312" w:cs="仿宋_GB2312"/>
          <w:color w:val="282828"/>
          <w:shd w:val="clear" w:color="auto" w:fill="FFFFFF"/>
        </w:rPr>
        <w:t>经审核后</w:t>
      </w:r>
      <w:r>
        <w:rPr>
          <w:rFonts w:eastAsia="仿宋_GB2312"/>
        </w:rPr>
        <w:t>可在</w:t>
      </w:r>
      <w:proofErr w:type="gramStart"/>
      <w:r>
        <w:rPr>
          <w:rFonts w:eastAsia="仿宋_GB2312"/>
        </w:rPr>
        <w:t>学会官网等</w:t>
      </w:r>
      <w:proofErr w:type="gramEnd"/>
      <w:r>
        <w:rPr>
          <w:rFonts w:eastAsia="仿宋_GB2312"/>
        </w:rPr>
        <w:t>平台展</w:t>
      </w:r>
      <w:proofErr w:type="gramStart"/>
      <w:r>
        <w:rPr>
          <w:rFonts w:eastAsia="仿宋_GB2312"/>
        </w:rPr>
        <w:t>介</w:t>
      </w:r>
      <w:proofErr w:type="gramEnd"/>
      <w:r>
        <w:rPr>
          <w:rFonts w:eastAsia="仿宋_GB2312"/>
        </w:rPr>
        <w:t>单位基本信息、发布重要科技活动等。</w:t>
      </w:r>
    </w:p>
    <w:p w14:paraId="1594FA61" w14:textId="77777777" w:rsidR="00C01869" w:rsidRDefault="00C01869" w:rsidP="00C01869">
      <w:pPr>
        <w:spacing w:line="600" w:lineRule="exact"/>
        <w:ind w:firstLineChars="200" w:firstLine="640"/>
        <w:rPr>
          <w:rFonts w:eastAsia="仿宋_GB2312"/>
        </w:rPr>
      </w:pPr>
      <w:r>
        <w:rPr>
          <w:rFonts w:eastAsia="仿宋_GB2312"/>
        </w:rPr>
        <w:t>1</w:t>
      </w:r>
      <w:r>
        <w:rPr>
          <w:rFonts w:eastAsia="仿宋_GB2312" w:hint="eastAsia"/>
        </w:rPr>
        <w:t>8</w:t>
      </w:r>
      <w:r>
        <w:rPr>
          <w:rFonts w:eastAsia="仿宋_GB2312"/>
        </w:rPr>
        <w:t xml:space="preserve">. </w:t>
      </w:r>
      <w:r>
        <w:rPr>
          <w:rFonts w:eastAsia="仿宋_GB2312"/>
        </w:rPr>
        <w:t>经审核后可在学会年会论坛等重大活动中免费进行科技成果展示与项目路演。</w:t>
      </w:r>
    </w:p>
    <w:p w14:paraId="0F560C78" w14:textId="77777777" w:rsidR="00C01869" w:rsidRDefault="00C01869" w:rsidP="00C01869">
      <w:pPr>
        <w:pStyle w:val="3"/>
        <w:spacing w:before="0" w:line="600" w:lineRule="exact"/>
        <w:ind w:firstLineChars="200" w:firstLine="643"/>
        <w:rPr>
          <w:rFonts w:ascii="楷体_GB2312" w:eastAsia="楷体_GB2312" w:hAnsi="楷体_GB2312" w:cs="楷体_GB2312"/>
          <w:bCs w:val="0"/>
          <w:color w:val="auto"/>
        </w:rPr>
      </w:pPr>
      <w:r>
        <w:rPr>
          <w:rFonts w:ascii="楷体_GB2312" w:eastAsia="楷体_GB2312" w:hAnsi="楷体_GB2312" w:cs="楷体_GB2312" w:hint="eastAsia"/>
          <w:bCs w:val="0"/>
          <w:color w:val="auto"/>
        </w:rPr>
        <w:t>（四）特色服务</w:t>
      </w:r>
    </w:p>
    <w:p w14:paraId="73291807" w14:textId="77777777" w:rsidR="00C01869" w:rsidRDefault="00C01869" w:rsidP="00C01869">
      <w:pPr>
        <w:spacing w:line="600" w:lineRule="exact"/>
        <w:ind w:firstLineChars="200" w:firstLine="640"/>
        <w:rPr>
          <w:rFonts w:ascii="仿宋_GB2312" w:eastAsia="仿宋_GB2312" w:cs="仿宋_GB2312"/>
          <w:color w:val="282828"/>
          <w:shd w:val="clear" w:color="auto" w:fill="FFFFFF"/>
        </w:rPr>
      </w:pPr>
      <w:r>
        <w:rPr>
          <w:rFonts w:eastAsia="仿宋_GB2312" w:hint="eastAsia"/>
        </w:rPr>
        <w:t>19</w:t>
      </w:r>
      <w:r>
        <w:rPr>
          <w:rFonts w:eastAsia="仿宋_GB2312"/>
        </w:rPr>
        <w:t xml:space="preserve">. </w:t>
      </w:r>
      <w:r>
        <w:rPr>
          <w:rFonts w:ascii="仿宋_GB2312" w:eastAsia="仿宋_GB2312" w:cs="仿宋_GB2312"/>
          <w:color w:val="282828"/>
          <w:shd w:val="clear" w:color="auto" w:fill="FFFFFF"/>
        </w:rPr>
        <w:t>可协议使用学会专家库，并在人才遴选、项目和成果评审等事项中享受优惠价格。</w:t>
      </w:r>
    </w:p>
    <w:p w14:paraId="0A8BCCD7" w14:textId="77777777" w:rsidR="00C01869" w:rsidRDefault="00C01869" w:rsidP="00C01869">
      <w:pPr>
        <w:spacing w:line="600" w:lineRule="exact"/>
        <w:ind w:firstLineChars="200" w:firstLine="640"/>
        <w:rPr>
          <w:rFonts w:eastAsia="仿宋_GB2312"/>
        </w:rPr>
      </w:pPr>
      <w:r>
        <w:rPr>
          <w:rFonts w:eastAsia="仿宋_GB2312"/>
        </w:rPr>
        <w:t>2</w:t>
      </w:r>
      <w:r>
        <w:rPr>
          <w:rFonts w:eastAsia="仿宋_GB2312" w:hint="eastAsia"/>
        </w:rPr>
        <w:t>0</w:t>
      </w:r>
      <w:r>
        <w:rPr>
          <w:rFonts w:eastAsia="仿宋_GB2312"/>
        </w:rPr>
        <w:t xml:space="preserve">. </w:t>
      </w:r>
      <w:r>
        <w:rPr>
          <w:rFonts w:eastAsia="仿宋_GB2312" w:hint="eastAsia"/>
        </w:rPr>
        <w:t>可优先或优惠获取人才评价、科技评价等专业服务。</w:t>
      </w:r>
    </w:p>
    <w:p w14:paraId="303E172B" w14:textId="77777777" w:rsidR="00C01869" w:rsidRDefault="00C01869" w:rsidP="00C01869">
      <w:pPr>
        <w:spacing w:line="600" w:lineRule="exact"/>
        <w:ind w:firstLineChars="200" w:firstLine="640"/>
        <w:rPr>
          <w:rFonts w:eastAsia="仿宋_GB2312"/>
        </w:rPr>
      </w:pPr>
      <w:r>
        <w:rPr>
          <w:rFonts w:eastAsia="仿宋_GB2312"/>
        </w:rPr>
        <w:t>2</w:t>
      </w:r>
      <w:r>
        <w:rPr>
          <w:rFonts w:eastAsia="仿宋_GB2312" w:hint="eastAsia"/>
        </w:rPr>
        <w:t>1</w:t>
      </w:r>
      <w:r>
        <w:rPr>
          <w:rFonts w:eastAsia="仿宋_GB2312"/>
        </w:rPr>
        <w:t xml:space="preserve">. </w:t>
      </w:r>
      <w:r>
        <w:rPr>
          <w:rFonts w:eastAsia="仿宋_GB2312" w:hint="eastAsia"/>
        </w:rPr>
        <w:t>可享有学科发展规划编制、产业发展规划编制及产业技术咨询等专业服务。</w:t>
      </w:r>
    </w:p>
    <w:p w14:paraId="590B95E6" w14:textId="77777777" w:rsidR="00C01869" w:rsidRDefault="00C01869" w:rsidP="00C01869">
      <w:pPr>
        <w:spacing w:line="600" w:lineRule="exact"/>
        <w:ind w:firstLineChars="200" w:firstLine="640"/>
        <w:rPr>
          <w:rFonts w:eastAsia="仿宋_GB2312"/>
        </w:rPr>
      </w:pPr>
      <w:r>
        <w:rPr>
          <w:rFonts w:eastAsia="仿宋_GB2312"/>
        </w:rPr>
        <w:t>2</w:t>
      </w:r>
      <w:r>
        <w:rPr>
          <w:rFonts w:eastAsia="仿宋_GB2312" w:hint="eastAsia"/>
        </w:rPr>
        <w:t>2</w:t>
      </w:r>
      <w:r>
        <w:rPr>
          <w:rFonts w:eastAsia="仿宋_GB2312"/>
        </w:rPr>
        <w:t xml:space="preserve">. </w:t>
      </w:r>
      <w:r>
        <w:rPr>
          <w:rFonts w:eastAsia="仿宋_GB2312" w:hint="eastAsia"/>
        </w:rPr>
        <w:t>可根据需求享有科技成果对接与转化等定制服务，学会可组织专家赴现场咨询指导。</w:t>
      </w:r>
    </w:p>
    <w:p w14:paraId="2C828B1F" w14:textId="77777777" w:rsidR="00C01869" w:rsidRDefault="00C01869" w:rsidP="00C01869">
      <w:pPr>
        <w:spacing w:line="600" w:lineRule="exact"/>
        <w:ind w:firstLineChars="200" w:firstLine="640"/>
        <w:rPr>
          <w:rFonts w:eastAsia="仿宋_GB2312"/>
        </w:rPr>
      </w:pPr>
      <w:r>
        <w:rPr>
          <w:rFonts w:eastAsia="仿宋_GB2312" w:hint="eastAsia"/>
        </w:rPr>
        <w:t xml:space="preserve">23. </w:t>
      </w:r>
      <w:r>
        <w:rPr>
          <w:rFonts w:eastAsia="仿宋_GB2312" w:hint="eastAsia"/>
        </w:rPr>
        <w:t>享有学会专属服务权益。学会将聚焦单位会员发展需求，组织业务对接、政策宣讲及专项指导等各类服务活动。</w:t>
      </w:r>
    </w:p>
    <w:p w14:paraId="271FF3B0" w14:textId="77777777" w:rsidR="00C01869" w:rsidRDefault="00C01869" w:rsidP="00C01869">
      <w:pPr>
        <w:spacing w:line="600" w:lineRule="exact"/>
        <w:ind w:firstLineChars="200" w:firstLine="640"/>
        <w:rPr>
          <w:rFonts w:eastAsia="仿宋_GB2312"/>
        </w:rPr>
      </w:pPr>
      <w:r>
        <w:rPr>
          <w:rFonts w:eastAsia="仿宋_GB2312"/>
        </w:rPr>
        <w:t xml:space="preserve">24. </w:t>
      </w:r>
      <w:r>
        <w:rPr>
          <w:rFonts w:eastAsia="仿宋_GB2312" w:hint="eastAsia"/>
        </w:rPr>
        <w:t>享有专属联络群，由学会办事机构人员负责</w:t>
      </w:r>
      <w:r>
        <w:rPr>
          <w:rFonts w:eastAsia="仿宋_GB2312"/>
        </w:rPr>
        <w:t>对接日常需求、协调服务资源。</w:t>
      </w:r>
    </w:p>
    <w:p w14:paraId="0FD46F19" w14:textId="77777777" w:rsidR="00C01869" w:rsidRDefault="00C01869" w:rsidP="00C01869">
      <w:pPr>
        <w:pStyle w:val="2"/>
        <w:spacing w:before="0" w:line="600" w:lineRule="exact"/>
        <w:ind w:firstLineChars="200" w:firstLine="640"/>
        <w:rPr>
          <w:rFonts w:ascii="黑体" w:eastAsia="黑体" w:hAnsi="黑体" w:cs="黑体"/>
          <w:b w:val="0"/>
          <w:color w:val="auto"/>
          <w:sz w:val="32"/>
        </w:rPr>
      </w:pPr>
      <w:r>
        <w:rPr>
          <w:rFonts w:ascii="黑体" w:eastAsia="黑体" w:hAnsi="黑体" w:cs="黑体" w:hint="eastAsia"/>
          <w:b w:val="0"/>
          <w:color w:val="auto"/>
          <w:sz w:val="32"/>
        </w:rPr>
        <w:t>二、个人会员服务</w:t>
      </w:r>
    </w:p>
    <w:p w14:paraId="63B6C27C" w14:textId="77777777" w:rsidR="00C01869" w:rsidRDefault="00C01869" w:rsidP="00C01869">
      <w:pPr>
        <w:pStyle w:val="3"/>
        <w:spacing w:before="0" w:line="600" w:lineRule="exact"/>
        <w:ind w:firstLineChars="200" w:firstLine="643"/>
        <w:rPr>
          <w:rFonts w:ascii="楷体_GB2312" w:eastAsia="楷体_GB2312" w:hAnsi="楷体_GB2312" w:cs="楷体_GB2312"/>
          <w:bCs w:val="0"/>
          <w:color w:val="auto"/>
        </w:rPr>
      </w:pPr>
      <w:r>
        <w:rPr>
          <w:rFonts w:ascii="楷体_GB2312" w:eastAsia="楷体_GB2312" w:hAnsi="楷体_GB2312" w:cs="楷体_GB2312" w:hint="eastAsia"/>
          <w:bCs w:val="0"/>
          <w:color w:val="auto"/>
        </w:rPr>
        <w:t>（一）人才推荐</w:t>
      </w:r>
    </w:p>
    <w:p w14:paraId="754FF5EC" w14:textId="77777777" w:rsidR="00C01869" w:rsidRDefault="00C01869" w:rsidP="00C01869">
      <w:pPr>
        <w:spacing w:line="600" w:lineRule="exact"/>
        <w:ind w:firstLineChars="200" w:firstLine="640"/>
        <w:rPr>
          <w:rFonts w:eastAsia="仿宋_GB2312"/>
        </w:rPr>
      </w:pPr>
      <w:r>
        <w:rPr>
          <w:rFonts w:eastAsia="仿宋_GB2312" w:hint="eastAsia"/>
        </w:rPr>
        <w:t xml:space="preserve">1. </w:t>
      </w:r>
      <w:r>
        <w:rPr>
          <w:rFonts w:eastAsia="仿宋_GB2312"/>
        </w:rPr>
        <w:t>在同等条件下，可优先获得经学会推荐参评两院院士、</w:t>
      </w:r>
      <w:r>
        <w:rPr>
          <w:rFonts w:eastAsia="仿宋_GB2312"/>
        </w:rPr>
        <w:lastRenderedPageBreak/>
        <w:t>国家工程师奖、光华工程科技奖、全国创新争先奖、中国青年科技奖、中国青年女科学家奖、何梁何利基金奖、最美科技工作者、</w:t>
      </w:r>
      <w:r>
        <w:rPr>
          <w:rFonts w:eastAsia="仿宋_GB2312" w:hint="eastAsia"/>
        </w:rPr>
        <w:t>全国科普工作先进工作者</w:t>
      </w:r>
      <w:r>
        <w:rPr>
          <w:rFonts w:eastAsia="仿宋_GB2312"/>
        </w:rPr>
        <w:t>等重要人才荣誉称号、人才计划、表彰项目。</w:t>
      </w:r>
    </w:p>
    <w:p w14:paraId="179A47A3" w14:textId="77777777" w:rsidR="00C01869" w:rsidRDefault="00C01869" w:rsidP="00C01869">
      <w:pPr>
        <w:spacing w:line="600" w:lineRule="exact"/>
        <w:ind w:firstLineChars="200" w:firstLine="640"/>
        <w:rPr>
          <w:rFonts w:eastAsia="仿宋_GB2312"/>
        </w:rPr>
      </w:pPr>
      <w:r>
        <w:rPr>
          <w:rFonts w:eastAsia="仿宋_GB2312" w:hint="eastAsia"/>
        </w:rPr>
        <w:t>2</w:t>
      </w:r>
      <w:r>
        <w:rPr>
          <w:rFonts w:eastAsia="仿宋_GB2312"/>
        </w:rPr>
        <w:t xml:space="preserve">. </w:t>
      </w:r>
      <w:r>
        <w:rPr>
          <w:rFonts w:eastAsia="仿宋_GB2312" w:hint="eastAsia"/>
        </w:rPr>
        <w:t>享有</w:t>
      </w:r>
      <w:r>
        <w:rPr>
          <w:rFonts w:eastAsia="仿宋_GB2312"/>
        </w:rPr>
        <w:t>被提名为神农中华农业科技</w:t>
      </w:r>
      <w:proofErr w:type="gramStart"/>
      <w:r>
        <w:rPr>
          <w:rFonts w:eastAsia="仿宋_GB2312"/>
        </w:rPr>
        <w:t>奖青年</w:t>
      </w:r>
      <w:proofErr w:type="gramEnd"/>
      <w:r>
        <w:rPr>
          <w:rFonts w:eastAsia="仿宋_GB2312"/>
        </w:rPr>
        <w:t>科技奖候选人的资格。</w:t>
      </w:r>
    </w:p>
    <w:p w14:paraId="14BAF715" w14:textId="77777777" w:rsidR="00C01869" w:rsidRDefault="00C01869" w:rsidP="00C01869">
      <w:pPr>
        <w:spacing w:line="600" w:lineRule="exact"/>
        <w:ind w:firstLineChars="200" w:firstLine="640"/>
        <w:rPr>
          <w:rFonts w:eastAsia="仿宋_GB2312"/>
        </w:rPr>
      </w:pPr>
      <w:r>
        <w:rPr>
          <w:rFonts w:eastAsia="仿宋_GB2312" w:hint="eastAsia"/>
        </w:rPr>
        <w:t xml:space="preserve">3. </w:t>
      </w:r>
      <w:r>
        <w:rPr>
          <w:rFonts w:eastAsia="仿宋_GB2312" w:hint="eastAsia"/>
        </w:rPr>
        <w:t>在同等条件下，可按程序被优先纳入学会专家库。</w:t>
      </w:r>
    </w:p>
    <w:p w14:paraId="63A5A350" w14:textId="77777777" w:rsidR="00C01869" w:rsidRDefault="00C01869" w:rsidP="00C01869">
      <w:pPr>
        <w:pStyle w:val="3"/>
        <w:spacing w:before="0" w:line="600" w:lineRule="exact"/>
        <w:ind w:firstLineChars="200" w:firstLine="643"/>
        <w:rPr>
          <w:rFonts w:ascii="楷体_GB2312" w:eastAsia="楷体_GB2312" w:hAnsi="楷体_GB2312" w:cs="楷体_GB2312"/>
          <w:bCs w:val="0"/>
          <w:color w:val="auto"/>
        </w:rPr>
      </w:pPr>
      <w:r>
        <w:rPr>
          <w:rFonts w:ascii="楷体_GB2312" w:eastAsia="楷体_GB2312" w:hAnsi="楷体_GB2312" w:cs="楷体_GB2312" w:hint="eastAsia"/>
          <w:bCs w:val="0"/>
          <w:color w:val="auto"/>
        </w:rPr>
        <w:t>（二）学术服务</w:t>
      </w:r>
    </w:p>
    <w:p w14:paraId="6477273A" w14:textId="77777777" w:rsidR="00C01869" w:rsidRDefault="00C01869" w:rsidP="00C01869">
      <w:pPr>
        <w:spacing w:line="600" w:lineRule="exact"/>
        <w:ind w:firstLineChars="200" w:firstLine="640"/>
        <w:rPr>
          <w:rFonts w:eastAsia="仿宋_GB2312"/>
        </w:rPr>
      </w:pPr>
      <w:r>
        <w:rPr>
          <w:rFonts w:eastAsia="仿宋_GB2312"/>
        </w:rPr>
        <w:t xml:space="preserve">4. </w:t>
      </w:r>
      <w:r>
        <w:rPr>
          <w:rFonts w:eastAsia="仿宋_GB2312"/>
        </w:rPr>
        <w:t>优先参加学会主办的各类学术会议和培训活动，按规定享受注册费优惠。</w:t>
      </w:r>
    </w:p>
    <w:p w14:paraId="4A28BCE1" w14:textId="77777777" w:rsidR="00C01869" w:rsidRDefault="00C01869" w:rsidP="00C01869">
      <w:pPr>
        <w:spacing w:line="600" w:lineRule="exact"/>
        <w:ind w:firstLineChars="200" w:firstLine="640"/>
        <w:rPr>
          <w:rFonts w:eastAsia="仿宋_GB2312"/>
        </w:rPr>
      </w:pPr>
      <w:r>
        <w:rPr>
          <w:rFonts w:eastAsia="仿宋_GB2312"/>
        </w:rPr>
        <w:t xml:space="preserve">5. </w:t>
      </w:r>
      <w:r>
        <w:rPr>
          <w:rFonts w:eastAsia="仿宋_GB2312"/>
        </w:rPr>
        <w:t>向学会主办期刊投稿可享受优先审稿服务</w:t>
      </w:r>
      <w:r>
        <w:rPr>
          <w:rFonts w:eastAsia="仿宋_GB2312" w:hint="eastAsia"/>
        </w:rPr>
        <w:t>。</w:t>
      </w:r>
    </w:p>
    <w:p w14:paraId="17E2D14B" w14:textId="77777777" w:rsidR="00C01869" w:rsidRDefault="00C01869" w:rsidP="00C01869">
      <w:pPr>
        <w:spacing w:line="600" w:lineRule="exact"/>
        <w:ind w:firstLineChars="200" w:firstLine="640"/>
        <w:rPr>
          <w:rFonts w:eastAsia="仿宋_GB2312"/>
        </w:rPr>
      </w:pPr>
      <w:r>
        <w:rPr>
          <w:rFonts w:eastAsia="仿宋_GB2312"/>
        </w:rPr>
        <w:t xml:space="preserve">6. </w:t>
      </w:r>
      <w:r>
        <w:rPr>
          <w:rFonts w:eastAsia="仿宋_GB2312"/>
        </w:rPr>
        <w:t>提出的高质量决策咨询建议可优先报送上级部门。</w:t>
      </w:r>
    </w:p>
    <w:p w14:paraId="7383DDA5" w14:textId="77777777" w:rsidR="00C01869" w:rsidRDefault="00C01869" w:rsidP="00C01869">
      <w:pPr>
        <w:spacing w:line="600" w:lineRule="exact"/>
        <w:ind w:firstLineChars="200" w:firstLine="640"/>
        <w:rPr>
          <w:rFonts w:eastAsia="仿宋_GB2312"/>
        </w:rPr>
      </w:pPr>
      <w:r>
        <w:rPr>
          <w:rFonts w:eastAsia="仿宋_GB2312"/>
        </w:rPr>
        <w:t xml:space="preserve">7. </w:t>
      </w:r>
      <w:r>
        <w:rPr>
          <w:rFonts w:eastAsia="仿宋_GB2312"/>
        </w:rPr>
        <w:t>在同等条件下，可优先受邀担任学会组织的成果评审、课题研究、决策咨询等相关活动的专家，或担任学会主办活动的召集人或报告专家。</w:t>
      </w:r>
    </w:p>
    <w:p w14:paraId="24DAF403" w14:textId="77777777" w:rsidR="00C01869" w:rsidRDefault="00C01869" w:rsidP="00C01869">
      <w:pPr>
        <w:spacing w:line="600" w:lineRule="exact"/>
        <w:ind w:firstLineChars="200" w:firstLine="640"/>
        <w:rPr>
          <w:rFonts w:eastAsia="仿宋_GB2312"/>
        </w:rPr>
      </w:pPr>
      <w:r>
        <w:rPr>
          <w:rFonts w:eastAsia="仿宋_GB2312"/>
        </w:rPr>
        <w:t xml:space="preserve">8. </w:t>
      </w:r>
      <w:r>
        <w:rPr>
          <w:rFonts w:eastAsia="仿宋_GB2312"/>
        </w:rPr>
        <w:t>学生会员可优先获得学会主办的学术会议、科普活动的志愿者机会，以及学会办事机构及分支机构的实习机会。</w:t>
      </w:r>
    </w:p>
    <w:p w14:paraId="7ECFCE4F" w14:textId="77777777" w:rsidR="00C01869" w:rsidRDefault="00C01869" w:rsidP="00C01869">
      <w:pPr>
        <w:pStyle w:val="3"/>
        <w:spacing w:before="0" w:line="600" w:lineRule="exact"/>
        <w:ind w:firstLineChars="200" w:firstLine="643"/>
        <w:rPr>
          <w:rFonts w:ascii="楷体_GB2312" w:eastAsia="楷体_GB2312" w:hAnsi="楷体_GB2312" w:cs="楷体_GB2312"/>
          <w:bCs w:val="0"/>
          <w:color w:val="auto"/>
        </w:rPr>
      </w:pPr>
      <w:r>
        <w:rPr>
          <w:rFonts w:ascii="楷体_GB2312" w:eastAsia="楷体_GB2312" w:hAnsi="楷体_GB2312" w:cs="楷体_GB2312" w:hint="eastAsia"/>
          <w:bCs w:val="0"/>
          <w:color w:val="auto"/>
        </w:rPr>
        <w:t>（三）资源共享</w:t>
      </w:r>
    </w:p>
    <w:p w14:paraId="052AA7E3" w14:textId="77777777" w:rsidR="00C01869" w:rsidRDefault="00C01869" w:rsidP="00C01869">
      <w:pPr>
        <w:spacing w:line="600" w:lineRule="exact"/>
        <w:ind w:firstLineChars="200" w:firstLine="640"/>
        <w:rPr>
          <w:rFonts w:eastAsia="仿宋_GB2312"/>
        </w:rPr>
      </w:pPr>
      <w:r>
        <w:rPr>
          <w:rFonts w:eastAsia="仿宋_GB2312"/>
        </w:rPr>
        <w:t xml:space="preserve">9. </w:t>
      </w:r>
      <w:r>
        <w:rPr>
          <w:rFonts w:eastAsia="仿宋_GB2312"/>
        </w:rPr>
        <w:t>可免费获取学会编印的学术期刊、《学会通讯》等信息（电子版）。</w:t>
      </w:r>
    </w:p>
    <w:p w14:paraId="50775441" w14:textId="77777777" w:rsidR="00C01869" w:rsidRDefault="00C01869" w:rsidP="00C01869">
      <w:pPr>
        <w:spacing w:line="600" w:lineRule="exact"/>
        <w:ind w:firstLineChars="200" w:firstLine="640"/>
        <w:rPr>
          <w:rFonts w:eastAsia="仿宋_GB2312"/>
        </w:rPr>
      </w:pPr>
      <w:r>
        <w:rPr>
          <w:rFonts w:eastAsia="仿宋_GB2312"/>
        </w:rPr>
        <w:t xml:space="preserve">10. </w:t>
      </w:r>
      <w:r>
        <w:rPr>
          <w:rFonts w:eastAsia="仿宋_GB2312"/>
        </w:rPr>
        <w:t>可</w:t>
      </w:r>
      <w:r>
        <w:rPr>
          <w:rFonts w:eastAsia="仿宋_GB2312" w:hint="eastAsia"/>
        </w:rPr>
        <w:t>优先</w:t>
      </w:r>
      <w:r>
        <w:rPr>
          <w:rFonts w:eastAsia="仿宋_GB2312"/>
        </w:rPr>
        <w:t>获取学会推送的学术会议、培训讲座、科普活动等重要活动资讯。</w:t>
      </w:r>
    </w:p>
    <w:p w14:paraId="0CE82293" w14:textId="77777777" w:rsidR="00C01869" w:rsidRDefault="00C01869" w:rsidP="00C01869">
      <w:pPr>
        <w:spacing w:line="600" w:lineRule="exact"/>
        <w:ind w:firstLineChars="200" w:firstLine="640"/>
        <w:rPr>
          <w:rFonts w:eastAsia="仿宋_GB2312"/>
        </w:rPr>
      </w:pPr>
      <w:r>
        <w:rPr>
          <w:rFonts w:eastAsia="仿宋_GB2312" w:hint="eastAsia"/>
        </w:rPr>
        <w:t xml:space="preserve">11. </w:t>
      </w:r>
      <w:r>
        <w:rPr>
          <w:rFonts w:eastAsia="仿宋_GB2312" w:hint="eastAsia"/>
        </w:rPr>
        <w:t>可优惠使用“艾谷慕课”等学习平台资源。</w:t>
      </w:r>
    </w:p>
    <w:p w14:paraId="40831687" w14:textId="77777777" w:rsidR="00C01869" w:rsidRDefault="00C01869" w:rsidP="00C01869">
      <w:pPr>
        <w:spacing w:line="600" w:lineRule="exact"/>
        <w:ind w:firstLineChars="200" w:firstLine="640"/>
        <w:rPr>
          <w:rFonts w:eastAsia="仿宋_GB2312"/>
        </w:rPr>
      </w:pPr>
      <w:r>
        <w:rPr>
          <w:rFonts w:eastAsia="仿宋_GB2312"/>
        </w:rPr>
        <w:lastRenderedPageBreak/>
        <w:t xml:space="preserve">12. </w:t>
      </w:r>
      <w:r>
        <w:rPr>
          <w:rFonts w:eastAsia="仿宋_GB2312"/>
        </w:rPr>
        <w:t>可优先加入学会科技志愿服务分队，并免费获取科普作品资源。</w:t>
      </w:r>
    </w:p>
    <w:p w14:paraId="00040A92" w14:textId="77777777" w:rsidR="00C01869" w:rsidRDefault="00C01869" w:rsidP="00C01869">
      <w:pPr>
        <w:spacing w:line="600" w:lineRule="exact"/>
        <w:ind w:firstLineChars="200" w:firstLine="640"/>
        <w:rPr>
          <w:rFonts w:eastAsia="仿宋_GB2312"/>
        </w:rPr>
      </w:pPr>
      <w:r>
        <w:rPr>
          <w:rFonts w:eastAsia="仿宋_GB2312" w:hint="eastAsia"/>
        </w:rPr>
        <w:t>本清单自发布之日起施行，由中国农学会办事机构负责解释。</w:t>
      </w:r>
    </w:p>
    <w:p w14:paraId="36162821" w14:textId="77777777" w:rsidR="00C01869" w:rsidRDefault="00C01869" w:rsidP="00C01869">
      <w:pPr>
        <w:spacing w:line="600" w:lineRule="exact"/>
        <w:ind w:firstLineChars="200" w:firstLine="640"/>
        <w:rPr>
          <w:rFonts w:eastAsia="仿宋_GB2312"/>
        </w:rPr>
      </w:pPr>
    </w:p>
    <w:p w14:paraId="0B0E5076" w14:textId="77777777" w:rsidR="00C01869" w:rsidRDefault="00C01869" w:rsidP="00C01869">
      <w:pPr>
        <w:rPr>
          <w:sz w:val="36"/>
          <w:szCs w:val="36"/>
        </w:rPr>
      </w:pPr>
    </w:p>
    <w:p w14:paraId="2B98FE72" w14:textId="77777777" w:rsidR="006513C5" w:rsidRPr="00C01869" w:rsidRDefault="006513C5"/>
    <w:sectPr w:rsidR="006513C5" w:rsidRPr="00C018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530397" w14:textId="77777777" w:rsidR="00B94C38" w:rsidRDefault="00B94C38" w:rsidP="00C01869">
      <w:r>
        <w:separator/>
      </w:r>
    </w:p>
  </w:endnote>
  <w:endnote w:type="continuationSeparator" w:id="0">
    <w:p w14:paraId="1EC9BA74" w14:textId="77777777" w:rsidR="00B94C38" w:rsidRDefault="00B94C38" w:rsidP="00C01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7ECE7F" w14:textId="77777777" w:rsidR="00B94C38" w:rsidRDefault="00B94C38" w:rsidP="00C01869">
      <w:r>
        <w:separator/>
      </w:r>
    </w:p>
  </w:footnote>
  <w:footnote w:type="continuationSeparator" w:id="0">
    <w:p w14:paraId="5A1257AA" w14:textId="77777777" w:rsidR="00B94C38" w:rsidRDefault="00B94C38" w:rsidP="00C018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3C5"/>
    <w:rsid w:val="006513C5"/>
    <w:rsid w:val="00B94C38"/>
    <w:rsid w:val="00C018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1715F"/>
  <w15:chartTrackingRefBased/>
  <w15:docId w15:val="{1EE94F14-1FAF-472C-BD4C-22A6173E7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1869"/>
    <w:pPr>
      <w:widowControl w:val="0"/>
      <w:jc w:val="both"/>
    </w:pPr>
    <w:rPr>
      <w:rFonts w:ascii="Times New Roman" w:eastAsia="宋体" w:hAnsi="Times New Roman" w:cs="Times New Roman"/>
      <w:bCs/>
      <w:snapToGrid w:val="0"/>
      <w:sz w:val="32"/>
      <w:szCs w:val="32"/>
    </w:rPr>
  </w:style>
  <w:style w:type="paragraph" w:styleId="1">
    <w:name w:val="heading 1"/>
    <w:basedOn w:val="a"/>
    <w:next w:val="a"/>
    <w:link w:val="10"/>
    <w:uiPriority w:val="9"/>
    <w:qFormat/>
    <w:rsid w:val="00C01869"/>
    <w:pPr>
      <w:keepNext/>
      <w:keepLines/>
      <w:spacing w:before="480"/>
      <w:outlineLvl w:val="0"/>
    </w:pPr>
    <w:rPr>
      <w:rFonts w:asciiTheme="majorHAnsi" w:eastAsiaTheme="majorEastAsia" w:hAnsiTheme="majorHAnsi" w:cstheme="majorBidi"/>
      <w:b/>
      <w:color w:val="2F5496" w:themeColor="accent1" w:themeShade="BF"/>
      <w:sz w:val="28"/>
      <w:szCs w:val="28"/>
    </w:rPr>
  </w:style>
  <w:style w:type="paragraph" w:styleId="2">
    <w:name w:val="heading 2"/>
    <w:basedOn w:val="a"/>
    <w:next w:val="a"/>
    <w:link w:val="20"/>
    <w:uiPriority w:val="9"/>
    <w:unhideWhenUsed/>
    <w:qFormat/>
    <w:rsid w:val="00C01869"/>
    <w:pPr>
      <w:keepNext/>
      <w:keepLines/>
      <w:spacing w:before="200"/>
      <w:outlineLvl w:val="1"/>
    </w:pPr>
    <w:rPr>
      <w:rFonts w:asciiTheme="majorHAnsi" w:eastAsiaTheme="majorEastAsia" w:hAnsiTheme="majorHAnsi" w:cstheme="majorBidi"/>
      <w:b/>
      <w:color w:val="4472C4" w:themeColor="accent1"/>
      <w:sz w:val="26"/>
      <w:szCs w:val="26"/>
    </w:rPr>
  </w:style>
  <w:style w:type="paragraph" w:styleId="3">
    <w:name w:val="heading 3"/>
    <w:basedOn w:val="a"/>
    <w:next w:val="a"/>
    <w:link w:val="30"/>
    <w:uiPriority w:val="9"/>
    <w:unhideWhenUsed/>
    <w:qFormat/>
    <w:rsid w:val="00C01869"/>
    <w:pPr>
      <w:keepNext/>
      <w:keepLines/>
      <w:spacing w:before="200"/>
      <w:outlineLvl w:val="2"/>
    </w:pPr>
    <w:rPr>
      <w:rFonts w:asciiTheme="majorHAnsi" w:eastAsiaTheme="majorEastAsia" w:hAnsiTheme="majorHAnsi" w:cstheme="majorBidi"/>
      <w:b/>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1869"/>
    <w:pPr>
      <w:pBdr>
        <w:bottom w:val="single" w:sz="6" w:space="1" w:color="auto"/>
      </w:pBdr>
      <w:tabs>
        <w:tab w:val="center" w:pos="4153"/>
        <w:tab w:val="right" w:pos="8306"/>
      </w:tabs>
      <w:snapToGrid w:val="0"/>
      <w:jc w:val="center"/>
    </w:pPr>
    <w:rPr>
      <w:rFonts w:asciiTheme="minorHAnsi" w:eastAsiaTheme="minorEastAsia" w:hAnsiTheme="minorHAnsi" w:cstheme="minorBidi"/>
      <w:bCs w:val="0"/>
      <w:snapToGrid/>
      <w:sz w:val="18"/>
      <w:szCs w:val="18"/>
    </w:rPr>
  </w:style>
  <w:style w:type="character" w:customStyle="1" w:styleId="a4">
    <w:name w:val="页眉 字符"/>
    <w:basedOn w:val="a0"/>
    <w:link w:val="a3"/>
    <w:uiPriority w:val="99"/>
    <w:rsid w:val="00C01869"/>
    <w:rPr>
      <w:sz w:val="18"/>
      <w:szCs w:val="18"/>
    </w:rPr>
  </w:style>
  <w:style w:type="paragraph" w:styleId="a5">
    <w:name w:val="footer"/>
    <w:basedOn w:val="a"/>
    <w:link w:val="a6"/>
    <w:uiPriority w:val="99"/>
    <w:unhideWhenUsed/>
    <w:rsid w:val="00C01869"/>
    <w:pPr>
      <w:tabs>
        <w:tab w:val="center" w:pos="4153"/>
        <w:tab w:val="right" w:pos="8306"/>
      </w:tabs>
      <w:snapToGrid w:val="0"/>
      <w:jc w:val="left"/>
    </w:pPr>
    <w:rPr>
      <w:rFonts w:asciiTheme="minorHAnsi" w:eastAsiaTheme="minorEastAsia" w:hAnsiTheme="minorHAnsi" w:cstheme="minorBidi"/>
      <w:bCs w:val="0"/>
      <w:snapToGrid/>
      <w:sz w:val="18"/>
      <w:szCs w:val="18"/>
    </w:rPr>
  </w:style>
  <w:style w:type="character" w:customStyle="1" w:styleId="a6">
    <w:name w:val="页脚 字符"/>
    <w:basedOn w:val="a0"/>
    <w:link w:val="a5"/>
    <w:uiPriority w:val="99"/>
    <w:rsid w:val="00C01869"/>
    <w:rPr>
      <w:sz w:val="18"/>
      <w:szCs w:val="18"/>
    </w:rPr>
  </w:style>
  <w:style w:type="character" w:customStyle="1" w:styleId="10">
    <w:name w:val="标题 1 字符"/>
    <w:basedOn w:val="a0"/>
    <w:link w:val="1"/>
    <w:uiPriority w:val="9"/>
    <w:rsid w:val="00C01869"/>
    <w:rPr>
      <w:rFonts w:asciiTheme="majorHAnsi" w:eastAsiaTheme="majorEastAsia" w:hAnsiTheme="majorHAnsi" w:cstheme="majorBidi"/>
      <w:b/>
      <w:bCs/>
      <w:snapToGrid w:val="0"/>
      <w:color w:val="2F5496" w:themeColor="accent1" w:themeShade="BF"/>
      <w:sz w:val="28"/>
      <w:szCs w:val="28"/>
    </w:rPr>
  </w:style>
  <w:style w:type="character" w:customStyle="1" w:styleId="20">
    <w:name w:val="标题 2 字符"/>
    <w:basedOn w:val="a0"/>
    <w:link w:val="2"/>
    <w:uiPriority w:val="9"/>
    <w:rsid w:val="00C01869"/>
    <w:rPr>
      <w:rFonts w:asciiTheme="majorHAnsi" w:eastAsiaTheme="majorEastAsia" w:hAnsiTheme="majorHAnsi" w:cstheme="majorBidi"/>
      <w:b/>
      <w:bCs/>
      <w:snapToGrid w:val="0"/>
      <w:color w:val="4472C4" w:themeColor="accent1"/>
      <w:sz w:val="26"/>
      <w:szCs w:val="26"/>
    </w:rPr>
  </w:style>
  <w:style w:type="character" w:customStyle="1" w:styleId="30">
    <w:name w:val="标题 3 字符"/>
    <w:basedOn w:val="a0"/>
    <w:link w:val="3"/>
    <w:uiPriority w:val="9"/>
    <w:rsid w:val="00C01869"/>
    <w:rPr>
      <w:rFonts w:asciiTheme="majorHAnsi" w:eastAsiaTheme="majorEastAsia" w:hAnsiTheme="majorHAnsi" w:cstheme="majorBidi"/>
      <w:b/>
      <w:bCs/>
      <w:snapToGrid w:val="0"/>
      <w:color w:val="4472C4" w:themeColor="accen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271</Words>
  <Characters>1545</Characters>
  <Application>Microsoft Office Word</Application>
  <DocSecurity>0</DocSecurity>
  <Lines>12</Lines>
  <Paragraphs>3</Paragraphs>
  <ScaleCrop>false</ScaleCrop>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体验用户52</dc:creator>
  <cp:keywords/>
  <dc:description/>
  <cp:lastModifiedBy>体验用户52</cp:lastModifiedBy>
  <cp:revision>2</cp:revision>
  <dcterms:created xsi:type="dcterms:W3CDTF">2026-07-31T09:14:00Z</dcterms:created>
  <dcterms:modified xsi:type="dcterms:W3CDTF">2026-07-31T09:14:00Z</dcterms:modified>
</cp:coreProperties>
</file>